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F04D8" w14:textId="3BED79C0" w:rsidR="002D7C47" w:rsidRDefault="002D7C47" w:rsidP="002D7C47">
      <w:pPr>
        <w:pStyle w:val="CabealhodoSumrio"/>
        <w:rPr>
          <w:rFonts w:cstheme="minorHAnsi"/>
        </w:rPr>
      </w:pPr>
      <w:bookmarkStart w:id="0" w:name="OLE_LINK22"/>
      <w:bookmarkStart w:id="1" w:name="OLE_LINK2"/>
    </w:p>
    <w:p w14:paraId="7B21BE28" w14:textId="77777777" w:rsidR="009D0DFE" w:rsidRPr="008209A5" w:rsidRDefault="009D0DFE" w:rsidP="007479EA">
      <w:pPr>
        <w:spacing w:line="276" w:lineRule="auto"/>
        <w:ind w:left="-567"/>
        <w:jc w:val="center"/>
        <w:rPr>
          <w:rFonts w:cstheme="minorHAnsi"/>
        </w:rPr>
      </w:pPr>
    </w:p>
    <w:p w14:paraId="5D79AF27" w14:textId="77777777" w:rsidR="009D0DFE" w:rsidRPr="008209A5" w:rsidRDefault="009D0DFE" w:rsidP="007479EA">
      <w:pPr>
        <w:pStyle w:val="Ttulo1"/>
        <w:spacing w:line="276" w:lineRule="auto"/>
        <w:jc w:val="center"/>
        <w:rPr>
          <w:rFonts w:asciiTheme="minorHAnsi" w:hAnsiTheme="minorHAnsi" w:cstheme="minorHAnsi"/>
          <w:color w:val="auto"/>
          <w:sz w:val="22"/>
          <w:szCs w:val="22"/>
        </w:rPr>
      </w:pPr>
    </w:p>
    <w:p w14:paraId="20415F75" w14:textId="222EF797" w:rsidR="009D0DFE" w:rsidRPr="003C7FC5" w:rsidRDefault="00484CA7" w:rsidP="007479EA">
      <w:pPr>
        <w:spacing w:line="276" w:lineRule="auto"/>
        <w:jc w:val="center"/>
        <w:rPr>
          <w:rFonts w:cstheme="minorHAnsi"/>
          <w:b/>
          <w:bCs/>
          <w:sz w:val="40"/>
          <w:szCs w:val="40"/>
        </w:rPr>
      </w:pPr>
      <w:r w:rsidRPr="003C7FC5">
        <w:rPr>
          <w:rFonts w:cstheme="minorHAnsi"/>
          <w:b/>
          <w:bCs/>
          <w:sz w:val="40"/>
          <w:szCs w:val="40"/>
        </w:rPr>
        <w:t>RFP</w:t>
      </w:r>
    </w:p>
    <w:p w14:paraId="06F7E1C0" w14:textId="77777777" w:rsidR="009D0DFE" w:rsidRPr="003C7FC5" w:rsidRDefault="009D0DFE" w:rsidP="007479EA">
      <w:pPr>
        <w:pStyle w:val="Ttulo"/>
        <w:spacing w:line="276" w:lineRule="auto"/>
        <w:jc w:val="center"/>
        <w:rPr>
          <w:rFonts w:asciiTheme="minorHAnsi" w:hAnsiTheme="minorHAnsi" w:cstheme="minorHAnsi"/>
          <w:sz w:val="40"/>
          <w:szCs w:val="40"/>
        </w:rPr>
      </w:pPr>
      <w:r w:rsidRPr="003C7FC5">
        <w:rPr>
          <w:rFonts w:asciiTheme="minorHAnsi" w:hAnsiTheme="minorHAnsi" w:cstheme="minorHAnsi"/>
          <w:sz w:val="40"/>
          <w:szCs w:val="40"/>
        </w:rPr>
        <w:t>Diretoria de Operações</w:t>
      </w:r>
    </w:p>
    <w:p w14:paraId="6E9C38D9" w14:textId="77777777" w:rsidR="009D0DFE" w:rsidRPr="003C7FC5" w:rsidRDefault="009D0DFE" w:rsidP="007479EA">
      <w:pPr>
        <w:pStyle w:val="Ttulo"/>
        <w:spacing w:line="276" w:lineRule="auto"/>
        <w:jc w:val="center"/>
        <w:rPr>
          <w:rFonts w:asciiTheme="minorHAnsi" w:hAnsiTheme="minorHAnsi" w:cstheme="minorHAnsi"/>
          <w:sz w:val="40"/>
          <w:szCs w:val="40"/>
        </w:rPr>
      </w:pPr>
      <w:r w:rsidRPr="003C7FC5">
        <w:rPr>
          <w:rFonts w:asciiTheme="minorHAnsi" w:hAnsiTheme="minorHAnsi" w:cstheme="minorHAnsi"/>
          <w:sz w:val="40"/>
          <w:szCs w:val="40"/>
        </w:rPr>
        <w:t>Redes Privativas do Governo</w:t>
      </w:r>
    </w:p>
    <w:p w14:paraId="7A3DBC36" w14:textId="77777777" w:rsidR="009D0DFE" w:rsidRPr="003C7FC5" w:rsidRDefault="009D0DFE" w:rsidP="007479EA">
      <w:pPr>
        <w:pStyle w:val="Ttulo"/>
        <w:spacing w:line="276" w:lineRule="auto"/>
        <w:jc w:val="center"/>
        <w:rPr>
          <w:rFonts w:asciiTheme="minorHAnsi" w:hAnsiTheme="minorHAnsi" w:cstheme="minorHAnsi"/>
          <w:sz w:val="40"/>
          <w:szCs w:val="40"/>
        </w:rPr>
      </w:pPr>
    </w:p>
    <w:p w14:paraId="2D6A6CAA" w14:textId="77777777" w:rsidR="009D0DFE" w:rsidRPr="003C7FC5" w:rsidRDefault="009D0DFE" w:rsidP="007479EA">
      <w:pPr>
        <w:spacing w:line="276" w:lineRule="auto"/>
        <w:jc w:val="center"/>
        <w:rPr>
          <w:rFonts w:cstheme="minorHAnsi"/>
          <w:sz w:val="40"/>
          <w:szCs w:val="40"/>
        </w:rPr>
      </w:pPr>
    </w:p>
    <w:p w14:paraId="0C7E2210" w14:textId="12513D04" w:rsidR="001002EA" w:rsidRPr="003C7FC5" w:rsidRDefault="001002EA" w:rsidP="007479EA">
      <w:pPr>
        <w:pStyle w:val="Ttulo"/>
        <w:spacing w:line="276" w:lineRule="auto"/>
        <w:jc w:val="center"/>
        <w:rPr>
          <w:rFonts w:asciiTheme="minorHAnsi" w:hAnsiTheme="minorHAnsi" w:cstheme="minorHAnsi"/>
          <w:sz w:val="40"/>
          <w:szCs w:val="40"/>
        </w:rPr>
      </w:pPr>
      <w:r w:rsidRPr="003C7FC5">
        <w:rPr>
          <w:rFonts w:asciiTheme="minorHAnsi" w:hAnsiTheme="minorHAnsi" w:cstheme="minorHAnsi"/>
          <w:sz w:val="40"/>
          <w:szCs w:val="40"/>
        </w:rPr>
        <w:t>REDES FIXAS</w:t>
      </w:r>
    </w:p>
    <w:p w14:paraId="4AE4D1AE" w14:textId="77777777" w:rsidR="001002EA" w:rsidRPr="003C7FC5" w:rsidRDefault="001002EA" w:rsidP="007479EA">
      <w:pPr>
        <w:spacing w:line="276" w:lineRule="auto"/>
        <w:jc w:val="center"/>
        <w:rPr>
          <w:rFonts w:cstheme="minorHAnsi"/>
          <w:sz w:val="40"/>
          <w:szCs w:val="40"/>
        </w:rPr>
      </w:pPr>
    </w:p>
    <w:p w14:paraId="66D771C6" w14:textId="4C286309" w:rsidR="009D0DFE" w:rsidRPr="003C7FC5" w:rsidRDefault="001002EA" w:rsidP="007479EA">
      <w:pPr>
        <w:pStyle w:val="Ttulo"/>
        <w:spacing w:line="276" w:lineRule="auto"/>
        <w:jc w:val="center"/>
        <w:rPr>
          <w:rFonts w:asciiTheme="minorHAnsi" w:hAnsiTheme="minorHAnsi" w:cstheme="minorHAnsi"/>
          <w:sz w:val="40"/>
          <w:szCs w:val="40"/>
        </w:rPr>
      </w:pPr>
      <w:r w:rsidRPr="003C7FC5">
        <w:rPr>
          <w:rFonts w:asciiTheme="minorHAnsi" w:hAnsiTheme="minorHAnsi" w:cstheme="minorHAnsi"/>
          <w:sz w:val="40"/>
          <w:szCs w:val="40"/>
        </w:rPr>
        <w:t>Equipamentos</w:t>
      </w:r>
      <w:r w:rsidR="00865AC7" w:rsidRPr="003C7FC5">
        <w:rPr>
          <w:rFonts w:asciiTheme="minorHAnsi" w:hAnsiTheme="minorHAnsi" w:cstheme="minorHAnsi"/>
          <w:sz w:val="40"/>
          <w:szCs w:val="40"/>
        </w:rPr>
        <w:t xml:space="preserve"> e Sistemas</w:t>
      </w:r>
      <w:r w:rsidRPr="003C7FC5">
        <w:rPr>
          <w:rFonts w:asciiTheme="minorHAnsi" w:hAnsiTheme="minorHAnsi" w:cstheme="minorHAnsi"/>
          <w:sz w:val="40"/>
          <w:szCs w:val="40"/>
        </w:rPr>
        <w:t xml:space="preserve"> para Rede de Acesso</w:t>
      </w:r>
      <w:r w:rsidR="008F27A4" w:rsidRPr="003C7FC5">
        <w:rPr>
          <w:rFonts w:asciiTheme="minorHAnsi" w:hAnsiTheme="minorHAnsi" w:cstheme="minorHAnsi"/>
          <w:sz w:val="40"/>
          <w:szCs w:val="40"/>
        </w:rPr>
        <w:t xml:space="preserve"> </w:t>
      </w:r>
      <w:r w:rsidR="004B1A0F" w:rsidRPr="003C7FC5">
        <w:rPr>
          <w:rFonts w:asciiTheme="minorHAnsi" w:hAnsiTheme="minorHAnsi" w:cstheme="minorHAnsi"/>
          <w:sz w:val="40"/>
          <w:szCs w:val="40"/>
        </w:rPr>
        <w:t>GPON</w:t>
      </w:r>
    </w:p>
    <w:p w14:paraId="7234A5B9" w14:textId="1982A66A" w:rsidR="009D0DFE" w:rsidRPr="003C7FC5" w:rsidRDefault="009D0DFE" w:rsidP="007479EA">
      <w:pPr>
        <w:pStyle w:val="Ttulo"/>
        <w:spacing w:line="276" w:lineRule="auto"/>
        <w:jc w:val="center"/>
        <w:rPr>
          <w:rFonts w:asciiTheme="minorHAnsi" w:hAnsiTheme="minorHAnsi" w:cstheme="minorHAnsi"/>
          <w:sz w:val="40"/>
          <w:szCs w:val="40"/>
        </w:rPr>
      </w:pPr>
    </w:p>
    <w:p w14:paraId="2708E0F7" w14:textId="4C207B3F" w:rsidR="009D0DFE" w:rsidRPr="003C7FC5" w:rsidRDefault="0002486E" w:rsidP="007479EA">
      <w:pPr>
        <w:spacing w:line="276" w:lineRule="auto"/>
        <w:jc w:val="center"/>
        <w:rPr>
          <w:rFonts w:cstheme="minorHAnsi"/>
          <w:sz w:val="40"/>
          <w:szCs w:val="40"/>
        </w:rPr>
      </w:pPr>
      <w:r>
        <w:rPr>
          <w:rFonts w:cstheme="minorHAnsi"/>
          <w:sz w:val="40"/>
          <w:szCs w:val="40"/>
        </w:rPr>
        <w:t>Anexo A</w:t>
      </w:r>
    </w:p>
    <w:p w14:paraId="7BF33271" w14:textId="77777777" w:rsidR="00E32E45" w:rsidRPr="008209A5" w:rsidRDefault="00E32E45" w:rsidP="000E4C23">
      <w:pPr>
        <w:spacing w:line="276" w:lineRule="auto"/>
        <w:jc w:val="both"/>
        <w:rPr>
          <w:rFonts w:cstheme="minorHAnsi"/>
        </w:rPr>
      </w:pPr>
    </w:p>
    <w:p w14:paraId="0F6425C9" w14:textId="77777777" w:rsidR="00E32E45" w:rsidRPr="008209A5" w:rsidRDefault="00E32E45" w:rsidP="000E4C23">
      <w:pPr>
        <w:spacing w:line="276" w:lineRule="auto"/>
        <w:jc w:val="both"/>
        <w:rPr>
          <w:rFonts w:cstheme="minorHAnsi"/>
        </w:rPr>
      </w:pPr>
    </w:p>
    <w:p w14:paraId="73B55D5A" w14:textId="77777777" w:rsidR="00E32E45" w:rsidRPr="008209A5" w:rsidRDefault="00E32E45" w:rsidP="000E4C23">
      <w:pPr>
        <w:spacing w:line="276" w:lineRule="auto"/>
        <w:jc w:val="both"/>
        <w:rPr>
          <w:rFonts w:cstheme="minorHAnsi"/>
        </w:rPr>
      </w:pPr>
    </w:p>
    <w:p w14:paraId="00DE616B" w14:textId="77777777" w:rsidR="00E32E45" w:rsidRPr="008209A5" w:rsidRDefault="00E32E45" w:rsidP="000E4C23">
      <w:pPr>
        <w:spacing w:line="276" w:lineRule="auto"/>
        <w:jc w:val="both"/>
        <w:rPr>
          <w:rFonts w:cstheme="minorHAnsi"/>
        </w:rPr>
      </w:pPr>
    </w:p>
    <w:p w14:paraId="71005BA7" w14:textId="0F0CFB9D" w:rsidR="003C7FC5" w:rsidRDefault="003C7FC5">
      <w:pPr>
        <w:rPr>
          <w:rFonts w:cstheme="minorHAnsi"/>
        </w:rPr>
      </w:pPr>
      <w:r>
        <w:rPr>
          <w:rFonts w:cstheme="minorHAnsi"/>
        </w:rPr>
        <w:br w:type="page"/>
      </w:r>
    </w:p>
    <w:p w14:paraId="2D433E5C" w14:textId="30D32537" w:rsidR="00CD7C11" w:rsidRDefault="00036E83">
      <w:pPr>
        <w:pStyle w:val="Sumrio1"/>
        <w:rPr>
          <w:rFonts w:eastAsiaTheme="minorEastAsia"/>
          <w:noProof/>
          <w:kern w:val="2"/>
          <w:lang w:eastAsia="pt-BR"/>
          <w14:ligatures w14:val="standardContextual"/>
        </w:rPr>
      </w:pPr>
      <w:r w:rsidRPr="008209A5">
        <w:rPr>
          <w:rFonts w:cstheme="minorHAnsi"/>
        </w:rPr>
        <w:lastRenderedPageBreak/>
        <w:fldChar w:fldCharType="begin"/>
      </w:r>
      <w:r w:rsidRPr="008209A5">
        <w:rPr>
          <w:rFonts w:cstheme="minorHAnsi"/>
        </w:rPr>
        <w:instrText xml:space="preserve"> TOC \o "1-1" \h \z \t "Subtítulo;2" </w:instrText>
      </w:r>
      <w:r w:rsidRPr="008209A5">
        <w:rPr>
          <w:rFonts w:cstheme="minorHAnsi"/>
        </w:rPr>
        <w:fldChar w:fldCharType="separate"/>
      </w:r>
      <w:hyperlink w:anchor="_Toc158788522" w:history="1">
        <w:r w:rsidR="00CD7C11" w:rsidRPr="00E92F2B">
          <w:rPr>
            <w:rStyle w:val="Hyperlink"/>
            <w:noProof/>
          </w:rPr>
          <w:t>1.</w:t>
        </w:r>
        <w:r w:rsidR="00CD7C11">
          <w:rPr>
            <w:rFonts w:eastAsiaTheme="minorEastAsia"/>
            <w:noProof/>
            <w:kern w:val="2"/>
            <w:lang w:eastAsia="pt-BR"/>
            <w14:ligatures w14:val="standardContextual"/>
          </w:rPr>
          <w:tab/>
        </w:r>
        <w:r w:rsidR="00CD7C11" w:rsidRPr="00E92F2B">
          <w:rPr>
            <w:rStyle w:val="Hyperlink"/>
            <w:noProof/>
          </w:rPr>
          <w:t>Descrição do Projeto</w:t>
        </w:r>
        <w:r w:rsidR="00CD7C11">
          <w:rPr>
            <w:noProof/>
            <w:webHidden/>
          </w:rPr>
          <w:tab/>
        </w:r>
        <w:r w:rsidR="00CD7C11">
          <w:rPr>
            <w:noProof/>
            <w:webHidden/>
          </w:rPr>
          <w:fldChar w:fldCharType="begin"/>
        </w:r>
        <w:r w:rsidR="00CD7C11">
          <w:rPr>
            <w:noProof/>
            <w:webHidden/>
          </w:rPr>
          <w:instrText xml:space="preserve"> PAGEREF _Toc158788522 \h </w:instrText>
        </w:r>
        <w:r w:rsidR="00CD7C11">
          <w:rPr>
            <w:noProof/>
            <w:webHidden/>
          </w:rPr>
        </w:r>
        <w:r w:rsidR="00CD7C11">
          <w:rPr>
            <w:noProof/>
            <w:webHidden/>
          </w:rPr>
          <w:fldChar w:fldCharType="separate"/>
        </w:r>
        <w:r w:rsidR="00CD7C11">
          <w:rPr>
            <w:noProof/>
            <w:webHidden/>
          </w:rPr>
          <w:t>13</w:t>
        </w:r>
        <w:r w:rsidR="00CD7C11">
          <w:rPr>
            <w:noProof/>
            <w:webHidden/>
          </w:rPr>
          <w:fldChar w:fldCharType="end"/>
        </w:r>
      </w:hyperlink>
    </w:p>
    <w:p w14:paraId="07BC218C" w14:textId="6E3991C7" w:rsidR="00CD7C11" w:rsidRDefault="00722679">
      <w:pPr>
        <w:pStyle w:val="Sumrio1"/>
        <w:rPr>
          <w:rFonts w:eastAsiaTheme="minorEastAsia"/>
          <w:noProof/>
          <w:kern w:val="2"/>
          <w:lang w:eastAsia="pt-BR"/>
          <w14:ligatures w14:val="standardContextual"/>
        </w:rPr>
      </w:pPr>
      <w:hyperlink w:anchor="_Toc158788523" w:history="1">
        <w:r w:rsidR="00CD7C11" w:rsidRPr="00E92F2B">
          <w:rPr>
            <w:rStyle w:val="Hyperlink"/>
            <w:noProof/>
          </w:rPr>
          <w:t>1.1.</w:t>
        </w:r>
        <w:r w:rsidR="00CD7C11">
          <w:rPr>
            <w:rFonts w:eastAsiaTheme="minorEastAsia"/>
            <w:noProof/>
            <w:kern w:val="2"/>
            <w:lang w:eastAsia="pt-BR"/>
            <w14:ligatures w14:val="standardContextual"/>
          </w:rPr>
          <w:tab/>
        </w:r>
        <w:r w:rsidR="00CD7C11" w:rsidRPr="00E92F2B">
          <w:rPr>
            <w:rStyle w:val="Hyperlink"/>
            <w:noProof/>
          </w:rPr>
          <w:t>Topologia Geral da Rede Privativa:</w:t>
        </w:r>
        <w:r w:rsidR="00CD7C11">
          <w:rPr>
            <w:noProof/>
            <w:webHidden/>
          </w:rPr>
          <w:tab/>
        </w:r>
        <w:r w:rsidR="00CD7C11">
          <w:rPr>
            <w:noProof/>
            <w:webHidden/>
          </w:rPr>
          <w:fldChar w:fldCharType="begin"/>
        </w:r>
        <w:r w:rsidR="00CD7C11">
          <w:rPr>
            <w:noProof/>
            <w:webHidden/>
          </w:rPr>
          <w:instrText xml:space="preserve"> PAGEREF _Toc158788523 \h </w:instrText>
        </w:r>
        <w:r w:rsidR="00CD7C11">
          <w:rPr>
            <w:noProof/>
            <w:webHidden/>
          </w:rPr>
        </w:r>
        <w:r w:rsidR="00CD7C11">
          <w:rPr>
            <w:noProof/>
            <w:webHidden/>
          </w:rPr>
          <w:fldChar w:fldCharType="separate"/>
        </w:r>
        <w:r w:rsidR="00CD7C11">
          <w:rPr>
            <w:noProof/>
            <w:webHidden/>
          </w:rPr>
          <w:t>13</w:t>
        </w:r>
        <w:r w:rsidR="00CD7C11">
          <w:rPr>
            <w:noProof/>
            <w:webHidden/>
          </w:rPr>
          <w:fldChar w:fldCharType="end"/>
        </w:r>
      </w:hyperlink>
    </w:p>
    <w:p w14:paraId="575FAE55" w14:textId="2CBF636E" w:rsidR="00CD7C11" w:rsidRDefault="00722679">
      <w:pPr>
        <w:pStyle w:val="Sumrio1"/>
        <w:rPr>
          <w:rFonts w:eastAsiaTheme="minorEastAsia"/>
          <w:noProof/>
          <w:kern w:val="2"/>
          <w:lang w:eastAsia="pt-BR"/>
          <w14:ligatures w14:val="standardContextual"/>
        </w:rPr>
      </w:pPr>
      <w:hyperlink w:anchor="_Toc158788524" w:history="1">
        <w:r w:rsidR="00CD7C11" w:rsidRPr="00E92F2B">
          <w:rPr>
            <w:rStyle w:val="Hyperlink"/>
            <w:noProof/>
          </w:rPr>
          <w:t>2.</w:t>
        </w:r>
        <w:r w:rsidR="00CD7C11">
          <w:rPr>
            <w:rFonts w:eastAsiaTheme="minorEastAsia"/>
            <w:noProof/>
            <w:kern w:val="2"/>
            <w:lang w:eastAsia="pt-BR"/>
            <w14:ligatures w14:val="standardContextual"/>
          </w:rPr>
          <w:tab/>
        </w:r>
        <w:r w:rsidR="00CD7C11" w:rsidRPr="00E92F2B">
          <w:rPr>
            <w:rStyle w:val="Hyperlink"/>
            <w:noProof/>
          </w:rPr>
          <w:t>Topologia Geral da Rede GPON na Rede Privativa do Governo:</w:t>
        </w:r>
        <w:r w:rsidR="00CD7C11">
          <w:rPr>
            <w:noProof/>
            <w:webHidden/>
          </w:rPr>
          <w:tab/>
        </w:r>
        <w:r w:rsidR="00CD7C11">
          <w:rPr>
            <w:noProof/>
            <w:webHidden/>
          </w:rPr>
          <w:fldChar w:fldCharType="begin"/>
        </w:r>
        <w:r w:rsidR="00CD7C11">
          <w:rPr>
            <w:noProof/>
            <w:webHidden/>
          </w:rPr>
          <w:instrText xml:space="preserve"> PAGEREF _Toc158788524 \h </w:instrText>
        </w:r>
        <w:r w:rsidR="00CD7C11">
          <w:rPr>
            <w:noProof/>
            <w:webHidden/>
          </w:rPr>
        </w:r>
        <w:r w:rsidR="00CD7C11">
          <w:rPr>
            <w:noProof/>
            <w:webHidden/>
          </w:rPr>
          <w:fldChar w:fldCharType="separate"/>
        </w:r>
        <w:r w:rsidR="00CD7C11">
          <w:rPr>
            <w:noProof/>
            <w:webHidden/>
          </w:rPr>
          <w:t>14</w:t>
        </w:r>
        <w:r w:rsidR="00CD7C11">
          <w:rPr>
            <w:noProof/>
            <w:webHidden/>
          </w:rPr>
          <w:fldChar w:fldCharType="end"/>
        </w:r>
      </w:hyperlink>
    </w:p>
    <w:p w14:paraId="4F9B1D06" w14:textId="39980FC8" w:rsidR="00CD7C11" w:rsidRDefault="00722679">
      <w:pPr>
        <w:pStyle w:val="Sumrio1"/>
        <w:rPr>
          <w:rFonts w:eastAsiaTheme="minorEastAsia"/>
          <w:noProof/>
          <w:kern w:val="2"/>
          <w:lang w:eastAsia="pt-BR"/>
          <w14:ligatures w14:val="standardContextual"/>
        </w:rPr>
      </w:pPr>
      <w:hyperlink w:anchor="_Toc158788526" w:history="1">
        <w:r w:rsidR="00CD7C11" w:rsidRPr="00E92F2B">
          <w:rPr>
            <w:rStyle w:val="Hyperlink"/>
            <w:noProof/>
          </w:rPr>
          <w:t>2.1.</w:t>
        </w:r>
        <w:r w:rsidR="00CD7C11">
          <w:rPr>
            <w:rFonts w:eastAsiaTheme="minorEastAsia"/>
            <w:noProof/>
            <w:kern w:val="2"/>
            <w:lang w:eastAsia="pt-BR"/>
            <w14:ligatures w14:val="standardContextual"/>
          </w:rPr>
          <w:tab/>
        </w:r>
        <w:r w:rsidR="00CD7C11" w:rsidRPr="00E92F2B">
          <w:rPr>
            <w:rStyle w:val="Hyperlink"/>
            <w:noProof/>
          </w:rPr>
          <w:t>Visão Geral do Escopo da Rede GPON</w:t>
        </w:r>
        <w:r w:rsidR="00CD7C11">
          <w:rPr>
            <w:noProof/>
            <w:webHidden/>
          </w:rPr>
          <w:tab/>
        </w:r>
        <w:r w:rsidR="00CD7C11">
          <w:rPr>
            <w:noProof/>
            <w:webHidden/>
          </w:rPr>
          <w:fldChar w:fldCharType="begin"/>
        </w:r>
        <w:r w:rsidR="00CD7C11">
          <w:rPr>
            <w:noProof/>
            <w:webHidden/>
          </w:rPr>
          <w:instrText xml:space="preserve"> PAGEREF _Toc158788526 \h </w:instrText>
        </w:r>
        <w:r w:rsidR="00CD7C11">
          <w:rPr>
            <w:noProof/>
            <w:webHidden/>
          </w:rPr>
        </w:r>
        <w:r w:rsidR="00CD7C11">
          <w:rPr>
            <w:noProof/>
            <w:webHidden/>
          </w:rPr>
          <w:fldChar w:fldCharType="separate"/>
        </w:r>
        <w:r w:rsidR="00CD7C11">
          <w:rPr>
            <w:noProof/>
            <w:webHidden/>
          </w:rPr>
          <w:t>14</w:t>
        </w:r>
        <w:r w:rsidR="00CD7C11">
          <w:rPr>
            <w:noProof/>
            <w:webHidden/>
          </w:rPr>
          <w:fldChar w:fldCharType="end"/>
        </w:r>
      </w:hyperlink>
    </w:p>
    <w:p w14:paraId="0CB54C65" w14:textId="2470E79E" w:rsidR="00CD7C11" w:rsidRDefault="00722679">
      <w:pPr>
        <w:pStyle w:val="Sumrio1"/>
        <w:rPr>
          <w:rFonts w:eastAsiaTheme="minorEastAsia"/>
          <w:noProof/>
          <w:kern w:val="2"/>
          <w:lang w:eastAsia="pt-BR"/>
          <w14:ligatures w14:val="standardContextual"/>
        </w:rPr>
      </w:pPr>
      <w:hyperlink w:anchor="_Toc158788527" w:history="1">
        <w:r w:rsidR="00CD7C11" w:rsidRPr="00E92F2B">
          <w:rPr>
            <w:rStyle w:val="Hyperlink"/>
            <w:noProof/>
          </w:rPr>
          <w:t>3.</w:t>
        </w:r>
        <w:r w:rsidR="00CD7C11">
          <w:rPr>
            <w:rFonts w:eastAsiaTheme="minorEastAsia"/>
            <w:noProof/>
            <w:kern w:val="2"/>
            <w:lang w:eastAsia="pt-BR"/>
            <w14:ligatures w14:val="standardContextual"/>
          </w:rPr>
          <w:tab/>
        </w:r>
        <w:r w:rsidR="00CD7C11" w:rsidRPr="00E92F2B">
          <w:rPr>
            <w:rStyle w:val="Hyperlink"/>
            <w:noProof/>
          </w:rPr>
          <w:t>Requisitos</w:t>
        </w:r>
        <w:r w:rsidR="00CD7C11">
          <w:rPr>
            <w:noProof/>
            <w:webHidden/>
          </w:rPr>
          <w:tab/>
        </w:r>
        <w:r w:rsidR="00CD7C11">
          <w:rPr>
            <w:noProof/>
            <w:webHidden/>
          </w:rPr>
          <w:fldChar w:fldCharType="begin"/>
        </w:r>
        <w:r w:rsidR="00CD7C11">
          <w:rPr>
            <w:noProof/>
            <w:webHidden/>
          </w:rPr>
          <w:instrText xml:space="preserve"> PAGEREF _Toc158788527 \h </w:instrText>
        </w:r>
        <w:r w:rsidR="00CD7C11">
          <w:rPr>
            <w:noProof/>
            <w:webHidden/>
          </w:rPr>
        </w:r>
        <w:r w:rsidR="00CD7C11">
          <w:rPr>
            <w:noProof/>
            <w:webHidden/>
          </w:rPr>
          <w:fldChar w:fldCharType="separate"/>
        </w:r>
        <w:r w:rsidR="00CD7C11">
          <w:rPr>
            <w:noProof/>
            <w:webHidden/>
          </w:rPr>
          <w:t>15</w:t>
        </w:r>
        <w:r w:rsidR="00CD7C11">
          <w:rPr>
            <w:noProof/>
            <w:webHidden/>
          </w:rPr>
          <w:fldChar w:fldCharType="end"/>
        </w:r>
      </w:hyperlink>
    </w:p>
    <w:p w14:paraId="224070AC" w14:textId="77B67FBF" w:rsidR="00CD7C11" w:rsidRDefault="00722679">
      <w:pPr>
        <w:pStyle w:val="Sumrio1"/>
        <w:rPr>
          <w:rFonts w:eastAsiaTheme="minorEastAsia"/>
          <w:noProof/>
          <w:kern w:val="2"/>
          <w:lang w:eastAsia="pt-BR"/>
          <w14:ligatures w14:val="standardContextual"/>
        </w:rPr>
      </w:pPr>
      <w:hyperlink w:anchor="_Toc158788528" w:history="1">
        <w:r w:rsidR="00CD7C11" w:rsidRPr="00E92F2B">
          <w:rPr>
            <w:rStyle w:val="Hyperlink"/>
            <w:noProof/>
          </w:rPr>
          <w:t>3.1.</w:t>
        </w:r>
        <w:r w:rsidR="00CD7C11">
          <w:rPr>
            <w:rFonts w:eastAsiaTheme="minorEastAsia"/>
            <w:noProof/>
            <w:kern w:val="2"/>
            <w:lang w:eastAsia="pt-BR"/>
            <w14:ligatures w14:val="standardContextual"/>
          </w:rPr>
          <w:tab/>
        </w:r>
        <w:r w:rsidR="00CD7C11" w:rsidRPr="00E92F2B">
          <w:rPr>
            <w:rStyle w:val="Hyperlink"/>
            <w:noProof/>
          </w:rPr>
          <w:t>Requisitos de Documentação</w:t>
        </w:r>
        <w:r w:rsidR="00CD7C11">
          <w:rPr>
            <w:noProof/>
            <w:webHidden/>
          </w:rPr>
          <w:tab/>
        </w:r>
        <w:r w:rsidR="00CD7C11">
          <w:rPr>
            <w:noProof/>
            <w:webHidden/>
          </w:rPr>
          <w:fldChar w:fldCharType="begin"/>
        </w:r>
        <w:r w:rsidR="00CD7C11">
          <w:rPr>
            <w:noProof/>
            <w:webHidden/>
          </w:rPr>
          <w:instrText xml:space="preserve"> PAGEREF _Toc158788528 \h </w:instrText>
        </w:r>
        <w:r w:rsidR="00CD7C11">
          <w:rPr>
            <w:noProof/>
            <w:webHidden/>
          </w:rPr>
        </w:r>
        <w:r w:rsidR="00CD7C11">
          <w:rPr>
            <w:noProof/>
            <w:webHidden/>
          </w:rPr>
          <w:fldChar w:fldCharType="separate"/>
        </w:r>
        <w:r w:rsidR="00CD7C11">
          <w:rPr>
            <w:noProof/>
            <w:webHidden/>
          </w:rPr>
          <w:t>16</w:t>
        </w:r>
        <w:r w:rsidR="00CD7C11">
          <w:rPr>
            <w:noProof/>
            <w:webHidden/>
          </w:rPr>
          <w:fldChar w:fldCharType="end"/>
        </w:r>
      </w:hyperlink>
    </w:p>
    <w:p w14:paraId="1D2F2FE2" w14:textId="3B24B361" w:rsidR="00CD7C11" w:rsidRDefault="00722679">
      <w:pPr>
        <w:pStyle w:val="Sumrio1"/>
        <w:tabs>
          <w:tab w:val="left" w:pos="880"/>
        </w:tabs>
        <w:rPr>
          <w:rFonts w:eastAsiaTheme="minorEastAsia"/>
          <w:noProof/>
          <w:kern w:val="2"/>
          <w:lang w:eastAsia="pt-BR"/>
          <w14:ligatures w14:val="standardContextual"/>
        </w:rPr>
      </w:pPr>
      <w:hyperlink w:anchor="_Toc158788529" w:history="1">
        <w:r w:rsidR="00CD7C11" w:rsidRPr="00E92F2B">
          <w:rPr>
            <w:rStyle w:val="Hyperlink"/>
            <w:rFonts w:cstheme="minorHAnsi"/>
            <w:noProof/>
          </w:rPr>
          <w:t>3.1.1.</w:t>
        </w:r>
        <w:r w:rsidR="00CD7C11">
          <w:rPr>
            <w:rFonts w:eastAsiaTheme="minorEastAsia"/>
            <w:noProof/>
            <w:kern w:val="2"/>
            <w:lang w:eastAsia="pt-BR"/>
            <w14:ligatures w14:val="standardContextual"/>
          </w:rPr>
          <w:tab/>
        </w:r>
        <w:r w:rsidR="00CD7C11" w:rsidRPr="00E92F2B">
          <w:rPr>
            <w:rStyle w:val="Hyperlink"/>
            <w:noProof/>
          </w:rPr>
          <w:t>Documentação das Funções de Sw:</w:t>
        </w:r>
        <w:r w:rsidR="00CD7C11">
          <w:rPr>
            <w:noProof/>
            <w:webHidden/>
          </w:rPr>
          <w:tab/>
        </w:r>
        <w:r w:rsidR="00CD7C11">
          <w:rPr>
            <w:noProof/>
            <w:webHidden/>
          </w:rPr>
          <w:fldChar w:fldCharType="begin"/>
        </w:r>
        <w:r w:rsidR="00CD7C11">
          <w:rPr>
            <w:noProof/>
            <w:webHidden/>
          </w:rPr>
          <w:instrText xml:space="preserve"> PAGEREF _Toc158788529 \h </w:instrText>
        </w:r>
        <w:r w:rsidR="00CD7C11">
          <w:rPr>
            <w:noProof/>
            <w:webHidden/>
          </w:rPr>
        </w:r>
        <w:r w:rsidR="00CD7C11">
          <w:rPr>
            <w:noProof/>
            <w:webHidden/>
          </w:rPr>
          <w:fldChar w:fldCharType="separate"/>
        </w:r>
        <w:r w:rsidR="00CD7C11">
          <w:rPr>
            <w:noProof/>
            <w:webHidden/>
          </w:rPr>
          <w:t>16</w:t>
        </w:r>
        <w:r w:rsidR="00CD7C11">
          <w:rPr>
            <w:noProof/>
            <w:webHidden/>
          </w:rPr>
          <w:fldChar w:fldCharType="end"/>
        </w:r>
      </w:hyperlink>
    </w:p>
    <w:p w14:paraId="364CA9D3" w14:textId="00D17C4E" w:rsidR="00CD7C11" w:rsidRDefault="00722679">
      <w:pPr>
        <w:pStyle w:val="Sumrio1"/>
        <w:tabs>
          <w:tab w:val="left" w:pos="880"/>
        </w:tabs>
        <w:rPr>
          <w:rFonts w:eastAsiaTheme="minorEastAsia"/>
          <w:noProof/>
          <w:kern w:val="2"/>
          <w:lang w:eastAsia="pt-BR"/>
          <w14:ligatures w14:val="standardContextual"/>
        </w:rPr>
      </w:pPr>
      <w:hyperlink w:anchor="_Toc158788530" w:history="1">
        <w:r w:rsidR="00CD7C11" w:rsidRPr="00E92F2B">
          <w:rPr>
            <w:rStyle w:val="Hyperlink"/>
            <w:noProof/>
          </w:rPr>
          <w:t>3.1.2.</w:t>
        </w:r>
        <w:r w:rsidR="00CD7C11">
          <w:rPr>
            <w:rFonts w:eastAsiaTheme="minorEastAsia"/>
            <w:noProof/>
            <w:kern w:val="2"/>
            <w:lang w:eastAsia="pt-BR"/>
            <w14:ligatures w14:val="standardContextual"/>
          </w:rPr>
          <w:tab/>
        </w:r>
        <w:r w:rsidR="00CD7C11" w:rsidRPr="00E92F2B">
          <w:rPr>
            <w:rStyle w:val="Hyperlink"/>
            <w:noProof/>
          </w:rPr>
          <w:t>Relatórios de Testes:</w:t>
        </w:r>
        <w:r w:rsidR="00CD7C11">
          <w:rPr>
            <w:noProof/>
            <w:webHidden/>
          </w:rPr>
          <w:tab/>
        </w:r>
        <w:r w:rsidR="00CD7C11">
          <w:rPr>
            <w:noProof/>
            <w:webHidden/>
          </w:rPr>
          <w:fldChar w:fldCharType="begin"/>
        </w:r>
        <w:r w:rsidR="00CD7C11">
          <w:rPr>
            <w:noProof/>
            <w:webHidden/>
          </w:rPr>
          <w:instrText xml:space="preserve"> PAGEREF _Toc158788530 \h </w:instrText>
        </w:r>
        <w:r w:rsidR="00CD7C11">
          <w:rPr>
            <w:noProof/>
            <w:webHidden/>
          </w:rPr>
        </w:r>
        <w:r w:rsidR="00CD7C11">
          <w:rPr>
            <w:noProof/>
            <w:webHidden/>
          </w:rPr>
          <w:fldChar w:fldCharType="separate"/>
        </w:r>
        <w:r w:rsidR="00CD7C11">
          <w:rPr>
            <w:noProof/>
            <w:webHidden/>
          </w:rPr>
          <w:t>16</w:t>
        </w:r>
        <w:r w:rsidR="00CD7C11">
          <w:rPr>
            <w:noProof/>
            <w:webHidden/>
          </w:rPr>
          <w:fldChar w:fldCharType="end"/>
        </w:r>
      </w:hyperlink>
    </w:p>
    <w:p w14:paraId="361BCA63" w14:textId="2AA37657" w:rsidR="00CD7C11" w:rsidRDefault="00722679">
      <w:pPr>
        <w:pStyle w:val="Sumrio1"/>
        <w:tabs>
          <w:tab w:val="left" w:pos="880"/>
        </w:tabs>
        <w:rPr>
          <w:rFonts w:eastAsiaTheme="minorEastAsia"/>
          <w:noProof/>
          <w:kern w:val="2"/>
          <w:lang w:eastAsia="pt-BR"/>
          <w14:ligatures w14:val="standardContextual"/>
        </w:rPr>
      </w:pPr>
      <w:hyperlink w:anchor="_Toc158788531" w:history="1">
        <w:r w:rsidR="00CD7C11" w:rsidRPr="00E92F2B">
          <w:rPr>
            <w:rStyle w:val="Hyperlink"/>
            <w:noProof/>
          </w:rPr>
          <w:t>3.1.3.</w:t>
        </w:r>
        <w:r w:rsidR="00CD7C11">
          <w:rPr>
            <w:rFonts w:eastAsiaTheme="minorEastAsia"/>
            <w:noProof/>
            <w:kern w:val="2"/>
            <w:lang w:eastAsia="pt-BR"/>
            <w14:ligatures w14:val="standardContextual"/>
          </w:rPr>
          <w:tab/>
        </w:r>
        <w:r w:rsidR="00CD7C11" w:rsidRPr="00E92F2B">
          <w:rPr>
            <w:rStyle w:val="Hyperlink"/>
            <w:noProof/>
          </w:rPr>
          <w:t>Documentação para Serviços de Implantação:</w:t>
        </w:r>
        <w:r w:rsidR="00CD7C11">
          <w:rPr>
            <w:noProof/>
            <w:webHidden/>
          </w:rPr>
          <w:tab/>
        </w:r>
        <w:r w:rsidR="00CD7C11">
          <w:rPr>
            <w:noProof/>
            <w:webHidden/>
          </w:rPr>
          <w:fldChar w:fldCharType="begin"/>
        </w:r>
        <w:r w:rsidR="00CD7C11">
          <w:rPr>
            <w:noProof/>
            <w:webHidden/>
          </w:rPr>
          <w:instrText xml:space="preserve"> PAGEREF _Toc158788531 \h </w:instrText>
        </w:r>
        <w:r w:rsidR="00CD7C11">
          <w:rPr>
            <w:noProof/>
            <w:webHidden/>
          </w:rPr>
        </w:r>
        <w:r w:rsidR="00CD7C11">
          <w:rPr>
            <w:noProof/>
            <w:webHidden/>
          </w:rPr>
          <w:fldChar w:fldCharType="separate"/>
        </w:r>
        <w:r w:rsidR="00CD7C11">
          <w:rPr>
            <w:noProof/>
            <w:webHidden/>
          </w:rPr>
          <w:t>16</w:t>
        </w:r>
        <w:r w:rsidR="00CD7C11">
          <w:rPr>
            <w:noProof/>
            <w:webHidden/>
          </w:rPr>
          <w:fldChar w:fldCharType="end"/>
        </w:r>
      </w:hyperlink>
    </w:p>
    <w:p w14:paraId="632FFD6C" w14:textId="01554B6E" w:rsidR="00CD7C11" w:rsidRDefault="00722679">
      <w:pPr>
        <w:pStyle w:val="Sumrio1"/>
        <w:tabs>
          <w:tab w:val="left" w:pos="880"/>
        </w:tabs>
        <w:rPr>
          <w:rFonts w:eastAsiaTheme="minorEastAsia"/>
          <w:noProof/>
          <w:kern w:val="2"/>
          <w:lang w:eastAsia="pt-BR"/>
          <w14:ligatures w14:val="standardContextual"/>
        </w:rPr>
      </w:pPr>
      <w:hyperlink w:anchor="_Toc158788532" w:history="1">
        <w:r w:rsidR="00CD7C11" w:rsidRPr="00E92F2B">
          <w:rPr>
            <w:rStyle w:val="Hyperlink"/>
            <w:noProof/>
          </w:rPr>
          <w:t>3.1.4.</w:t>
        </w:r>
        <w:r w:rsidR="00CD7C11">
          <w:rPr>
            <w:rFonts w:eastAsiaTheme="minorEastAsia"/>
            <w:noProof/>
            <w:kern w:val="2"/>
            <w:lang w:eastAsia="pt-BR"/>
            <w14:ligatures w14:val="standardContextual"/>
          </w:rPr>
          <w:tab/>
        </w:r>
        <w:r w:rsidR="00CD7C11" w:rsidRPr="00E92F2B">
          <w:rPr>
            <w:rStyle w:val="Hyperlink"/>
            <w:noProof/>
          </w:rPr>
          <w:t>Descrição das Atividades de operação:</w:t>
        </w:r>
        <w:r w:rsidR="00CD7C11">
          <w:rPr>
            <w:noProof/>
            <w:webHidden/>
          </w:rPr>
          <w:tab/>
        </w:r>
        <w:r w:rsidR="00CD7C11">
          <w:rPr>
            <w:noProof/>
            <w:webHidden/>
          </w:rPr>
          <w:fldChar w:fldCharType="begin"/>
        </w:r>
        <w:r w:rsidR="00CD7C11">
          <w:rPr>
            <w:noProof/>
            <w:webHidden/>
          </w:rPr>
          <w:instrText xml:space="preserve"> PAGEREF _Toc158788532 \h </w:instrText>
        </w:r>
        <w:r w:rsidR="00CD7C11">
          <w:rPr>
            <w:noProof/>
            <w:webHidden/>
          </w:rPr>
        </w:r>
        <w:r w:rsidR="00CD7C11">
          <w:rPr>
            <w:noProof/>
            <w:webHidden/>
          </w:rPr>
          <w:fldChar w:fldCharType="separate"/>
        </w:r>
        <w:r w:rsidR="00CD7C11">
          <w:rPr>
            <w:noProof/>
            <w:webHidden/>
          </w:rPr>
          <w:t>16</w:t>
        </w:r>
        <w:r w:rsidR="00CD7C11">
          <w:rPr>
            <w:noProof/>
            <w:webHidden/>
          </w:rPr>
          <w:fldChar w:fldCharType="end"/>
        </w:r>
      </w:hyperlink>
    </w:p>
    <w:p w14:paraId="431A00AF" w14:textId="51E62378" w:rsidR="00CD7C11" w:rsidRDefault="00722679">
      <w:pPr>
        <w:pStyle w:val="Sumrio1"/>
        <w:tabs>
          <w:tab w:val="left" w:pos="880"/>
        </w:tabs>
        <w:rPr>
          <w:rFonts w:eastAsiaTheme="minorEastAsia"/>
          <w:noProof/>
          <w:kern w:val="2"/>
          <w:lang w:eastAsia="pt-BR"/>
          <w14:ligatures w14:val="standardContextual"/>
        </w:rPr>
      </w:pPr>
      <w:hyperlink w:anchor="_Toc158788533" w:history="1">
        <w:r w:rsidR="00CD7C11" w:rsidRPr="00E92F2B">
          <w:rPr>
            <w:rStyle w:val="Hyperlink"/>
            <w:noProof/>
          </w:rPr>
          <w:t>3.1.5.</w:t>
        </w:r>
        <w:r w:rsidR="00CD7C11">
          <w:rPr>
            <w:rFonts w:eastAsiaTheme="minorEastAsia"/>
            <w:noProof/>
            <w:kern w:val="2"/>
            <w:lang w:eastAsia="pt-BR"/>
            <w14:ligatures w14:val="standardContextual"/>
          </w:rPr>
          <w:tab/>
        </w:r>
        <w:r w:rsidR="00CD7C11" w:rsidRPr="00E92F2B">
          <w:rPr>
            <w:rStyle w:val="Hyperlink"/>
            <w:noProof/>
          </w:rPr>
          <w:t>A PROPONENTE deve apresentar no mínimo as seguintes documentações:</w:t>
        </w:r>
        <w:r w:rsidR="00CD7C11">
          <w:rPr>
            <w:noProof/>
            <w:webHidden/>
          </w:rPr>
          <w:tab/>
        </w:r>
        <w:r w:rsidR="00CD7C11">
          <w:rPr>
            <w:noProof/>
            <w:webHidden/>
          </w:rPr>
          <w:fldChar w:fldCharType="begin"/>
        </w:r>
        <w:r w:rsidR="00CD7C11">
          <w:rPr>
            <w:noProof/>
            <w:webHidden/>
          </w:rPr>
          <w:instrText xml:space="preserve"> PAGEREF _Toc158788533 \h </w:instrText>
        </w:r>
        <w:r w:rsidR="00CD7C11">
          <w:rPr>
            <w:noProof/>
            <w:webHidden/>
          </w:rPr>
        </w:r>
        <w:r w:rsidR="00CD7C11">
          <w:rPr>
            <w:noProof/>
            <w:webHidden/>
          </w:rPr>
          <w:fldChar w:fldCharType="separate"/>
        </w:r>
        <w:r w:rsidR="00CD7C11">
          <w:rPr>
            <w:noProof/>
            <w:webHidden/>
          </w:rPr>
          <w:t>16</w:t>
        </w:r>
        <w:r w:rsidR="00CD7C11">
          <w:rPr>
            <w:noProof/>
            <w:webHidden/>
          </w:rPr>
          <w:fldChar w:fldCharType="end"/>
        </w:r>
      </w:hyperlink>
    </w:p>
    <w:p w14:paraId="57991B5B" w14:textId="16EC55A0" w:rsidR="00CD7C11" w:rsidRDefault="00722679">
      <w:pPr>
        <w:pStyle w:val="Sumrio1"/>
        <w:rPr>
          <w:rFonts w:eastAsiaTheme="minorEastAsia"/>
          <w:noProof/>
          <w:kern w:val="2"/>
          <w:lang w:eastAsia="pt-BR"/>
          <w14:ligatures w14:val="standardContextual"/>
        </w:rPr>
      </w:pPr>
      <w:hyperlink w:anchor="_Toc158788534" w:history="1">
        <w:r w:rsidR="00CD7C11" w:rsidRPr="00E92F2B">
          <w:rPr>
            <w:rStyle w:val="Hyperlink"/>
            <w:noProof/>
          </w:rPr>
          <w:t>3.2.</w:t>
        </w:r>
        <w:r w:rsidR="00CD7C11">
          <w:rPr>
            <w:rFonts w:eastAsiaTheme="minorEastAsia"/>
            <w:noProof/>
            <w:kern w:val="2"/>
            <w:lang w:eastAsia="pt-BR"/>
            <w14:ligatures w14:val="standardContextual"/>
          </w:rPr>
          <w:tab/>
        </w:r>
        <w:r w:rsidR="00CD7C11" w:rsidRPr="00E92F2B">
          <w:rPr>
            <w:rStyle w:val="Hyperlink"/>
            <w:noProof/>
          </w:rPr>
          <w:t>Requisitos Técnicos Gerais</w:t>
        </w:r>
        <w:r w:rsidR="00CD7C11">
          <w:rPr>
            <w:noProof/>
            <w:webHidden/>
          </w:rPr>
          <w:tab/>
        </w:r>
        <w:r w:rsidR="00CD7C11">
          <w:rPr>
            <w:noProof/>
            <w:webHidden/>
          </w:rPr>
          <w:fldChar w:fldCharType="begin"/>
        </w:r>
        <w:r w:rsidR="00CD7C11">
          <w:rPr>
            <w:noProof/>
            <w:webHidden/>
          </w:rPr>
          <w:instrText xml:space="preserve"> PAGEREF _Toc158788534 \h </w:instrText>
        </w:r>
        <w:r w:rsidR="00CD7C11">
          <w:rPr>
            <w:noProof/>
            <w:webHidden/>
          </w:rPr>
        </w:r>
        <w:r w:rsidR="00CD7C11">
          <w:rPr>
            <w:noProof/>
            <w:webHidden/>
          </w:rPr>
          <w:fldChar w:fldCharType="separate"/>
        </w:r>
        <w:r w:rsidR="00CD7C11">
          <w:rPr>
            <w:noProof/>
            <w:webHidden/>
          </w:rPr>
          <w:t>17</w:t>
        </w:r>
        <w:r w:rsidR="00CD7C11">
          <w:rPr>
            <w:noProof/>
            <w:webHidden/>
          </w:rPr>
          <w:fldChar w:fldCharType="end"/>
        </w:r>
      </w:hyperlink>
    </w:p>
    <w:p w14:paraId="27BB4D79" w14:textId="5B5AF5B8" w:rsidR="00CD7C11" w:rsidRDefault="00722679">
      <w:pPr>
        <w:pStyle w:val="Sumrio1"/>
        <w:rPr>
          <w:rFonts w:eastAsiaTheme="minorEastAsia"/>
          <w:noProof/>
          <w:kern w:val="2"/>
          <w:lang w:eastAsia="pt-BR"/>
          <w14:ligatures w14:val="standardContextual"/>
        </w:rPr>
      </w:pPr>
      <w:hyperlink w:anchor="_Toc158788535" w:history="1">
        <w:r w:rsidR="00CD7C11" w:rsidRPr="00E92F2B">
          <w:rPr>
            <w:rStyle w:val="Hyperlink"/>
            <w:rFonts w:cstheme="minorHAnsi"/>
            <w:noProof/>
          </w:rPr>
          <w:t>3.3.</w:t>
        </w:r>
        <w:r w:rsidR="00CD7C11">
          <w:rPr>
            <w:rFonts w:eastAsiaTheme="minorEastAsia"/>
            <w:noProof/>
            <w:kern w:val="2"/>
            <w:lang w:eastAsia="pt-BR"/>
            <w14:ligatures w14:val="standardContextual"/>
          </w:rPr>
          <w:tab/>
        </w:r>
        <w:r w:rsidR="00CD7C11" w:rsidRPr="00E92F2B">
          <w:rPr>
            <w:rStyle w:val="Hyperlink"/>
            <w:noProof/>
          </w:rPr>
          <w:t>Requisitos Técnicos Específicos GPON/XGSPON</w:t>
        </w:r>
        <w:r w:rsidR="00CD7C11">
          <w:rPr>
            <w:noProof/>
            <w:webHidden/>
          </w:rPr>
          <w:tab/>
        </w:r>
        <w:r w:rsidR="00CD7C11">
          <w:rPr>
            <w:noProof/>
            <w:webHidden/>
          </w:rPr>
          <w:fldChar w:fldCharType="begin"/>
        </w:r>
        <w:r w:rsidR="00CD7C11">
          <w:rPr>
            <w:noProof/>
            <w:webHidden/>
          </w:rPr>
          <w:instrText xml:space="preserve"> PAGEREF _Toc158788535 \h </w:instrText>
        </w:r>
        <w:r w:rsidR="00CD7C11">
          <w:rPr>
            <w:noProof/>
            <w:webHidden/>
          </w:rPr>
        </w:r>
        <w:r w:rsidR="00CD7C11">
          <w:rPr>
            <w:noProof/>
            <w:webHidden/>
          </w:rPr>
          <w:fldChar w:fldCharType="separate"/>
        </w:r>
        <w:r w:rsidR="00CD7C11">
          <w:rPr>
            <w:noProof/>
            <w:webHidden/>
          </w:rPr>
          <w:t>19</w:t>
        </w:r>
        <w:r w:rsidR="00CD7C11">
          <w:rPr>
            <w:noProof/>
            <w:webHidden/>
          </w:rPr>
          <w:fldChar w:fldCharType="end"/>
        </w:r>
      </w:hyperlink>
    </w:p>
    <w:p w14:paraId="5797E582" w14:textId="3777F0D9" w:rsidR="00CD7C11" w:rsidRDefault="00722679">
      <w:pPr>
        <w:pStyle w:val="Sumrio1"/>
        <w:tabs>
          <w:tab w:val="left" w:pos="880"/>
        </w:tabs>
        <w:rPr>
          <w:rFonts w:eastAsiaTheme="minorEastAsia"/>
          <w:noProof/>
          <w:kern w:val="2"/>
          <w:lang w:eastAsia="pt-BR"/>
          <w14:ligatures w14:val="standardContextual"/>
        </w:rPr>
      </w:pPr>
      <w:hyperlink w:anchor="_Toc158788536" w:history="1">
        <w:r w:rsidR="00CD7C11" w:rsidRPr="00E92F2B">
          <w:rPr>
            <w:rStyle w:val="Hyperlink"/>
            <w:noProof/>
          </w:rPr>
          <w:t>3.3.1.</w:t>
        </w:r>
        <w:r w:rsidR="00CD7C11">
          <w:rPr>
            <w:rFonts w:eastAsiaTheme="minorEastAsia"/>
            <w:noProof/>
            <w:kern w:val="2"/>
            <w:lang w:eastAsia="pt-BR"/>
            <w14:ligatures w14:val="standardContextual"/>
          </w:rPr>
          <w:tab/>
        </w:r>
        <w:r w:rsidR="00CD7C11" w:rsidRPr="00E92F2B">
          <w:rPr>
            <w:rStyle w:val="Hyperlink"/>
            <w:noProof/>
          </w:rPr>
          <w:t>ONT Tipo 1 – GPON:</w:t>
        </w:r>
        <w:r w:rsidR="00CD7C11">
          <w:rPr>
            <w:noProof/>
            <w:webHidden/>
          </w:rPr>
          <w:tab/>
        </w:r>
        <w:r w:rsidR="00CD7C11">
          <w:rPr>
            <w:noProof/>
            <w:webHidden/>
          </w:rPr>
          <w:fldChar w:fldCharType="begin"/>
        </w:r>
        <w:r w:rsidR="00CD7C11">
          <w:rPr>
            <w:noProof/>
            <w:webHidden/>
          </w:rPr>
          <w:instrText xml:space="preserve"> PAGEREF _Toc158788536 \h </w:instrText>
        </w:r>
        <w:r w:rsidR="00CD7C11">
          <w:rPr>
            <w:noProof/>
            <w:webHidden/>
          </w:rPr>
        </w:r>
        <w:r w:rsidR="00CD7C11">
          <w:rPr>
            <w:noProof/>
            <w:webHidden/>
          </w:rPr>
          <w:fldChar w:fldCharType="separate"/>
        </w:r>
        <w:r w:rsidR="00CD7C11">
          <w:rPr>
            <w:noProof/>
            <w:webHidden/>
          </w:rPr>
          <w:t>19</w:t>
        </w:r>
        <w:r w:rsidR="00CD7C11">
          <w:rPr>
            <w:noProof/>
            <w:webHidden/>
          </w:rPr>
          <w:fldChar w:fldCharType="end"/>
        </w:r>
      </w:hyperlink>
    </w:p>
    <w:p w14:paraId="794CA229" w14:textId="09C83DAF" w:rsidR="00CD7C11" w:rsidRDefault="00722679">
      <w:pPr>
        <w:pStyle w:val="Sumrio1"/>
        <w:tabs>
          <w:tab w:val="left" w:pos="1100"/>
        </w:tabs>
        <w:rPr>
          <w:rFonts w:eastAsiaTheme="minorEastAsia"/>
          <w:noProof/>
          <w:kern w:val="2"/>
          <w:lang w:eastAsia="pt-BR"/>
          <w14:ligatures w14:val="standardContextual"/>
        </w:rPr>
      </w:pPr>
      <w:hyperlink w:anchor="_Toc158788537" w:history="1">
        <w:r w:rsidR="00CD7C11" w:rsidRPr="00E92F2B">
          <w:rPr>
            <w:rStyle w:val="Hyperlink"/>
            <w:bCs/>
            <w:noProof/>
          </w:rPr>
          <w:t>3.3.1.1.</w:t>
        </w:r>
        <w:r w:rsidR="00CD7C11">
          <w:rPr>
            <w:rFonts w:eastAsiaTheme="minorEastAsia"/>
            <w:noProof/>
            <w:kern w:val="2"/>
            <w:lang w:eastAsia="pt-BR"/>
            <w14:ligatures w14:val="standardContextual"/>
          </w:rPr>
          <w:tab/>
        </w:r>
        <w:r w:rsidR="00CD7C11" w:rsidRPr="00E92F2B">
          <w:rPr>
            <w:rStyle w:val="Hyperlink"/>
            <w:noProof/>
          </w:rPr>
          <w:t>Modos de Operação e modelos ONT Tipo 1 - GPON:</w:t>
        </w:r>
        <w:r w:rsidR="00CD7C11">
          <w:rPr>
            <w:noProof/>
            <w:webHidden/>
          </w:rPr>
          <w:tab/>
        </w:r>
        <w:r w:rsidR="00CD7C11">
          <w:rPr>
            <w:noProof/>
            <w:webHidden/>
          </w:rPr>
          <w:fldChar w:fldCharType="begin"/>
        </w:r>
        <w:r w:rsidR="00CD7C11">
          <w:rPr>
            <w:noProof/>
            <w:webHidden/>
          </w:rPr>
          <w:instrText xml:space="preserve"> PAGEREF _Toc158788537 \h </w:instrText>
        </w:r>
        <w:r w:rsidR="00CD7C11">
          <w:rPr>
            <w:noProof/>
            <w:webHidden/>
          </w:rPr>
        </w:r>
        <w:r w:rsidR="00CD7C11">
          <w:rPr>
            <w:noProof/>
            <w:webHidden/>
          </w:rPr>
          <w:fldChar w:fldCharType="separate"/>
        </w:r>
        <w:r w:rsidR="00CD7C11">
          <w:rPr>
            <w:noProof/>
            <w:webHidden/>
          </w:rPr>
          <w:t>19</w:t>
        </w:r>
        <w:r w:rsidR="00CD7C11">
          <w:rPr>
            <w:noProof/>
            <w:webHidden/>
          </w:rPr>
          <w:fldChar w:fldCharType="end"/>
        </w:r>
      </w:hyperlink>
    </w:p>
    <w:p w14:paraId="0BF5FB5B" w14:textId="230357DC" w:rsidR="00CD7C11" w:rsidRDefault="00722679">
      <w:pPr>
        <w:pStyle w:val="Sumrio1"/>
        <w:tabs>
          <w:tab w:val="left" w:pos="1100"/>
        </w:tabs>
        <w:rPr>
          <w:rFonts w:eastAsiaTheme="minorEastAsia"/>
          <w:noProof/>
          <w:kern w:val="2"/>
          <w:lang w:eastAsia="pt-BR"/>
          <w14:ligatures w14:val="standardContextual"/>
        </w:rPr>
      </w:pPr>
      <w:hyperlink w:anchor="_Toc158788538" w:history="1">
        <w:r w:rsidR="00CD7C11" w:rsidRPr="00E92F2B">
          <w:rPr>
            <w:rStyle w:val="Hyperlink"/>
            <w:bCs/>
            <w:noProof/>
          </w:rPr>
          <w:t>3.3.1.2.</w:t>
        </w:r>
        <w:r w:rsidR="00CD7C11">
          <w:rPr>
            <w:rFonts w:eastAsiaTheme="minorEastAsia"/>
            <w:noProof/>
            <w:kern w:val="2"/>
            <w:lang w:eastAsia="pt-BR"/>
            <w14:ligatures w14:val="standardContextual"/>
          </w:rPr>
          <w:tab/>
        </w:r>
        <w:r w:rsidR="00CD7C11" w:rsidRPr="00E92F2B">
          <w:rPr>
            <w:rStyle w:val="Hyperlink"/>
            <w:noProof/>
          </w:rPr>
          <w:t>Funcionalidades na Porta GPON:</w:t>
        </w:r>
        <w:r w:rsidR="00CD7C11">
          <w:rPr>
            <w:noProof/>
            <w:webHidden/>
          </w:rPr>
          <w:tab/>
        </w:r>
        <w:r w:rsidR="00CD7C11">
          <w:rPr>
            <w:noProof/>
            <w:webHidden/>
          </w:rPr>
          <w:fldChar w:fldCharType="begin"/>
        </w:r>
        <w:r w:rsidR="00CD7C11">
          <w:rPr>
            <w:noProof/>
            <w:webHidden/>
          </w:rPr>
          <w:instrText xml:space="preserve"> PAGEREF _Toc158788538 \h </w:instrText>
        </w:r>
        <w:r w:rsidR="00CD7C11">
          <w:rPr>
            <w:noProof/>
            <w:webHidden/>
          </w:rPr>
        </w:r>
        <w:r w:rsidR="00CD7C11">
          <w:rPr>
            <w:noProof/>
            <w:webHidden/>
          </w:rPr>
          <w:fldChar w:fldCharType="separate"/>
        </w:r>
        <w:r w:rsidR="00CD7C11">
          <w:rPr>
            <w:noProof/>
            <w:webHidden/>
          </w:rPr>
          <w:t>20</w:t>
        </w:r>
        <w:r w:rsidR="00CD7C11">
          <w:rPr>
            <w:noProof/>
            <w:webHidden/>
          </w:rPr>
          <w:fldChar w:fldCharType="end"/>
        </w:r>
      </w:hyperlink>
    </w:p>
    <w:p w14:paraId="76B87A4B" w14:textId="3719FCD4" w:rsidR="00CD7C11" w:rsidRDefault="00722679">
      <w:pPr>
        <w:pStyle w:val="Sumrio1"/>
        <w:tabs>
          <w:tab w:val="left" w:pos="1100"/>
        </w:tabs>
        <w:rPr>
          <w:rFonts w:eastAsiaTheme="minorEastAsia"/>
          <w:noProof/>
          <w:kern w:val="2"/>
          <w:lang w:eastAsia="pt-BR"/>
          <w14:ligatures w14:val="standardContextual"/>
        </w:rPr>
      </w:pPr>
      <w:hyperlink w:anchor="_Toc158788539" w:history="1">
        <w:r w:rsidR="00CD7C11" w:rsidRPr="00E92F2B">
          <w:rPr>
            <w:rStyle w:val="Hyperlink"/>
            <w:bCs/>
            <w:noProof/>
          </w:rPr>
          <w:t>3.3.1.3.</w:t>
        </w:r>
        <w:r w:rsidR="00CD7C11">
          <w:rPr>
            <w:rFonts w:eastAsiaTheme="minorEastAsia"/>
            <w:noProof/>
            <w:kern w:val="2"/>
            <w:lang w:eastAsia="pt-BR"/>
            <w14:ligatures w14:val="standardContextual"/>
          </w:rPr>
          <w:tab/>
        </w:r>
        <w:r w:rsidR="00CD7C11" w:rsidRPr="00E92F2B">
          <w:rPr>
            <w:rStyle w:val="Hyperlink"/>
            <w:bCs/>
            <w:noProof/>
          </w:rPr>
          <w:t>Funcionalidades em L2 Ethernet: Conforme a norma IEEE 802.3.</w:t>
        </w:r>
        <w:r w:rsidR="00CD7C11">
          <w:rPr>
            <w:noProof/>
            <w:webHidden/>
          </w:rPr>
          <w:tab/>
        </w:r>
        <w:r w:rsidR="00CD7C11">
          <w:rPr>
            <w:noProof/>
            <w:webHidden/>
          </w:rPr>
          <w:fldChar w:fldCharType="begin"/>
        </w:r>
        <w:r w:rsidR="00CD7C11">
          <w:rPr>
            <w:noProof/>
            <w:webHidden/>
          </w:rPr>
          <w:instrText xml:space="preserve"> PAGEREF _Toc158788539 \h </w:instrText>
        </w:r>
        <w:r w:rsidR="00CD7C11">
          <w:rPr>
            <w:noProof/>
            <w:webHidden/>
          </w:rPr>
        </w:r>
        <w:r w:rsidR="00CD7C11">
          <w:rPr>
            <w:noProof/>
            <w:webHidden/>
          </w:rPr>
          <w:fldChar w:fldCharType="separate"/>
        </w:r>
        <w:r w:rsidR="00CD7C11">
          <w:rPr>
            <w:noProof/>
            <w:webHidden/>
          </w:rPr>
          <w:t>21</w:t>
        </w:r>
        <w:r w:rsidR="00CD7C11">
          <w:rPr>
            <w:noProof/>
            <w:webHidden/>
          </w:rPr>
          <w:fldChar w:fldCharType="end"/>
        </w:r>
      </w:hyperlink>
    </w:p>
    <w:p w14:paraId="1E387DD8" w14:textId="62528039" w:rsidR="00CD7C11" w:rsidRDefault="00722679">
      <w:pPr>
        <w:pStyle w:val="Sumrio1"/>
        <w:tabs>
          <w:tab w:val="left" w:pos="1100"/>
        </w:tabs>
        <w:rPr>
          <w:rFonts w:eastAsiaTheme="minorEastAsia"/>
          <w:noProof/>
          <w:kern w:val="2"/>
          <w:lang w:eastAsia="pt-BR"/>
          <w14:ligatures w14:val="standardContextual"/>
        </w:rPr>
      </w:pPr>
      <w:hyperlink w:anchor="_Toc158788540" w:history="1">
        <w:r w:rsidR="00CD7C11" w:rsidRPr="00E92F2B">
          <w:rPr>
            <w:rStyle w:val="Hyperlink"/>
            <w:rFonts w:eastAsia="Times New Roman" w:cstheme="minorHAnsi"/>
            <w:bCs/>
            <w:noProof/>
            <w:lang w:bidi="he-IL"/>
          </w:rPr>
          <w:t>3.3.1.4.</w:t>
        </w:r>
        <w:r w:rsidR="00CD7C11">
          <w:rPr>
            <w:rFonts w:eastAsiaTheme="minorEastAsia"/>
            <w:noProof/>
            <w:kern w:val="2"/>
            <w:lang w:eastAsia="pt-BR"/>
            <w14:ligatures w14:val="standardContextual"/>
          </w:rPr>
          <w:tab/>
        </w:r>
        <w:r w:rsidR="00CD7C11" w:rsidRPr="00E92F2B">
          <w:rPr>
            <w:rStyle w:val="Hyperlink"/>
            <w:bCs/>
            <w:noProof/>
          </w:rPr>
          <w:t>Porta POTS:</w:t>
        </w:r>
        <w:r w:rsidR="00CD7C11">
          <w:rPr>
            <w:noProof/>
            <w:webHidden/>
          </w:rPr>
          <w:tab/>
        </w:r>
        <w:r w:rsidR="00CD7C11">
          <w:rPr>
            <w:noProof/>
            <w:webHidden/>
          </w:rPr>
          <w:fldChar w:fldCharType="begin"/>
        </w:r>
        <w:r w:rsidR="00CD7C11">
          <w:rPr>
            <w:noProof/>
            <w:webHidden/>
          </w:rPr>
          <w:instrText xml:space="preserve"> PAGEREF _Toc158788540 \h </w:instrText>
        </w:r>
        <w:r w:rsidR="00CD7C11">
          <w:rPr>
            <w:noProof/>
            <w:webHidden/>
          </w:rPr>
        </w:r>
        <w:r w:rsidR="00CD7C11">
          <w:rPr>
            <w:noProof/>
            <w:webHidden/>
          </w:rPr>
          <w:fldChar w:fldCharType="separate"/>
        </w:r>
        <w:r w:rsidR="00CD7C11">
          <w:rPr>
            <w:noProof/>
            <w:webHidden/>
          </w:rPr>
          <w:t>21</w:t>
        </w:r>
        <w:r w:rsidR="00CD7C11">
          <w:rPr>
            <w:noProof/>
            <w:webHidden/>
          </w:rPr>
          <w:fldChar w:fldCharType="end"/>
        </w:r>
      </w:hyperlink>
    </w:p>
    <w:p w14:paraId="78407ED6" w14:textId="557444A9" w:rsidR="00CD7C11" w:rsidRDefault="00722679">
      <w:pPr>
        <w:pStyle w:val="Sumrio1"/>
        <w:tabs>
          <w:tab w:val="left" w:pos="1100"/>
        </w:tabs>
        <w:rPr>
          <w:rFonts w:eastAsiaTheme="minorEastAsia"/>
          <w:noProof/>
          <w:kern w:val="2"/>
          <w:lang w:eastAsia="pt-BR"/>
          <w14:ligatures w14:val="standardContextual"/>
        </w:rPr>
      </w:pPr>
      <w:hyperlink w:anchor="_Toc158788541" w:history="1">
        <w:r w:rsidR="00CD7C11" w:rsidRPr="00E92F2B">
          <w:rPr>
            <w:rStyle w:val="Hyperlink"/>
            <w:rFonts w:eastAsia="Times New Roman" w:cstheme="minorHAnsi"/>
            <w:bCs/>
            <w:noProof/>
            <w:lang w:eastAsia="pt-BR"/>
          </w:rPr>
          <w:t>3.3.1.5.</w:t>
        </w:r>
        <w:r w:rsidR="00CD7C11">
          <w:rPr>
            <w:rFonts w:eastAsiaTheme="minorEastAsia"/>
            <w:noProof/>
            <w:kern w:val="2"/>
            <w:lang w:eastAsia="pt-BR"/>
            <w14:ligatures w14:val="standardContextual"/>
          </w:rPr>
          <w:tab/>
        </w:r>
        <w:r w:rsidR="00CD7C11" w:rsidRPr="00E92F2B">
          <w:rPr>
            <w:rStyle w:val="Hyperlink"/>
            <w:bCs/>
            <w:noProof/>
          </w:rPr>
          <w:t>Operação e manutenção:</w:t>
        </w:r>
        <w:r w:rsidR="00CD7C11">
          <w:rPr>
            <w:noProof/>
            <w:webHidden/>
          </w:rPr>
          <w:tab/>
        </w:r>
        <w:r w:rsidR="00CD7C11">
          <w:rPr>
            <w:noProof/>
            <w:webHidden/>
          </w:rPr>
          <w:fldChar w:fldCharType="begin"/>
        </w:r>
        <w:r w:rsidR="00CD7C11">
          <w:rPr>
            <w:noProof/>
            <w:webHidden/>
          </w:rPr>
          <w:instrText xml:space="preserve"> PAGEREF _Toc158788541 \h </w:instrText>
        </w:r>
        <w:r w:rsidR="00CD7C11">
          <w:rPr>
            <w:noProof/>
            <w:webHidden/>
          </w:rPr>
        </w:r>
        <w:r w:rsidR="00CD7C11">
          <w:rPr>
            <w:noProof/>
            <w:webHidden/>
          </w:rPr>
          <w:fldChar w:fldCharType="separate"/>
        </w:r>
        <w:r w:rsidR="00CD7C11">
          <w:rPr>
            <w:noProof/>
            <w:webHidden/>
          </w:rPr>
          <w:t>21</w:t>
        </w:r>
        <w:r w:rsidR="00CD7C11">
          <w:rPr>
            <w:noProof/>
            <w:webHidden/>
          </w:rPr>
          <w:fldChar w:fldCharType="end"/>
        </w:r>
      </w:hyperlink>
    </w:p>
    <w:p w14:paraId="5D4EE0DC" w14:textId="0F8E5D3B" w:rsidR="00CD7C11" w:rsidRDefault="00722679">
      <w:pPr>
        <w:pStyle w:val="Sumrio1"/>
        <w:tabs>
          <w:tab w:val="left" w:pos="1100"/>
        </w:tabs>
        <w:rPr>
          <w:rFonts w:eastAsiaTheme="minorEastAsia"/>
          <w:noProof/>
          <w:kern w:val="2"/>
          <w:lang w:eastAsia="pt-BR"/>
          <w14:ligatures w14:val="standardContextual"/>
        </w:rPr>
      </w:pPr>
      <w:hyperlink w:anchor="_Toc158788542" w:history="1">
        <w:r w:rsidR="00CD7C11" w:rsidRPr="00E92F2B">
          <w:rPr>
            <w:rStyle w:val="Hyperlink"/>
            <w:rFonts w:cstheme="minorHAnsi"/>
            <w:bCs/>
            <w:noProof/>
          </w:rPr>
          <w:t>3.3.1.6.</w:t>
        </w:r>
        <w:r w:rsidR="00CD7C11">
          <w:rPr>
            <w:rFonts w:eastAsiaTheme="minorEastAsia"/>
            <w:noProof/>
            <w:kern w:val="2"/>
            <w:lang w:eastAsia="pt-BR"/>
            <w14:ligatures w14:val="standardContextual"/>
          </w:rPr>
          <w:tab/>
        </w:r>
        <w:r w:rsidR="00CD7C11" w:rsidRPr="00E92F2B">
          <w:rPr>
            <w:rStyle w:val="Hyperlink"/>
            <w:bCs/>
            <w:noProof/>
          </w:rPr>
          <w:t>Funcionalidades L3 IP:</w:t>
        </w:r>
        <w:r w:rsidR="00CD7C11">
          <w:rPr>
            <w:noProof/>
            <w:webHidden/>
          </w:rPr>
          <w:tab/>
        </w:r>
        <w:r w:rsidR="00CD7C11">
          <w:rPr>
            <w:noProof/>
            <w:webHidden/>
          </w:rPr>
          <w:fldChar w:fldCharType="begin"/>
        </w:r>
        <w:r w:rsidR="00CD7C11">
          <w:rPr>
            <w:noProof/>
            <w:webHidden/>
          </w:rPr>
          <w:instrText xml:space="preserve"> PAGEREF _Toc158788542 \h </w:instrText>
        </w:r>
        <w:r w:rsidR="00CD7C11">
          <w:rPr>
            <w:noProof/>
            <w:webHidden/>
          </w:rPr>
        </w:r>
        <w:r w:rsidR="00CD7C11">
          <w:rPr>
            <w:noProof/>
            <w:webHidden/>
          </w:rPr>
          <w:fldChar w:fldCharType="separate"/>
        </w:r>
        <w:r w:rsidR="00CD7C11">
          <w:rPr>
            <w:noProof/>
            <w:webHidden/>
          </w:rPr>
          <w:t>22</w:t>
        </w:r>
        <w:r w:rsidR="00CD7C11">
          <w:rPr>
            <w:noProof/>
            <w:webHidden/>
          </w:rPr>
          <w:fldChar w:fldCharType="end"/>
        </w:r>
      </w:hyperlink>
    </w:p>
    <w:p w14:paraId="36154159" w14:textId="7A914407" w:rsidR="00CD7C11" w:rsidRDefault="00722679">
      <w:pPr>
        <w:pStyle w:val="Sumrio1"/>
        <w:tabs>
          <w:tab w:val="left" w:pos="1100"/>
        </w:tabs>
        <w:rPr>
          <w:rFonts w:eastAsiaTheme="minorEastAsia"/>
          <w:noProof/>
          <w:kern w:val="2"/>
          <w:lang w:eastAsia="pt-BR"/>
          <w14:ligatures w14:val="standardContextual"/>
        </w:rPr>
      </w:pPr>
      <w:hyperlink w:anchor="_Toc158788543" w:history="1">
        <w:r w:rsidR="00CD7C11" w:rsidRPr="00E92F2B">
          <w:rPr>
            <w:rStyle w:val="Hyperlink"/>
            <w:bCs/>
            <w:noProof/>
          </w:rPr>
          <w:t>3.3.1.7.</w:t>
        </w:r>
        <w:r w:rsidR="00CD7C11">
          <w:rPr>
            <w:rFonts w:eastAsiaTheme="minorEastAsia"/>
            <w:noProof/>
            <w:kern w:val="2"/>
            <w:lang w:eastAsia="pt-BR"/>
            <w14:ligatures w14:val="standardContextual"/>
          </w:rPr>
          <w:tab/>
        </w:r>
        <w:r w:rsidR="00CD7C11" w:rsidRPr="00E92F2B">
          <w:rPr>
            <w:rStyle w:val="Hyperlink"/>
            <w:bCs/>
            <w:noProof/>
          </w:rPr>
          <w:t>Recursos de Segurança:</w:t>
        </w:r>
        <w:r w:rsidR="00CD7C11">
          <w:rPr>
            <w:noProof/>
            <w:webHidden/>
          </w:rPr>
          <w:tab/>
        </w:r>
        <w:r w:rsidR="00CD7C11">
          <w:rPr>
            <w:noProof/>
            <w:webHidden/>
          </w:rPr>
          <w:fldChar w:fldCharType="begin"/>
        </w:r>
        <w:r w:rsidR="00CD7C11">
          <w:rPr>
            <w:noProof/>
            <w:webHidden/>
          </w:rPr>
          <w:instrText xml:space="preserve"> PAGEREF _Toc158788543 \h </w:instrText>
        </w:r>
        <w:r w:rsidR="00CD7C11">
          <w:rPr>
            <w:noProof/>
            <w:webHidden/>
          </w:rPr>
        </w:r>
        <w:r w:rsidR="00CD7C11">
          <w:rPr>
            <w:noProof/>
            <w:webHidden/>
          </w:rPr>
          <w:fldChar w:fldCharType="separate"/>
        </w:r>
        <w:r w:rsidR="00CD7C11">
          <w:rPr>
            <w:noProof/>
            <w:webHidden/>
          </w:rPr>
          <w:t>23</w:t>
        </w:r>
        <w:r w:rsidR="00CD7C11">
          <w:rPr>
            <w:noProof/>
            <w:webHidden/>
          </w:rPr>
          <w:fldChar w:fldCharType="end"/>
        </w:r>
      </w:hyperlink>
    </w:p>
    <w:p w14:paraId="6878BC9C" w14:textId="3A9761AC" w:rsidR="00CD7C11" w:rsidRDefault="00722679">
      <w:pPr>
        <w:pStyle w:val="Sumrio1"/>
        <w:tabs>
          <w:tab w:val="left" w:pos="1100"/>
        </w:tabs>
        <w:rPr>
          <w:rFonts w:eastAsiaTheme="minorEastAsia"/>
          <w:noProof/>
          <w:kern w:val="2"/>
          <w:lang w:eastAsia="pt-BR"/>
          <w14:ligatures w14:val="standardContextual"/>
        </w:rPr>
      </w:pPr>
      <w:hyperlink w:anchor="_Toc158788544" w:history="1">
        <w:r w:rsidR="00CD7C11" w:rsidRPr="00E92F2B">
          <w:rPr>
            <w:rStyle w:val="Hyperlink"/>
            <w:rFonts w:cstheme="minorHAnsi"/>
            <w:bCs/>
            <w:noProof/>
          </w:rPr>
          <w:t>3.3.1.8.</w:t>
        </w:r>
        <w:r w:rsidR="00CD7C11">
          <w:rPr>
            <w:rFonts w:eastAsiaTheme="minorEastAsia"/>
            <w:noProof/>
            <w:kern w:val="2"/>
            <w:lang w:eastAsia="pt-BR"/>
            <w14:ligatures w14:val="standardContextual"/>
          </w:rPr>
          <w:tab/>
        </w:r>
        <w:r w:rsidR="00CD7C11" w:rsidRPr="00E92F2B">
          <w:rPr>
            <w:rStyle w:val="Hyperlink"/>
            <w:bCs/>
            <w:noProof/>
          </w:rPr>
          <w:t>Multicast:</w:t>
        </w:r>
        <w:r w:rsidR="00CD7C11">
          <w:rPr>
            <w:noProof/>
            <w:webHidden/>
          </w:rPr>
          <w:tab/>
        </w:r>
        <w:r w:rsidR="00CD7C11">
          <w:rPr>
            <w:noProof/>
            <w:webHidden/>
          </w:rPr>
          <w:fldChar w:fldCharType="begin"/>
        </w:r>
        <w:r w:rsidR="00CD7C11">
          <w:rPr>
            <w:noProof/>
            <w:webHidden/>
          </w:rPr>
          <w:instrText xml:space="preserve"> PAGEREF _Toc158788544 \h </w:instrText>
        </w:r>
        <w:r w:rsidR="00CD7C11">
          <w:rPr>
            <w:noProof/>
            <w:webHidden/>
          </w:rPr>
        </w:r>
        <w:r w:rsidR="00CD7C11">
          <w:rPr>
            <w:noProof/>
            <w:webHidden/>
          </w:rPr>
          <w:fldChar w:fldCharType="separate"/>
        </w:r>
        <w:r w:rsidR="00CD7C11">
          <w:rPr>
            <w:noProof/>
            <w:webHidden/>
          </w:rPr>
          <w:t>23</w:t>
        </w:r>
        <w:r w:rsidR="00CD7C11">
          <w:rPr>
            <w:noProof/>
            <w:webHidden/>
          </w:rPr>
          <w:fldChar w:fldCharType="end"/>
        </w:r>
      </w:hyperlink>
    </w:p>
    <w:p w14:paraId="7AE89F3C" w14:textId="734A58DB" w:rsidR="00CD7C11" w:rsidRDefault="00722679">
      <w:pPr>
        <w:pStyle w:val="Sumrio1"/>
        <w:tabs>
          <w:tab w:val="left" w:pos="1100"/>
        </w:tabs>
        <w:rPr>
          <w:rFonts w:eastAsiaTheme="minorEastAsia"/>
          <w:noProof/>
          <w:kern w:val="2"/>
          <w:lang w:eastAsia="pt-BR"/>
          <w14:ligatures w14:val="standardContextual"/>
        </w:rPr>
      </w:pPr>
      <w:hyperlink w:anchor="_Toc158788545" w:history="1">
        <w:r w:rsidR="00CD7C11" w:rsidRPr="00E92F2B">
          <w:rPr>
            <w:rStyle w:val="Hyperlink"/>
            <w:rFonts w:cstheme="minorHAnsi"/>
            <w:bCs/>
            <w:noProof/>
          </w:rPr>
          <w:t>3.3.1.9.</w:t>
        </w:r>
        <w:r w:rsidR="00CD7C11">
          <w:rPr>
            <w:rFonts w:eastAsiaTheme="minorEastAsia"/>
            <w:noProof/>
            <w:kern w:val="2"/>
            <w:lang w:eastAsia="pt-BR"/>
            <w14:ligatures w14:val="standardContextual"/>
          </w:rPr>
          <w:tab/>
        </w:r>
        <w:r w:rsidR="00CD7C11" w:rsidRPr="00E92F2B">
          <w:rPr>
            <w:rStyle w:val="Hyperlink"/>
            <w:bCs/>
            <w:noProof/>
          </w:rPr>
          <w:t>Tranceivers:</w:t>
        </w:r>
        <w:r w:rsidR="00CD7C11">
          <w:rPr>
            <w:noProof/>
            <w:webHidden/>
          </w:rPr>
          <w:tab/>
        </w:r>
        <w:r w:rsidR="00CD7C11">
          <w:rPr>
            <w:noProof/>
            <w:webHidden/>
          </w:rPr>
          <w:fldChar w:fldCharType="begin"/>
        </w:r>
        <w:r w:rsidR="00CD7C11">
          <w:rPr>
            <w:noProof/>
            <w:webHidden/>
          </w:rPr>
          <w:instrText xml:space="preserve"> PAGEREF _Toc158788545 \h </w:instrText>
        </w:r>
        <w:r w:rsidR="00CD7C11">
          <w:rPr>
            <w:noProof/>
            <w:webHidden/>
          </w:rPr>
        </w:r>
        <w:r w:rsidR="00CD7C11">
          <w:rPr>
            <w:noProof/>
            <w:webHidden/>
          </w:rPr>
          <w:fldChar w:fldCharType="separate"/>
        </w:r>
        <w:r w:rsidR="00CD7C11">
          <w:rPr>
            <w:noProof/>
            <w:webHidden/>
          </w:rPr>
          <w:t>23</w:t>
        </w:r>
        <w:r w:rsidR="00CD7C11">
          <w:rPr>
            <w:noProof/>
            <w:webHidden/>
          </w:rPr>
          <w:fldChar w:fldCharType="end"/>
        </w:r>
      </w:hyperlink>
    </w:p>
    <w:p w14:paraId="4931B695" w14:textId="476BC2FC" w:rsidR="00CD7C11" w:rsidRDefault="00722679">
      <w:pPr>
        <w:pStyle w:val="Sumrio1"/>
        <w:tabs>
          <w:tab w:val="left" w:pos="1100"/>
        </w:tabs>
        <w:rPr>
          <w:rFonts w:eastAsiaTheme="minorEastAsia"/>
          <w:noProof/>
          <w:kern w:val="2"/>
          <w:lang w:eastAsia="pt-BR"/>
          <w14:ligatures w14:val="standardContextual"/>
        </w:rPr>
      </w:pPr>
      <w:hyperlink w:anchor="_Toc158788546" w:history="1">
        <w:r w:rsidR="00CD7C11" w:rsidRPr="00E92F2B">
          <w:rPr>
            <w:rStyle w:val="Hyperlink"/>
            <w:rFonts w:eastAsia="Times New Roman" w:cstheme="minorHAnsi"/>
            <w:bCs/>
            <w:noProof/>
            <w:lang w:eastAsia="pt-BR"/>
          </w:rPr>
          <w:t>3.3.1.10.</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eastAsia="pt-BR"/>
          </w:rPr>
          <w:t>Capacidade mínimas de memória:</w:t>
        </w:r>
        <w:r w:rsidR="00CD7C11">
          <w:rPr>
            <w:noProof/>
            <w:webHidden/>
          </w:rPr>
          <w:tab/>
        </w:r>
        <w:r w:rsidR="00CD7C11">
          <w:rPr>
            <w:noProof/>
            <w:webHidden/>
          </w:rPr>
          <w:fldChar w:fldCharType="begin"/>
        </w:r>
        <w:r w:rsidR="00CD7C11">
          <w:rPr>
            <w:noProof/>
            <w:webHidden/>
          </w:rPr>
          <w:instrText xml:space="preserve"> PAGEREF _Toc158788546 \h </w:instrText>
        </w:r>
        <w:r w:rsidR="00CD7C11">
          <w:rPr>
            <w:noProof/>
            <w:webHidden/>
          </w:rPr>
        </w:r>
        <w:r w:rsidR="00CD7C11">
          <w:rPr>
            <w:noProof/>
            <w:webHidden/>
          </w:rPr>
          <w:fldChar w:fldCharType="separate"/>
        </w:r>
        <w:r w:rsidR="00CD7C11">
          <w:rPr>
            <w:noProof/>
            <w:webHidden/>
          </w:rPr>
          <w:t>23</w:t>
        </w:r>
        <w:r w:rsidR="00CD7C11">
          <w:rPr>
            <w:noProof/>
            <w:webHidden/>
          </w:rPr>
          <w:fldChar w:fldCharType="end"/>
        </w:r>
      </w:hyperlink>
    </w:p>
    <w:p w14:paraId="133660A7" w14:textId="497464A4" w:rsidR="00CD7C11" w:rsidRDefault="00722679">
      <w:pPr>
        <w:pStyle w:val="Sumrio1"/>
        <w:tabs>
          <w:tab w:val="left" w:pos="880"/>
        </w:tabs>
        <w:rPr>
          <w:rFonts w:eastAsiaTheme="minorEastAsia"/>
          <w:noProof/>
          <w:kern w:val="2"/>
          <w:lang w:eastAsia="pt-BR"/>
          <w14:ligatures w14:val="standardContextual"/>
        </w:rPr>
      </w:pPr>
      <w:hyperlink w:anchor="_Toc158788547" w:history="1">
        <w:r w:rsidR="00CD7C11" w:rsidRPr="00E92F2B">
          <w:rPr>
            <w:rStyle w:val="Hyperlink"/>
            <w:noProof/>
          </w:rPr>
          <w:t>3.3.2.</w:t>
        </w:r>
        <w:r w:rsidR="00CD7C11">
          <w:rPr>
            <w:rFonts w:eastAsiaTheme="minorEastAsia"/>
            <w:noProof/>
            <w:kern w:val="2"/>
            <w:lang w:eastAsia="pt-BR"/>
            <w14:ligatures w14:val="standardContextual"/>
          </w:rPr>
          <w:tab/>
        </w:r>
        <w:r w:rsidR="00CD7C11" w:rsidRPr="00E92F2B">
          <w:rPr>
            <w:rStyle w:val="Hyperlink"/>
            <w:noProof/>
          </w:rPr>
          <w:t>ONT Tipo 2 – XGSGPON:</w:t>
        </w:r>
        <w:r w:rsidR="00CD7C11">
          <w:rPr>
            <w:noProof/>
            <w:webHidden/>
          </w:rPr>
          <w:tab/>
        </w:r>
        <w:r w:rsidR="00CD7C11">
          <w:rPr>
            <w:noProof/>
            <w:webHidden/>
          </w:rPr>
          <w:fldChar w:fldCharType="begin"/>
        </w:r>
        <w:r w:rsidR="00CD7C11">
          <w:rPr>
            <w:noProof/>
            <w:webHidden/>
          </w:rPr>
          <w:instrText xml:space="preserve"> PAGEREF _Toc158788547 \h </w:instrText>
        </w:r>
        <w:r w:rsidR="00CD7C11">
          <w:rPr>
            <w:noProof/>
            <w:webHidden/>
          </w:rPr>
        </w:r>
        <w:r w:rsidR="00CD7C11">
          <w:rPr>
            <w:noProof/>
            <w:webHidden/>
          </w:rPr>
          <w:fldChar w:fldCharType="separate"/>
        </w:r>
        <w:r w:rsidR="00CD7C11">
          <w:rPr>
            <w:noProof/>
            <w:webHidden/>
          </w:rPr>
          <w:t>23</w:t>
        </w:r>
        <w:r w:rsidR="00CD7C11">
          <w:rPr>
            <w:noProof/>
            <w:webHidden/>
          </w:rPr>
          <w:fldChar w:fldCharType="end"/>
        </w:r>
      </w:hyperlink>
    </w:p>
    <w:p w14:paraId="28269713" w14:textId="6E8E77FF" w:rsidR="00CD7C11" w:rsidRDefault="00722679">
      <w:pPr>
        <w:pStyle w:val="Sumrio1"/>
        <w:tabs>
          <w:tab w:val="left" w:pos="1100"/>
        </w:tabs>
        <w:rPr>
          <w:rFonts w:eastAsiaTheme="minorEastAsia"/>
          <w:noProof/>
          <w:kern w:val="2"/>
          <w:lang w:eastAsia="pt-BR"/>
          <w14:ligatures w14:val="standardContextual"/>
        </w:rPr>
      </w:pPr>
      <w:hyperlink w:anchor="_Toc158788548" w:history="1">
        <w:r w:rsidR="00CD7C11" w:rsidRPr="00E92F2B">
          <w:rPr>
            <w:rStyle w:val="Hyperlink"/>
            <w:bCs/>
            <w:noProof/>
          </w:rPr>
          <w:t>3.3.2.1.</w:t>
        </w:r>
        <w:r w:rsidR="00CD7C11">
          <w:rPr>
            <w:rFonts w:eastAsiaTheme="minorEastAsia"/>
            <w:noProof/>
            <w:kern w:val="2"/>
            <w:lang w:eastAsia="pt-BR"/>
            <w14:ligatures w14:val="standardContextual"/>
          </w:rPr>
          <w:tab/>
        </w:r>
        <w:r w:rsidR="00CD7C11" w:rsidRPr="00E92F2B">
          <w:rPr>
            <w:rStyle w:val="Hyperlink"/>
            <w:noProof/>
          </w:rPr>
          <w:t>Modelos de Equipamentos a serem fornecidos:</w:t>
        </w:r>
        <w:r w:rsidR="00CD7C11">
          <w:rPr>
            <w:noProof/>
            <w:webHidden/>
          </w:rPr>
          <w:tab/>
        </w:r>
        <w:r w:rsidR="00CD7C11">
          <w:rPr>
            <w:noProof/>
            <w:webHidden/>
          </w:rPr>
          <w:fldChar w:fldCharType="begin"/>
        </w:r>
        <w:r w:rsidR="00CD7C11">
          <w:rPr>
            <w:noProof/>
            <w:webHidden/>
          </w:rPr>
          <w:instrText xml:space="preserve"> PAGEREF _Toc158788548 \h </w:instrText>
        </w:r>
        <w:r w:rsidR="00CD7C11">
          <w:rPr>
            <w:noProof/>
            <w:webHidden/>
          </w:rPr>
        </w:r>
        <w:r w:rsidR="00CD7C11">
          <w:rPr>
            <w:noProof/>
            <w:webHidden/>
          </w:rPr>
          <w:fldChar w:fldCharType="separate"/>
        </w:r>
        <w:r w:rsidR="00CD7C11">
          <w:rPr>
            <w:noProof/>
            <w:webHidden/>
          </w:rPr>
          <w:t>23</w:t>
        </w:r>
        <w:r w:rsidR="00CD7C11">
          <w:rPr>
            <w:noProof/>
            <w:webHidden/>
          </w:rPr>
          <w:fldChar w:fldCharType="end"/>
        </w:r>
      </w:hyperlink>
    </w:p>
    <w:p w14:paraId="6B7E746A" w14:textId="07E1F00B" w:rsidR="00CD7C11" w:rsidRDefault="00722679">
      <w:pPr>
        <w:pStyle w:val="Sumrio1"/>
        <w:tabs>
          <w:tab w:val="left" w:pos="1100"/>
        </w:tabs>
        <w:rPr>
          <w:rFonts w:eastAsiaTheme="minorEastAsia"/>
          <w:noProof/>
          <w:kern w:val="2"/>
          <w:lang w:eastAsia="pt-BR"/>
          <w14:ligatures w14:val="standardContextual"/>
        </w:rPr>
      </w:pPr>
      <w:hyperlink w:anchor="_Toc158788549" w:history="1">
        <w:r w:rsidR="00CD7C11" w:rsidRPr="00E92F2B">
          <w:rPr>
            <w:rStyle w:val="Hyperlink"/>
            <w:bCs/>
            <w:noProof/>
          </w:rPr>
          <w:t>3.3.2.2.</w:t>
        </w:r>
        <w:r w:rsidR="00CD7C11">
          <w:rPr>
            <w:rFonts w:eastAsiaTheme="minorEastAsia"/>
            <w:noProof/>
            <w:kern w:val="2"/>
            <w:lang w:eastAsia="pt-BR"/>
            <w14:ligatures w14:val="standardContextual"/>
          </w:rPr>
          <w:tab/>
        </w:r>
        <w:r w:rsidR="00CD7C11" w:rsidRPr="00E92F2B">
          <w:rPr>
            <w:rStyle w:val="Hyperlink"/>
            <w:noProof/>
          </w:rPr>
          <w:t>Características Gerais XGSPON a serem atendidas:</w:t>
        </w:r>
        <w:r w:rsidR="00CD7C11">
          <w:rPr>
            <w:noProof/>
            <w:webHidden/>
          </w:rPr>
          <w:tab/>
        </w:r>
        <w:r w:rsidR="00CD7C11">
          <w:rPr>
            <w:noProof/>
            <w:webHidden/>
          </w:rPr>
          <w:fldChar w:fldCharType="begin"/>
        </w:r>
        <w:r w:rsidR="00CD7C11">
          <w:rPr>
            <w:noProof/>
            <w:webHidden/>
          </w:rPr>
          <w:instrText xml:space="preserve"> PAGEREF _Toc158788549 \h </w:instrText>
        </w:r>
        <w:r w:rsidR="00CD7C11">
          <w:rPr>
            <w:noProof/>
            <w:webHidden/>
          </w:rPr>
        </w:r>
        <w:r w:rsidR="00CD7C11">
          <w:rPr>
            <w:noProof/>
            <w:webHidden/>
          </w:rPr>
          <w:fldChar w:fldCharType="separate"/>
        </w:r>
        <w:r w:rsidR="00CD7C11">
          <w:rPr>
            <w:noProof/>
            <w:webHidden/>
          </w:rPr>
          <w:t>25</w:t>
        </w:r>
        <w:r w:rsidR="00CD7C11">
          <w:rPr>
            <w:noProof/>
            <w:webHidden/>
          </w:rPr>
          <w:fldChar w:fldCharType="end"/>
        </w:r>
      </w:hyperlink>
    </w:p>
    <w:p w14:paraId="7413FDF6" w14:textId="5740F785" w:rsidR="00CD7C11" w:rsidRDefault="00722679">
      <w:pPr>
        <w:pStyle w:val="Sumrio1"/>
        <w:tabs>
          <w:tab w:val="left" w:pos="1100"/>
        </w:tabs>
        <w:rPr>
          <w:rFonts w:eastAsiaTheme="minorEastAsia"/>
          <w:noProof/>
          <w:kern w:val="2"/>
          <w:lang w:eastAsia="pt-BR"/>
          <w14:ligatures w14:val="standardContextual"/>
        </w:rPr>
      </w:pPr>
      <w:hyperlink w:anchor="_Toc158788553" w:history="1">
        <w:r w:rsidR="00CD7C11" w:rsidRPr="00E92F2B">
          <w:rPr>
            <w:rStyle w:val="Hyperlink"/>
            <w:bCs/>
            <w:noProof/>
          </w:rPr>
          <w:t>3.3.2.3.</w:t>
        </w:r>
        <w:r w:rsidR="00CD7C11">
          <w:rPr>
            <w:rFonts w:eastAsiaTheme="minorEastAsia"/>
            <w:noProof/>
            <w:kern w:val="2"/>
            <w:lang w:eastAsia="pt-BR"/>
            <w14:ligatures w14:val="standardContextual"/>
          </w:rPr>
          <w:tab/>
        </w:r>
        <w:r w:rsidR="00CD7C11" w:rsidRPr="00E92F2B">
          <w:rPr>
            <w:rStyle w:val="Hyperlink"/>
            <w:noProof/>
          </w:rPr>
          <w:t>Funcionalidades na Porta XGSPON:</w:t>
        </w:r>
        <w:r w:rsidR="00CD7C11">
          <w:rPr>
            <w:noProof/>
            <w:webHidden/>
          </w:rPr>
          <w:tab/>
        </w:r>
        <w:r w:rsidR="00CD7C11">
          <w:rPr>
            <w:noProof/>
            <w:webHidden/>
          </w:rPr>
          <w:fldChar w:fldCharType="begin"/>
        </w:r>
        <w:r w:rsidR="00CD7C11">
          <w:rPr>
            <w:noProof/>
            <w:webHidden/>
          </w:rPr>
          <w:instrText xml:space="preserve"> PAGEREF _Toc158788553 \h </w:instrText>
        </w:r>
        <w:r w:rsidR="00CD7C11">
          <w:rPr>
            <w:noProof/>
            <w:webHidden/>
          </w:rPr>
        </w:r>
        <w:r w:rsidR="00CD7C11">
          <w:rPr>
            <w:noProof/>
            <w:webHidden/>
          </w:rPr>
          <w:fldChar w:fldCharType="separate"/>
        </w:r>
        <w:r w:rsidR="00CD7C11">
          <w:rPr>
            <w:noProof/>
            <w:webHidden/>
          </w:rPr>
          <w:t>25</w:t>
        </w:r>
        <w:r w:rsidR="00CD7C11">
          <w:rPr>
            <w:noProof/>
            <w:webHidden/>
          </w:rPr>
          <w:fldChar w:fldCharType="end"/>
        </w:r>
      </w:hyperlink>
    </w:p>
    <w:p w14:paraId="254D7E0D" w14:textId="2AA8DDAA" w:rsidR="00CD7C11" w:rsidRDefault="00722679">
      <w:pPr>
        <w:pStyle w:val="Sumrio1"/>
        <w:tabs>
          <w:tab w:val="left" w:pos="1100"/>
        </w:tabs>
        <w:rPr>
          <w:rFonts w:eastAsiaTheme="minorEastAsia"/>
          <w:noProof/>
          <w:kern w:val="2"/>
          <w:lang w:eastAsia="pt-BR"/>
          <w14:ligatures w14:val="standardContextual"/>
        </w:rPr>
      </w:pPr>
      <w:hyperlink w:anchor="_Toc158788557" w:history="1">
        <w:r w:rsidR="00CD7C11" w:rsidRPr="00E92F2B">
          <w:rPr>
            <w:rStyle w:val="Hyperlink"/>
            <w:rFonts w:eastAsia="Times New Roman" w:cstheme="minorHAnsi"/>
            <w:bCs/>
            <w:noProof/>
            <w:lang w:eastAsia="pt-BR"/>
          </w:rPr>
          <w:t>3.3.2.4.</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Modos de Criptografia:  canal de dados unicast, AES-128, canal OMCI.</w:t>
        </w:r>
        <w:r w:rsidR="00CD7C11">
          <w:rPr>
            <w:noProof/>
            <w:webHidden/>
          </w:rPr>
          <w:tab/>
        </w:r>
        <w:r w:rsidR="00CD7C11">
          <w:rPr>
            <w:noProof/>
            <w:webHidden/>
          </w:rPr>
          <w:fldChar w:fldCharType="begin"/>
        </w:r>
        <w:r w:rsidR="00CD7C11">
          <w:rPr>
            <w:noProof/>
            <w:webHidden/>
          </w:rPr>
          <w:instrText xml:space="preserve"> PAGEREF _Toc158788557 \h </w:instrText>
        </w:r>
        <w:r w:rsidR="00CD7C11">
          <w:rPr>
            <w:noProof/>
            <w:webHidden/>
          </w:rPr>
        </w:r>
        <w:r w:rsidR="00CD7C11">
          <w:rPr>
            <w:noProof/>
            <w:webHidden/>
          </w:rPr>
          <w:fldChar w:fldCharType="separate"/>
        </w:r>
        <w:r w:rsidR="00CD7C11">
          <w:rPr>
            <w:noProof/>
            <w:webHidden/>
          </w:rPr>
          <w:t>25</w:t>
        </w:r>
        <w:r w:rsidR="00CD7C11">
          <w:rPr>
            <w:noProof/>
            <w:webHidden/>
          </w:rPr>
          <w:fldChar w:fldCharType="end"/>
        </w:r>
      </w:hyperlink>
    </w:p>
    <w:p w14:paraId="28E97232" w14:textId="41AFD3F1" w:rsidR="00CD7C11" w:rsidRDefault="00722679">
      <w:pPr>
        <w:pStyle w:val="Sumrio1"/>
        <w:tabs>
          <w:tab w:val="left" w:pos="1100"/>
        </w:tabs>
        <w:rPr>
          <w:rFonts w:eastAsiaTheme="minorEastAsia"/>
          <w:noProof/>
          <w:kern w:val="2"/>
          <w:lang w:eastAsia="pt-BR"/>
          <w14:ligatures w14:val="standardContextual"/>
        </w:rPr>
      </w:pPr>
      <w:hyperlink w:anchor="_Toc158788558" w:history="1">
        <w:r w:rsidR="00CD7C11" w:rsidRPr="00E92F2B">
          <w:rPr>
            <w:rStyle w:val="Hyperlink"/>
            <w:rFonts w:eastAsia="Times New Roman" w:cstheme="minorHAnsi"/>
            <w:bCs/>
            <w:noProof/>
            <w:lang w:eastAsia="pt-BR"/>
          </w:rPr>
          <w:t>3.3.2.5.</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Modos de autenticação: SN, senha, SN + senha e LOID.</w:t>
        </w:r>
        <w:r w:rsidR="00CD7C11">
          <w:rPr>
            <w:noProof/>
            <w:webHidden/>
          </w:rPr>
          <w:tab/>
        </w:r>
        <w:r w:rsidR="00CD7C11">
          <w:rPr>
            <w:noProof/>
            <w:webHidden/>
          </w:rPr>
          <w:fldChar w:fldCharType="begin"/>
        </w:r>
        <w:r w:rsidR="00CD7C11">
          <w:rPr>
            <w:noProof/>
            <w:webHidden/>
          </w:rPr>
          <w:instrText xml:space="preserve"> PAGEREF _Toc158788558 \h </w:instrText>
        </w:r>
        <w:r w:rsidR="00CD7C11">
          <w:rPr>
            <w:noProof/>
            <w:webHidden/>
          </w:rPr>
        </w:r>
        <w:r w:rsidR="00CD7C11">
          <w:rPr>
            <w:noProof/>
            <w:webHidden/>
          </w:rPr>
          <w:fldChar w:fldCharType="separate"/>
        </w:r>
        <w:r w:rsidR="00CD7C11">
          <w:rPr>
            <w:noProof/>
            <w:webHidden/>
          </w:rPr>
          <w:t>25</w:t>
        </w:r>
        <w:r w:rsidR="00CD7C11">
          <w:rPr>
            <w:noProof/>
            <w:webHidden/>
          </w:rPr>
          <w:fldChar w:fldCharType="end"/>
        </w:r>
      </w:hyperlink>
    </w:p>
    <w:p w14:paraId="1ECEA7DB" w14:textId="486C8FA9" w:rsidR="00CD7C11" w:rsidRDefault="00722679">
      <w:pPr>
        <w:pStyle w:val="Sumrio1"/>
        <w:tabs>
          <w:tab w:val="left" w:pos="1100"/>
        </w:tabs>
        <w:rPr>
          <w:rFonts w:eastAsiaTheme="minorEastAsia"/>
          <w:noProof/>
          <w:kern w:val="2"/>
          <w:lang w:eastAsia="pt-BR"/>
          <w14:ligatures w14:val="standardContextual"/>
        </w:rPr>
      </w:pPr>
      <w:hyperlink w:anchor="_Toc158788559" w:history="1">
        <w:r w:rsidR="00CD7C11" w:rsidRPr="00E92F2B">
          <w:rPr>
            <w:rStyle w:val="Hyperlink"/>
            <w:rFonts w:eastAsia="Times New Roman" w:cstheme="minorHAnsi"/>
            <w:bCs/>
            <w:noProof/>
            <w:lang w:eastAsia="pt-BR"/>
          </w:rPr>
          <w:t>3.3.2.6.</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Autenticação WPA2-PSK e WPA3 para garantir acesso Wi-Fi local seguro e confiável.</w:t>
        </w:r>
        <w:r w:rsidR="00CD7C11">
          <w:rPr>
            <w:noProof/>
            <w:webHidden/>
          </w:rPr>
          <w:tab/>
        </w:r>
        <w:r w:rsidR="00CD7C11">
          <w:rPr>
            <w:noProof/>
            <w:webHidden/>
          </w:rPr>
          <w:fldChar w:fldCharType="begin"/>
        </w:r>
        <w:r w:rsidR="00CD7C11">
          <w:rPr>
            <w:noProof/>
            <w:webHidden/>
          </w:rPr>
          <w:instrText xml:space="preserve"> PAGEREF _Toc158788559 \h </w:instrText>
        </w:r>
        <w:r w:rsidR="00CD7C11">
          <w:rPr>
            <w:noProof/>
            <w:webHidden/>
          </w:rPr>
        </w:r>
        <w:r w:rsidR="00CD7C11">
          <w:rPr>
            <w:noProof/>
            <w:webHidden/>
          </w:rPr>
          <w:fldChar w:fldCharType="separate"/>
        </w:r>
        <w:r w:rsidR="00CD7C11">
          <w:rPr>
            <w:noProof/>
            <w:webHidden/>
          </w:rPr>
          <w:t>25</w:t>
        </w:r>
        <w:r w:rsidR="00CD7C11">
          <w:rPr>
            <w:noProof/>
            <w:webHidden/>
          </w:rPr>
          <w:fldChar w:fldCharType="end"/>
        </w:r>
      </w:hyperlink>
    </w:p>
    <w:p w14:paraId="790A3F2B" w14:textId="51137A9F" w:rsidR="00CD7C11" w:rsidRDefault="00722679">
      <w:pPr>
        <w:pStyle w:val="Sumrio1"/>
        <w:tabs>
          <w:tab w:val="left" w:pos="1100"/>
        </w:tabs>
        <w:rPr>
          <w:rFonts w:eastAsiaTheme="minorEastAsia"/>
          <w:noProof/>
          <w:kern w:val="2"/>
          <w:lang w:eastAsia="pt-BR"/>
          <w14:ligatures w14:val="standardContextual"/>
        </w:rPr>
      </w:pPr>
      <w:hyperlink w:anchor="_Toc158788560" w:history="1">
        <w:r w:rsidR="00CD7C11" w:rsidRPr="00E92F2B">
          <w:rPr>
            <w:rStyle w:val="Hyperlink"/>
            <w:rFonts w:eastAsia="Times New Roman" w:cstheme="minorHAnsi"/>
            <w:bCs/>
            <w:noProof/>
            <w:lang w:eastAsia="pt-BR"/>
          </w:rPr>
          <w:t>3.3.2.7.</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Permitir limitação de taxa de tráfego com base na porta do usuário, no tráfego e na porta GEM.</w:t>
        </w:r>
        <w:r w:rsidR="00CD7C11">
          <w:rPr>
            <w:noProof/>
            <w:webHidden/>
          </w:rPr>
          <w:tab/>
        </w:r>
        <w:r w:rsidR="00CD7C11">
          <w:rPr>
            <w:noProof/>
            <w:webHidden/>
          </w:rPr>
          <w:fldChar w:fldCharType="begin"/>
        </w:r>
        <w:r w:rsidR="00CD7C11">
          <w:rPr>
            <w:noProof/>
            <w:webHidden/>
          </w:rPr>
          <w:instrText xml:space="preserve"> PAGEREF _Toc158788560 \h </w:instrText>
        </w:r>
        <w:r w:rsidR="00CD7C11">
          <w:rPr>
            <w:noProof/>
            <w:webHidden/>
          </w:rPr>
        </w:r>
        <w:r w:rsidR="00CD7C11">
          <w:rPr>
            <w:noProof/>
            <w:webHidden/>
          </w:rPr>
          <w:fldChar w:fldCharType="separate"/>
        </w:r>
        <w:r w:rsidR="00CD7C11">
          <w:rPr>
            <w:noProof/>
            <w:webHidden/>
          </w:rPr>
          <w:t>25</w:t>
        </w:r>
        <w:r w:rsidR="00CD7C11">
          <w:rPr>
            <w:noProof/>
            <w:webHidden/>
          </w:rPr>
          <w:fldChar w:fldCharType="end"/>
        </w:r>
      </w:hyperlink>
    </w:p>
    <w:p w14:paraId="192640D2" w14:textId="3DEF36F1" w:rsidR="00CD7C11" w:rsidRDefault="00722679">
      <w:pPr>
        <w:pStyle w:val="Sumrio1"/>
        <w:tabs>
          <w:tab w:val="left" w:pos="1100"/>
        </w:tabs>
        <w:rPr>
          <w:rFonts w:eastAsiaTheme="minorEastAsia"/>
          <w:noProof/>
          <w:kern w:val="2"/>
          <w:lang w:eastAsia="pt-BR"/>
          <w14:ligatures w14:val="standardContextual"/>
        </w:rPr>
      </w:pPr>
      <w:hyperlink w:anchor="_Toc158788561" w:history="1">
        <w:r w:rsidR="00CD7C11" w:rsidRPr="00E92F2B">
          <w:rPr>
            <w:rStyle w:val="Hyperlink"/>
            <w:rFonts w:eastAsia="Times New Roman" w:cstheme="minorHAnsi"/>
            <w:bCs/>
            <w:noProof/>
            <w:lang w:eastAsia="pt-BR"/>
          </w:rPr>
          <w:t>3.3.2.8.</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Suportar configuração de pelo menos 5x T-CONTs. (8x T-CONTs opcional)</w:t>
        </w:r>
        <w:r w:rsidR="00CD7C11">
          <w:rPr>
            <w:noProof/>
            <w:webHidden/>
          </w:rPr>
          <w:tab/>
        </w:r>
        <w:r w:rsidR="00CD7C11">
          <w:rPr>
            <w:noProof/>
            <w:webHidden/>
          </w:rPr>
          <w:fldChar w:fldCharType="begin"/>
        </w:r>
        <w:r w:rsidR="00CD7C11">
          <w:rPr>
            <w:noProof/>
            <w:webHidden/>
          </w:rPr>
          <w:instrText xml:space="preserve"> PAGEREF _Toc158788561 \h </w:instrText>
        </w:r>
        <w:r w:rsidR="00CD7C11">
          <w:rPr>
            <w:noProof/>
            <w:webHidden/>
          </w:rPr>
        </w:r>
        <w:r w:rsidR="00CD7C11">
          <w:rPr>
            <w:noProof/>
            <w:webHidden/>
          </w:rPr>
          <w:fldChar w:fldCharType="separate"/>
        </w:r>
        <w:r w:rsidR="00CD7C11">
          <w:rPr>
            <w:noProof/>
            <w:webHidden/>
          </w:rPr>
          <w:t>25</w:t>
        </w:r>
        <w:r w:rsidR="00CD7C11">
          <w:rPr>
            <w:noProof/>
            <w:webHidden/>
          </w:rPr>
          <w:fldChar w:fldCharType="end"/>
        </w:r>
      </w:hyperlink>
    </w:p>
    <w:p w14:paraId="6B9176DA" w14:textId="55992A05" w:rsidR="00CD7C11" w:rsidRDefault="00722679">
      <w:pPr>
        <w:pStyle w:val="Sumrio1"/>
        <w:tabs>
          <w:tab w:val="left" w:pos="1100"/>
        </w:tabs>
        <w:rPr>
          <w:rFonts w:eastAsiaTheme="minorEastAsia"/>
          <w:noProof/>
          <w:kern w:val="2"/>
          <w:lang w:eastAsia="pt-BR"/>
          <w14:ligatures w14:val="standardContextual"/>
        </w:rPr>
      </w:pPr>
      <w:hyperlink w:anchor="_Toc158788562" w:history="1">
        <w:r w:rsidR="00CD7C11" w:rsidRPr="00E92F2B">
          <w:rPr>
            <w:rStyle w:val="Hyperlink"/>
            <w:rFonts w:eastAsia="Times New Roman" w:cstheme="minorHAnsi"/>
            <w:bCs/>
            <w:noProof/>
            <w:lang w:eastAsia="pt-BR"/>
          </w:rPr>
          <w:t>3.3.2.9.</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Porta Ethernet: Em conformidade com a norma IEEE 802.3.</w:t>
        </w:r>
        <w:r w:rsidR="00CD7C11">
          <w:rPr>
            <w:noProof/>
            <w:webHidden/>
          </w:rPr>
          <w:tab/>
        </w:r>
        <w:r w:rsidR="00CD7C11">
          <w:rPr>
            <w:noProof/>
            <w:webHidden/>
          </w:rPr>
          <w:fldChar w:fldCharType="begin"/>
        </w:r>
        <w:r w:rsidR="00CD7C11">
          <w:rPr>
            <w:noProof/>
            <w:webHidden/>
          </w:rPr>
          <w:instrText xml:space="preserve"> PAGEREF _Toc158788562 \h </w:instrText>
        </w:r>
        <w:r w:rsidR="00CD7C11">
          <w:rPr>
            <w:noProof/>
            <w:webHidden/>
          </w:rPr>
        </w:r>
        <w:r w:rsidR="00CD7C11">
          <w:rPr>
            <w:noProof/>
            <w:webHidden/>
          </w:rPr>
          <w:fldChar w:fldCharType="separate"/>
        </w:r>
        <w:r w:rsidR="00CD7C11">
          <w:rPr>
            <w:noProof/>
            <w:webHidden/>
          </w:rPr>
          <w:t>26</w:t>
        </w:r>
        <w:r w:rsidR="00CD7C11">
          <w:rPr>
            <w:noProof/>
            <w:webHidden/>
          </w:rPr>
          <w:fldChar w:fldCharType="end"/>
        </w:r>
      </w:hyperlink>
    </w:p>
    <w:p w14:paraId="46897CBC" w14:textId="02AE9AF2" w:rsidR="00CD7C11" w:rsidRDefault="00722679">
      <w:pPr>
        <w:pStyle w:val="Sumrio1"/>
        <w:tabs>
          <w:tab w:val="left" w:pos="1100"/>
        </w:tabs>
        <w:rPr>
          <w:rFonts w:eastAsiaTheme="minorEastAsia"/>
          <w:noProof/>
          <w:kern w:val="2"/>
          <w:lang w:eastAsia="pt-BR"/>
          <w14:ligatures w14:val="standardContextual"/>
        </w:rPr>
      </w:pPr>
      <w:hyperlink w:anchor="_Toc158788563" w:history="1">
        <w:r w:rsidR="00CD7C11" w:rsidRPr="00E92F2B">
          <w:rPr>
            <w:rStyle w:val="Hyperlink"/>
            <w:rFonts w:eastAsia="Times New Roman" w:cstheme="minorHAnsi"/>
            <w:bCs/>
            <w:noProof/>
            <w:lang w:eastAsia="pt-BR"/>
          </w:rPr>
          <w:t>3.3.2.10.</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Porta POTS:</w:t>
        </w:r>
        <w:r w:rsidR="00CD7C11">
          <w:rPr>
            <w:noProof/>
            <w:webHidden/>
          </w:rPr>
          <w:tab/>
        </w:r>
        <w:r w:rsidR="00CD7C11">
          <w:rPr>
            <w:noProof/>
            <w:webHidden/>
          </w:rPr>
          <w:fldChar w:fldCharType="begin"/>
        </w:r>
        <w:r w:rsidR="00CD7C11">
          <w:rPr>
            <w:noProof/>
            <w:webHidden/>
          </w:rPr>
          <w:instrText xml:space="preserve"> PAGEREF _Toc158788563 \h </w:instrText>
        </w:r>
        <w:r w:rsidR="00CD7C11">
          <w:rPr>
            <w:noProof/>
            <w:webHidden/>
          </w:rPr>
        </w:r>
        <w:r w:rsidR="00CD7C11">
          <w:rPr>
            <w:noProof/>
            <w:webHidden/>
          </w:rPr>
          <w:fldChar w:fldCharType="separate"/>
        </w:r>
        <w:r w:rsidR="00CD7C11">
          <w:rPr>
            <w:noProof/>
            <w:webHidden/>
          </w:rPr>
          <w:t>26</w:t>
        </w:r>
        <w:r w:rsidR="00CD7C11">
          <w:rPr>
            <w:noProof/>
            <w:webHidden/>
          </w:rPr>
          <w:fldChar w:fldCharType="end"/>
        </w:r>
      </w:hyperlink>
    </w:p>
    <w:p w14:paraId="238315BC" w14:textId="0E774D8F" w:rsidR="00CD7C11" w:rsidRDefault="00722679">
      <w:pPr>
        <w:pStyle w:val="Sumrio1"/>
        <w:tabs>
          <w:tab w:val="left" w:pos="1100"/>
        </w:tabs>
        <w:rPr>
          <w:rFonts w:eastAsiaTheme="minorEastAsia"/>
          <w:noProof/>
          <w:kern w:val="2"/>
          <w:lang w:eastAsia="pt-BR"/>
          <w14:ligatures w14:val="standardContextual"/>
        </w:rPr>
      </w:pPr>
      <w:hyperlink w:anchor="_Toc158788564" w:history="1">
        <w:r w:rsidR="00CD7C11" w:rsidRPr="00E92F2B">
          <w:rPr>
            <w:rStyle w:val="Hyperlink"/>
            <w:rFonts w:eastAsia="Times New Roman" w:cstheme="minorHAnsi"/>
            <w:bCs/>
            <w:noProof/>
            <w:lang w:eastAsia="pt-BR"/>
          </w:rPr>
          <w:t>3.3.2.11.</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Operação e manutenção:</w:t>
        </w:r>
        <w:r w:rsidR="00CD7C11">
          <w:rPr>
            <w:noProof/>
            <w:webHidden/>
          </w:rPr>
          <w:tab/>
        </w:r>
        <w:r w:rsidR="00CD7C11">
          <w:rPr>
            <w:noProof/>
            <w:webHidden/>
          </w:rPr>
          <w:fldChar w:fldCharType="begin"/>
        </w:r>
        <w:r w:rsidR="00CD7C11">
          <w:rPr>
            <w:noProof/>
            <w:webHidden/>
          </w:rPr>
          <w:instrText xml:space="preserve"> PAGEREF _Toc158788564 \h </w:instrText>
        </w:r>
        <w:r w:rsidR="00CD7C11">
          <w:rPr>
            <w:noProof/>
            <w:webHidden/>
          </w:rPr>
        </w:r>
        <w:r w:rsidR="00CD7C11">
          <w:rPr>
            <w:noProof/>
            <w:webHidden/>
          </w:rPr>
          <w:fldChar w:fldCharType="separate"/>
        </w:r>
        <w:r w:rsidR="00CD7C11">
          <w:rPr>
            <w:noProof/>
            <w:webHidden/>
          </w:rPr>
          <w:t>26</w:t>
        </w:r>
        <w:r w:rsidR="00CD7C11">
          <w:rPr>
            <w:noProof/>
            <w:webHidden/>
          </w:rPr>
          <w:fldChar w:fldCharType="end"/>
        </w:r>
      </w:hyperlink>
    </w:p>
    <w:p w14:paraId="76E5942D" w14:textId="1FBFE283" w:rsidR="00CD7C11" w:rsidRDefault="00722679">
      <w:pPr>
        <w:pStyle w:val="Sumrio1"/>
        <w:tabs>
          <w:tab w:val="left" w:pos="1100"/>
        </w:tabs>
        <w:rPr>
          <w:rFonts w:eastAsiaTheme="minorEastAsia"/>
          <w:noProof/>
          <w:kern w:val="2"/>
          <w:lang w:eastAsia="pt-BR"/>
          <w14:ligatures w14:val="standardContextual"/>
        </w:rPr>
      </w:pPr>
      <w:hyperlink w:anchor="_Toc158788565" w:history="1">
        <w:r w:rsidR="00CD7C11" w:rsidRPr="00E92F2B">
          <w:rPr>
            <w:rStyle w:val="Hyperlink"/>
            <w:rFonts w:cstheme="minorHAnsi"/>
            <w:bCs/>
            <w:noProof/>
          </w:rPr>
          <w:t>3.3.2.12.</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Funcionalidades L3:</w:t>
        </w:r>
        <w:r w:rsidR="00CD7C11">
          <w:rPr>
            <w:noProof/>
            <w:webHidden/>
          </w:rPr>
          <w:tab/>
        </w:r>
        <w:r w:rsidR="00CD7C11">
          <w:rPr>
            <w:noProof/>
            <w:webHidden/>
          </w:rPr>
          <w:fldChar w:fldCharType="begin"/>
        </w:r>
        <w:r w:rsidR="00CD7C11">
          <w:rPr>
            <w:noProof/>
            <w:webHidden/>
          </w:rPr>
          <w:instrText xml:space="preserve"> PAGEREF _Toc158788565 \h </w:instrText>
        </w:r>
        <w:r w:rsidR="00CD7C11">
          <w:rPr>
            <w:noProof/>
            <w:webHidden/>
          </w:rPr>
        </w:r>
        <w:r w:rsidR="00CD7C11">
          <w:rPr>
            <w:noProof/>
            <w:webHidden/>
          </w:rPr>
          <w:fldChar w:fldCharType="separate"/>
        </w:r>
        <w:r w:rsidR="00CD7C11">
          <w:rPr>
            <w:noProof/>
            <w:webHidden/>
          </w:rPr>
          <w:t>27</w:t>
        </w:r>
        <w:r w:rsidR="00CD7C11">
          <w:rPr>
            <w:noProof/>
            <w:webHidden/>
          </w:rPr>
          <w:fldChar w:fldCharType="end"/>
        </w:r>
      </w:hyperlink>
    </w:p>
    <w:p w14:paraId="60727C1B" w14:textId="20B7FA6A" w:rsidR="00CD7C11" w:rsidRDefault="00722679">
      <w:pPr>
        <w:pStyle w:val="Sumrio1"/>
        <w:tabs>
          <w:tab w:val="left" w:pos="1100"/>
        </w:tabs>
        <w:rPr>
          <w:rFonts w:eastAsiaTheme="minorEastAsia"/>
          <w:noProof/>
          <w:kern w:val="2"/>
          <w:lang w:eastAsia="pt-BR"/>
          <w14:ligatures w14:val="standardContextual"/>
        </w:rPr>
      </w:pPr>
      <w:hyperlink w:anchor="_Toc158788566" w:history="1">
        <w:r w:rsidR="00CD7C11" w:rsidRPr="00E92F2B">
          <w:rPr>
            <w:rStyle w:val="Hyperlink"/>
            <w:rFonts w:eastAsia="Times New Roman" w:cstheme="minorHAnsi"/>
            <w:bCs/>
            <w:noProof/>
            <w:lang w:eastAsia="pt-BR"/>
          </w:rPr>
          <w:t>3.3.2.13.</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Recursos de Segurança:</w:t>
        </w:r>
        <w:r w:rsidR="00CD7C11">
          <w:rPr>
            <w:noProof/>
            <w:webHidden/>
          </w:rPr>
          <w:tab/>
        </w:r>
        <w:r w:rsidR="00CD7C11">
          <w:rPr>
            <w:noProof/>
            <w:webHidden/>
          </w:rPr>
          <w:fldChar w:fldCharType="begin"/>
        </w:r>
        <w:r w:rsidR="00CD7C11">
          <w:rPr>
            <w:noProof/>
            <w:webHidden/>
          </w:rPr>
          <w:instrText xml:space="preserve"> PAGEREF _Toc158788566 \h </w:instrText>
        </w:r>
        <w:r w:rsidR="00CD7C11">
          <w:rPr>
            <w:noProof/>
            <w:webHidden/>
          </w:rPr>
        </w:r>
        <w:r w:rsidR="00CD7C11">
          <w:rPr>
            <w:noProof/>
            <w:webHidden/>
          </w:rPr>
          <w:fldChar w:fldCharType="separate"/>
        </w:r>
        <w:r w:rsidR="00CD7C11">
          <w:rPr>
            <w:noProof/>
            <w:webHidden/>
          </w:rPr>
          <w:t>27</w:t>
        </w:r>
        <w:r w:rsidR="00CD7C11">
          <w:rPr>
            <w:noProof/>
            <w:webHidden/>
          </w:rPr>
          <w:fldChar w:fldCharType="end"/>
        </w:r>
      </w:hyperlink>
    </w:p>
    <w:p w14:paraId="230FF818" w14:textId="4018E788" w:rsidR="00CD7C11" w:rsidRDefault="00722679">
      <w:pPr>
        <w:pStyle w:val="Sumrio1"/>
        <w:tabs>
          <w:tab w:val="left" w:pos="1100"/>
        </w:tabs>
        <w:rPr>
          <w:rFonts w:eastAsiaTheme="minorEastAsia"/>
          <w:noProof/>
          <w:kern w:val="2"/>
          <w:lang w:eastAsia="pt-BR"/>
          <w14:ligatures w14:val="standardContextual"/>
        </w:rPr>
      </w:pPr>
      <w:hyperlink w:anchor="_Toc158788567" w:history="1">
        <w:r w:rsidR="00CD7C11" w:rsidRPr="00E92F2B">
          <w:rPr>
            <w:rStyle w:val="Hyperlink"/>
            <w:rFonts w:cstheme="minorHAnsi"/>
            <w:bCs/>
            <w:noProof/>
          </w:rPr>
          <w:t>3.3.2.14.</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Multicast:</w:t>
        </w:r>
        <w:r w:rsidR="00CD7C11">
          <w:rPr>
            <w:noProof/>
            <w:webHidden/>
          </w:rPr>
          <w:tab/>
        </w:r>
        <w:r w:rsidR="00CD7C11">
          <w:rPr>
            <w:noProof/>
            <w:webHidden/>
          </w:rPr>
          <w:fldChar w:fldCharType="begin"/>
        </w:r>
        <w:r w:rsidR="00CD7C11">
          <w:rPr>
            <w:noProof/>
            <w:webHidden/>
          </w:rPr>
          <w:instrText xml:space="preserve"> PAGEREF _Toc158788567 \h </w:instrText>
        </w:r>
        <w:r w:rsidR="00CD7C11">
          <w:rPr>
            <w:noProof/>
            <w:webHidden/>
          </w:rPr>
        </w:r>
        <w:r w:rsidR="00CD7C11">
          <w:rPr>
            <w:noProof/>
            <w:webHidden/>
          </w:rPr>
          <w:fldChar w:fldCharType="separate"/>
        </w:r>
        <w:r w:rsidR="00CD7C11">
          <w:rPr>
            <w:noProof/>
            <w:webHidden/>
          </w:rPr>
          <w:t>28</w:t>
        </w:r>
        <w:r w:rsidR="00CD7C11">
          <w:rPr>
            <w:noProof/>
            <w:webHidden/>
          </w:rPr>
          <w:fldChar w:fldCharType="end"/>
        </w:r>
      </w:hyperlink>
    </w:p>
    <w:p w14:paraId="36AD73DB" w14:textId="1B882B31" w:rsidR="00CD7C11" w:rsidRDefault="00722679">
      <w:pPr>
        <w:pStyle w:val="Sumrio1"/>
        <w:tabs>
          <w:tab w:val="left" w:pos="1100"/>
        </w:tabs>
        <w:rPr>
          <w:rFonts w:eastAsiaTheme="minorEastAsia"/>
          <w:noProof/>
          <w:kern w:val="2"/>
          <w:lang w:eastAsia="pt-BR"/>
          <w14:ligatures w14:val="standardContextual"/>
        </w:rPr>
      </w:pPr>
      <w:hyperlink w:anchor="_Toc158788568" w:history="1">
        <w:r w:rsidR="00CD7C11" w:rsidRPr="00E92F2B">
          <w:rPr>
            <w:rStyle w:val="Hyperlink"/>
            <w:rFonts w:eastAsia="Times New Roman" w:cstheme="minorHAnsi"/>
            <w:bCs/>
            <w:noProof/>
            <w:lang w:eastAsia="pt-BR"/>
          </w:rPr>
          <w:t>3.3.2.15.</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eastAsia="pt-BR"/>
          </w:rPr>
          <w:t xml:space="preserve">Tranceivers:  </w:t>
        </w:r>
        <w:r w:rsidR="00CD7C11" w:rsidRPr="00E92F2B">
          <w:rPr>
            <w:rStyle w:val="Hyperlink"/>
            <w:rFonts w:eastAsia="Times New Roman" w:cstheme="minorHAnsi"/>
            <w:bCs/>
            <w:noProof/>
            <w:lang w:eastAsia="pt-BR"/>
          </w:rPr>
          <w:t>N2</w:t>
        </w:r>
        <w:r w:rsidR="00CD7C11">
          <w:rPr>
            <w:noProof/>
            <w:webHidden/>
          </w:rPr>
          <w:tab/>
        </w:r>
        <w:r w:rsidR="00CD7C11">
          <w:rPr>
            <w:noProof/>
            <w:webHidden/>
          </w:rPr>
          <w:fldChar w:fldCharType="begin"/>
        </w:r>
        <w:r w:rsidR="00CD7C11">
          <w:rPr>
            <w:noProof/>
            <w:webHidden/>
          </w:rPr>
          <w:instrText xml:space="preserve"> PAGEREF _Toc158788568 \h </w:instrText>
        </w:r>
        <w:r w:rsidR="00CD7C11">
          <w:rPr>
            <w:noProof/>
            <w:webHidden/>
          </w:rPr>
        </w:r>
        <w:r w:rsidR="00CD7C11">
          <w:rPr>
            <w:noProof/>
            <w:webHidden/>
          </w:rPr>
          <w:fldChar w:fldCharType="separate"/>
        </w:r>
        <w:r w:rsidR="00CD7C11">
          <w:rPr>
            <w:noProof/>
            <w:webHidden/>
          </w:rPr>
          <w:t>28</w:t>
        </w:r>
        <w:r w:rsidR="00CD7C11">
          <w:rPr>
            <w:noProof/>
            <w:webHidden/>
          </w:rPr>
          <w:fldChar w:fldCharType="end"/>
        </w:r>
      </w:hyperlink>
    </w:p>
    <w:p w14:paraId="374268CF" w14:textId="728547DE" w:rsidR="00CD7C11" w:rsidRDefault="00722679">
      <w:pPr>
        <w:pStyle w:val="Sumrio1"/>
        <w:tabs>
          <w:tab w:val="left" w:pos="880"/>
        </w:tabs>
        <w:rPr>
          <w:rFonts w:eastAsiaTheme="minorEastAsia"/>
          <w:noProof/>
          <w:kern w:val="2"/>
          <w:lang w:eastAsia="pt-BR"/>
          <w14:ligatures w14:val="standardContextual"/>
        </w:rPr>
      </w:pPr>
      <w:hyperlink w:anchor="_Toc158788569" w:history="1">
        <w:r w:rsidR="00CD7C11" w:rsidRPr="00E92F2B">
          <w:rPr>
            <w:rStyle w:val="Hyperlink"/>
            <w:noProof/>
          </w:rPr>
          <w:t>3.3.3.</w:t>
        </w:r>
        <w:r w:rsidR="00CD7C11">
          <w:rPr>
            <w:rFonts w:eastAsiaTheme="minorEastAsia"/>
            <w:noProof/>
            <w:kern w:val="2"/>
            <w:lang w:eastAsia="pt-BR"/>
            <w14:ligatures w14:val="standardContextual"/>
          </w:rPr>
          <w:tab/>
        </w:r>
        <w:r w:rsidR="00CD7C11" w:rsidRPr="00E92F2B">
          <w:rPr>
            <w:rStyle w:val="Hyperlink"/>
            <w:noProof/>
          </w:rPr>
          <w:t>Características Físicas do HW que tanto ONT GPON como XGSP devem prover:</w:t>
        </w:r>
        <w:r w:rsidR="00CD7C11">
          <w:rPr>
            <w:noProof/>
            <w:webHidden/>
          </w:rPr>
          <w:tab/>
        </w:r>
        <w:r w:rsidR="00CD7C11">
          <w:rPr>
            <w:noProof/>
            <w:webHidden/>
          </w:rPr>
          <w:fldChar w:fldCharType="begin"/>
        </w:r>
        <w:r w:rsidR="00CD7C11">
          <w:rPr>
            <w:noProof/>
            <w:webHidden/>
          </w:rPr>
          <w:instrText xml:space="preserve"> PAGEREF _Toc158788569 \h </w:instrText>
        </w:r>
        <w:r w:rsidR="00CD7C11">
          <w:rPr>
            <w:noProof/>
            <w:webHidden/>
          </w:rPr>
        </w:r>
        <w:r w:rsidR="00CD7C11">
          <w:rPr>
            <w:noProof/>
            <w:webHidden/>
          </w:rPr>
          <w:fldChar w:fldCharType="separate"/>
        </w:r>
        <w:r w:rsidR="00CD7C11">
          <w:rPr>
            <w:noProof/>
            <w:webHidden/>
          </w:rPr>
          <w:t>28</w:t>
        </w:r>
        <w:r w:rsidR="00CD7C11">
          <w:rPr>
            <w:noProof/>
            <w:webHidden/>
          </w:rPr>
          <w:fldChar w:fldCharType="end"/>
        </w:r>
      </w:hyperlink>
    </w:p>
    <w:p w14:paraId="09BB9549" w14:textId="0914EB51" w:rsidR="00CD7C11" w:rsidRDefault="00722679">
      <w:pPr>
        <w:pStyle w:val="Sumrio1"/>
        <w:tabs>
          <w:tab w:val="left" w:pos="880"/>
        </w:tabs>
        <w:rPr>
          <w:rFonts w:eastAsiaTheme="minorEastAsia"/>
          <w:noProof/>
          <w:kern w:val="2"/>
          <w:lang w:eastAsia="pt-BR"/>
          <w14:ligatures w14:val="standardContextual"/>
        </w:rPr>
      </w:pPr>
      <w:hyperlink w:anchor="_Toc158788570" w:history="1">
        <w:r w:rsidR="00CD7C11" w:rsidRPr="00E92F2B">
          <w:rPr>
            <w:rStyle w:val="Hyperlink"/>
            <w:noProof/>
          </w:rPr>
          <w:t>3.3.4.</w:t>
        </w:r>
        <w:r w:rsidR="00CD7C11">
          <w:rPr>
            <w:rFonts w:eastAsiaTheme="minorEastAsia"/>
            <w:noProof/>
            <w:kern w:val="2"/>
            <w:lang w:eastAsia="pt-BR"/>
            <w14:ligatures w14:val="standardContextual"/>
          </w:rPr>
          <w:tab/>
        </w:r>
        <w:r w:rsidR="00CD7C11" w:rsidRPr="00E92F2B">
          <w:rPr>
            <w:rStyle w:val="Hyperlink"/>
            <w:noProof/>
          </w:rPr>
          <w:t>Tabela com parâmetros para caracterização das ONU que deverão ser informados:</w:t>
        </w:r>
        <w:r w:rsidR="00CD7C11">
          <w:rPr>
            <w:noProof/>
            <w:webHidden/>
          </w:rPr>
          <w:tab/>
        </w:r>
        <w:r w:rsidR="00CD7C11">
          <w:rPr>
            <w:noProof/>
            <w:webHidden/>
          </w:rPr>
          <w:fldChar w:fldCharType="begin"/>
        </w:r>
        <w:r w:rsidR="00CD7C11">
          <w:rPr>
            <w:noProof/>
            <w:webHidden/>
          </w:rPr>
          <w:instrText xml:space="preserve"> PAGEREF _Toc158788570 \h </w:instrText>
        </w:r>
        <w:r w:rsidR="00CD7C11">
          <w:rPr>
            <w:noProof/>
            <w:webHidden/>
          </w:rPr>
        </w:r>
        <w:r w:rsidR="00CD7C11">
          <w:rPr>
            <w:noProof/>
            <w:webHidden/>
          </w:rPr>
          <w:fldChar w:fldCharType="separate"/>
        </w:r>
        <w:r w:rsidR="00CD7C11">
          <w:rPr>
            <w:noProof/>
            <w:webHidden/>
          </w:rPr>
          <w:t>29</w:t>
        </w:r>
        <w:r w:rsidR="00CD7C11">
          <w:rPr>
            <w:noProof/>
            <w:webHidden/>
          </w:rPr>
          <w:fldChar w:fldCharType="end"/>
        </w:r>
      </w:hyperlink>
    </w:p>
    <w:p w14:paraId="7C5ABAF4" w14:textId="50F8700C" w:rsidR="00CD7C11" w:rsidRDefault="00722679">
      <w:pPr>
        <w:pStyle w:val="Sumrio1"/>
        <w:rPr>
          <w:rFonts w:eastAsiaTheme="minorEastAsia"/>
          <w:noProof/>
          <w:kern w:val="2"/>
          <w:lang w:eastAsia="pt-BR"/>
          <w14:ligatures w14:val="standardContextual"/>
        </w:rPr>
      </w:pPr>
      <w:hyperlink w:anchor="_Toc158788571" w:history="1">
        <w:r w:rsidR="00CD7C11" w:rsidRPr="00E92F2B">
          <w:rPr>
            <w:rStyle w:val="Hyperlink"/>
            <w:noProof/>
          </w:rPr>
          <w:t>3.4.</w:t>
        </w:r>
        <w:r w:rsidR="00CD7C11">
          <w:rPr>
            <w:rFonts w:eastAsiaTheme="minorEastAsia"/>
            <w:noProof/>
            <w:kern w:val="2"/>
            <w:lang w:eastAsia="pt-BR"/>
            <w14:ligatures w14:val="standardContextual"/>
          </w:rPr>
          <w:tab/>
        </w:r>
        <w:r w:rsidR="00CD7C11" w:rsidRPr="00E92F2B">
          <w:rPr>
            <w:rStyle w:val="Hyperlink"/>
            <w:noProof/>
          </w:rPr>
          <w:t>Requisitos dos equipamentos a serem fornecidos – OLT</w:t>
        </w:r>
        <w:r w:rsidR="00CD7C11">
          <w:rPr>
            <w:noProof/>
            <w:webHidden/>
          </w:rPr>
          <w:tab/>
        </w:r>
        <w:r w:rsidR="00CD7C11">
          <w:rPr>
            <w:noProof/>
            <w:webHidden/>
          </w:rPr>
          <w:fldChar w:fldCharType="begin"/>
        </w:r>
        <w:r w:rsidR="00CD7C11">
          <w:rPr>
            <w:noProof/>
            <w:webHidden/>
          </w:rPr>
          <w:instrText xml:space="preserve"> PAGEREF _Toc158788571 \h </w:instrText>
        </w:r>
        <w:r w:rsidR="00CD7C11">
          <w:rPr>
            <w:noProof/>
            <w:webHidden/>
          </w:rPr>
        </w:r>
        <w:r w:rsidR="00CD7C11">
          <w:rPr>
            <w:noProof/>
            <w:webHidden/>
          </w:rPr>
          <w:fldChar w:fldCharType="separate"/>
        </w:r>
        <w:r w:rsidR="00CD7C11">
          <w:rPr>
            <w:noProof/>
            <w:webHidden/>
          </w:rPr>
          <w:t>29</w:t>
        </w:r>
        <w:r w:rsidR="00CD7C11">
          <w:rPr>
            <w:noProof/>
            <w:webHidden/>
          </w:rPr>
          <w:fldChar w:fldCharType="end"/>
        </w:r>
      </w:hyperlink>
    </w:p>
    <w:p w14:paraId="3FC30DA3" w14:textId="48C63517" w:rsidR="00CD7C11" w:rsidRDefault="00722679">
      <w:pPr>
        <w:pStyle w:val="Sumrio1"/>
        <w:tabs>
          <w:tab w:val="left" w:pos="880"/>
        </w:tabs>
        <w:rPr>
          <w:rFonts w:eastAsiaTheme="minorEastAsia"/>
          <w:noProof/>
          <w:kern w:val="2"/>
          <w:lang w:eastAsia="pt-BR"/>
          <w14:ligatures w14:val="standardContextual"/>
        </w:rPr>
      </w:pPr>
      <w:hyperlink w:anchor="_Toc158788572" w:history="1">
        <w:r w:rsidR="00CD7C11" w:rsidRPr="00E92F2B">
          <w:rPr>
            <w:rStyle w:val="Hyperlink"/>
            <w:noProof/>
          </w:rPr>
          <w:t>3.4.1.</w:t>
        </w:r>
        <w:r w:rsidR="00CD7C11">
          <w:rPr>
            <w:rFonts w:eastAsiaTheme="minorEastAsia"/>
            <w:noProof/>
            <w:kern w:val="2"/>
            <w:lang w:eastAsia="pt-BR"/>
            <w14:ligatures w14:val="standardContextual"/>
          </w:rPr>
          <w:tab/>
        </w:r>
        <w:r w:rsidR="00CD7C11" w:rsidRPr="00E92F2B">
          <w:rPr>
            <w:rStyle w:val="Hyperlink"/>
            <w:bCs/>
            <w:noProof/>
          </w:rPr>
          <w:t>Todos os equipamentos do Terminal de Linha Óptica (OLT) devem suportar os requisitos descritos nesta seção, além de ser capaz de integrar todas as funcionalidades disponíveis nas ONU/ONT a eles conectadas.</w:t>
        </w:r>
        <w:r w:rsidR="00CD7C11">
          <w:rPr>
            <w:noProof/>
            <w:webHidden/>
          </w:rPr>
          <w:tab/>
        </w:r>
        <w:r w:rsidR="00CD7C11">
          <w:rPr>
            <w:noProof/>
            <w:webHidden/>
          </w:rPr>
          <w:fldChar w:fldCharType="begin"/>
        </w:r>
        <w:r w:rsidR="00CD7C11">
          <w:rPr>
            <w:noProof/>
            <w:webHidden/>
          </w:rPr>
          <w:instrText xml:space="preserve"> PAGEREF _Toc158788572 \h </w:instrText>
        </w:r>
        <w:r w:rsidR="00CD7C11">
          <w:rPr>
            <w:noProof/>
            <w:webHidden/>
          </w:rPr>
        </w:r>
        <w:r w:rsidR="00CD7C11">
          <w:rPr>
            <w:noProof/>
            <w:webHidden/>
          </w:rPr>
          <w:fldChar w:fldCharType="separate"/>
        </w:r>
        <w:r w:rsidR="00CD7C11">
          <w:rPr>
            <w:noProof/>
            <w:webHidden/>
          </w:rPr>
          <w:t>29</w:t>
        </w:r>
        <w:r w:rsidR="00CD7C11">
          <w:rPr>
            <w:noProof/>
            <w:webHidden/>
          </w:rPr>
          <w:fldChar w:fldCharType="end"/>
        </w:r>
      </w:hyperlink>
    </w:p>
    <w:p w14:paraId="38EF0EBE" w14:textId="7B5B08D6" w:rsidR="00CD7C11" w:rsidRDefault="00722679">
      <w:pPr>
        <w:pStyle w:val="Sumrio1"/>
        <w:tabs>
          <w:tab w:val="left" w:pos="880"/>
        </w:tabs>
        <w:rPr>
          <w:rFonts w:eastAsiaTheme="minorEastAsia"/>
          <w:noProof/>
          <w:kern w:val="2"/>
          <w:lang w:eastAsia="pt-BR"/>
          <w14:ligatures w14:val="standardContextual"/>
        </w:rPr>
      </w:pPr>
      <w:hyperlink w:anchor="_Toc158788573" w:history="1">
        <w:r w:rsidR="00CD7C11" w:rsidRPr="00E92F2B">
          <w:rPr>
            <w:rStyle w:val="Hyperlink"/>
            <w:noProof/>
          </w:rPr>
          <w:t>3.4.2.</w:t>
        </w:r>
        <w:r w:rsidR="00CD7C11">
          <w:rPr>
            <w:rFonts w:eastAsiaTheme="minorEastAsia"/>
            <w:noProof/>
            <w:kern w:val="2"/>
            <w:lang w:eastAsia="pt-BR"/>
            <w14:ligatures w14:val="standardContextual"/>
          </w:rPr>
          <w:tab/>
        </w:r>
        <w:r w:rsidR="00CD7C11" w:rsidRPr="00E92F2B">
          <w:rPr>
            <w:rStyle w:val="Hyperlink"/>
            <w:bCs/>
            <w:noProof/>
          </w:rPr>
          <w:t>A arquitetura OLT deve estar disponível em duas (2) configurações diferentes para atender a diferentes modelos de implantação, a Centralizada e a Distribuída.</w:t>
        </w:r>
        <w:r w:rsidR="00CD7C11">
          <w:rPr>
            <w:noProof/>
            <w:webHidden/>
          </w:rPr>
          <w:tab/>
        </w:r>
        <w:r w:rsidR="00CD7C11">
          <w:rPr>
            <w:noProof/>
            <w:webHidden/>
          </w:rPr>
          <w:fldChar w:fldCharType="begin"/>
        </w:r>
        <w:r w:rsidR="00CD7C11">
          <w:rPr>
            <w:noProof/>
            <w:webHidden/>
          </w:rPr>
          <w:instrText xml:space="preserve"> PAGEREF _Toc158788573 \h </w:instrText>
        </w:r>
        <w:r w:rsidR="00CD7C11">
          <w:rPr>
            <w:noProof/>
            <w:webHidden/>
          </w:rPr>
        </w:r>
        <w:r w:rsidR="00CD7C11">
          <w:rPr>
            <w:noProof/>
            <w:webHidden/>
          </w:rPr>
          <w:fldChar w:fldCharType="separate"/>
        </w:r>
        <w:r w:rsidR="00CD7C11">
          <w:rPr>
            <w:noProof/>
            <w:webHidden/>
          </w:rPr>
          <w:t>29</w:t>
        </w:r>
        <w:r w:rsidR="00CD7C11">
          <w:rPr>
            <w:noProof/>
            <w:webHidden/>
          </w:rPr>
          <w:fldChar w:fldCharType="end"/>
        </w:r>
      </w:hyperlink>
    </w:p>
    <w:p w14:paraId="46155169" w14:textId="03E45C1F" w:rsidR="00CD7C11" w:rsidRDefault="00722679">
      <w:pPr>
        <w:pStyle w:val="Sumrio1"/>
        <w:tabs>
          <w:tab w:val="left" w:pos="880"/>
        </w:tabs>
        <w:rPr>
          <w:rFonts w:eastAsiaTheme="minorEastAsia"/>
          <w:noProof/>
          <w:kern w:val="2"/>
          <w:lang w:eastAsia="pt-BR"/>
          <w14:ligatures w14:val="standardContextual"/>
        </w:rPr>
      </w:pPr>
      <w:hyperlink w:anchor="_Toc158788574" w:history="1">
        <w:r w:rsidR="00CD7C11" w:rsidRPr="00E92F2B">
          <w:rPr>
            <w:rStyle w:val="Hyperlink"/>
            <w:noProof/>
          </w:rPr>
          <w:t>3.4.3.</w:t>
        </w:r>
        <w:r w:rsidR="00CD7C11">
          <w:rPr>
            <w:rFonts w:eastAsiaTheme="minorEastAsia"/>
            <w:noProof/>
            <w:kern w:val="2"/>
            <w:lang w:eastAsia="pt-BR"/>
            <w14:ligatures w14:val="standardContextual"/>
          </w:rPr>
          <w:tab/>
        </w:r>
        <w:r w:rsidR="00CD7C11" w:rsidRPr="00E92F2B">
          <w:rPr>
            <w:rStyle w:val="Hyperlink"/>
            <w:bCs/>
            <w:noProof/>
          </w:rPr>
          <w:t>Arquitetura OLT centralizada:</w:t>
        </w:r>
        <w:r w:rsidR="00CD7C11">
          <w:rPr>
            <w:noProof/>
            <w:webHidden/>
          </w:rPr>
          <w:tab/>
        </w:r>
        <w:r w:rsidR="00CD7C11">
          <w:rPr>
            <w:noProof/>
            <w:webHidden/>
          </w:rPr>
          <w:fldChar w:fldCharType="begin"/>
        </w:r>
        <w:r w:rsidR="00CD7C11">
          <w:rPr>
            <w:noProof/>
            <w:webHidden/>
          </w:rPr>
          <w:instrText xml:space="preserve"> PAGEREF _Toc158788574 \h </w:instrText>
        </w:r>
        <w:r w:rsidR="00CD7C11">
          <w:rPr>
            <w:noProof/>
            <w:webHidden/>
          </w:rPr>
        </w:r>
        <w:r w:rsidR="00CD7C11">
          <w:rPr>
            <w:noProof/>
            <w:webHidden/>
          </w:rPr>
          <w:fldChar w:fldCharType="separate"/>
        </w:r>
        <w:r w:rsidR="00CD7C11">
          <w:rPr>
            <w:noProof/>
            <w:webHidden/>
          </w:rPr>
          <w:t>29</w:t>
        </w:r>
        <w:r w:rsidR="00CD7C11">
          <w:rPr>
            <w:noProof/>
            <w:webHidden/>
          </w:rPr>
          <w:fldChar w:fldCharType="end"/>
        </w:r>
      </w:hyperlink>
    </w:p>
    <w:p w14:paraId="3AE10070" w14:textId="37EEF130" w:rsidR="00CD7C11" w:rsidRDefault="00722679">
      <w:pPr>
        <w:pStyle w:val="Sumrio1"/>
        <w:tabs>
          <w:tab w:val="left" w:pos="880"/>
        </w:tabs>
        <w:rPr>
          <w:rFonts w:eastAsiaTheme="minorEastAsia"/>
          <w:noProof/>
          <w:kern w:val="2"/>
          <w:lang w:eastAsia="pt-BR"/>
          <w14:ligatures w14:val="standardContextual"/>
        </w:rPr>
      </w:pPr>
      <w:hyperlink w:anchor="_Toc158788575" w:history="1">
        <w:r w:rsidR="00CD7C11" w:rsidRPr="00E92F2B">
          <w:rPr>
            <w:rStyle w:val="Hyperlink"/>
            <w:noProof/>
          </w:rPr>
          <w:t>3.4.4.</w:t>
        </w:r>
        <w:r w:rsidR="00CD7C11">
          <w:rPr>
            <w:rFonts w:eastAsiaTheme="minorEastAsia"/>
            <w:noProof/>
            <w:kern w:val="2"/>
            <w:lang w:eastAsia="pt-BR"/>
            <w14:ligatures w14:val="standardContextual"/>
          </w:rPr>
          <w:tab/>
        </w:r>
        <w:r w:rsidR="00CD7C11" w:rsidRPr="00E92F2B">
          <w:rPr>
            <w:rStyle w:val="Hyperlink"/>
            <w:bCs/>
            <w:noProof/>
          </w:rPr>
          <w:t>Arquitetura OLT distribuída:</w:t>
        </w:r>
        <w:r w:rsidR="00CD7C11">
          <w:rPr>
            <w:noProof/>
            <w:webHidden/>
          </w:rPr>
          <w:tab/>
        </w:r>
        <w:r w:rsidR="00CD7C11">
          <w:rPr>
            <w:noProof/>
            <w:webHidden/>
          </w:rPr>
          <w:fldChar w:fldCharType="begin"/>
        </w:r>
        <w:r w:rsidR="00CD7C11">
          <w:rPr>
            <w:noProof/>
            <w:webHidden/>
          </w:rPr>
          <w:instrText xml:space="preserve"> PAGEREF _Toc158788575 \h </w:instrText>
        </w:r>
        <w:r w:rsidR="00CD7C11">
          <w:rPr>
            <w:noProof/>
            <w:webHidden/>
          </w:rPr>
        </w:r>
        <w:r w:rsidR="00CD7C11">
          <w:rPr>
            <w:noProof/>
            <w:webHidden/>
          </w:rPr>
          <w:fldChar w:fldCharType="separate"/>
        </w:r>
        <w:r w:rsidR="00CD7C11">
          <w:rPr>
            <w:noProof/>
            <w:webHidden/>
          </w:rPr>
          <w:t>29</w:t>
        </w:r>
        <w:r w:rsidR="00CD7C11">
          <w:rPr>
            <w:noProof/>
            <w:webHidden/>
          </w:rPr>
          <w:fldChar w:fldCharType="end"/>
        </w:r>
      </w:hyperlink>
    </w:p>
    <w:p w14:paraId="64DA939D" w14:textId="751F212F" w:rsidR="00CD7C11" w:rsidRDefault="00722679">
      <w:pPr>
        <w:pStyle w:val="Sumrio1"/>
        <w:tabs>
          <w:tab w:val="left" w:pos="880"/>
        </w:tabs>
        <w:rPr>
          <w:rFonts w:eastAsiaTheme="minorEastAsia"/>
          <w:noProof/>
          <w:kern w:val="2"/>
          <w:lang w:eastAsia="pt-BR"/>
          <w14:ligatures w14:val="standardContextual"/>
        </w:rPr>
      </w:pPr>
      <w:hyperlink w:anchor="_Toc158788576" w:history="1">
        <w:r w:rsidR="00CD7C11" w:rsidRPr="00E92F2B">
          <w:rPr>
            <w:rStyle w:val="Hyperlink"/>
            <w:noProof/>
          </w:rPr>
          <w:t>3.4.5.</w:t>
        </w:r>
        <w:r w:rsidR="00CD7C11">
          <w:rPr>
            <w:rFonts w:eastAsiaTheme="minorEastAsia"/>
            <w:noProof/>
            <w:kern w:val="2"/>
            <w:lang w:eastAsia="pt-BR"/>
            <w14:ligatures w14:val="standardContextual"/>
          </w:rPr>
          <w:tab/>
        </w:r>
        <w:r w:rsidR="00CD7C11" w:rsidRPr="00E92F2B">
          <w:rPr>
            <w:rStyle w:val="Hyperlink"/>
            <w:noProof/>
          </w:rPr>
          <w:t>Redundâncias</w:t>
        </w:r>
        <w:r w:rsidR="00CD7C11" w:rsidRPr="00E92F2B">
          <w:rPr>
            <w:rStyle w:val="Hyperlink"/>
            <w:bCs/>
            <w:noProof/>
          </w:rPr>
          <w:t>:</w:t>
        </w:r>
        <w:r w:rsidR="00CD7C11">
          <w:rPr>
            <w:noProof/>
            <w:webHidden/>
          </w:rPr>
          <w:tab/>
        </w:r>
        <w:r w:rsidR="00CD7C11">
          <w:rPr>
            <w:noProof/>
            <w:webHidden/>
          </w:rPr>
          <w:fldChar w:fldCharType="begin"/>
        </w:r>
        <w:r w:rsidR="00CD7C11">
          <w:rPr>
            <w:noProof/>
            <w:webHidden/>
          </w:rPr>
          <w:instrText xml:space="preserve"> PAGEREF _Toc158788576 \h </w:instrText>
        </w:r>
        <w:r w:rsidR="00CD7C11">
          <w:rPr>
            <w:noProof/>
            <w:webHidden/>
          </w:rPr>
        </w:r>
        <w:r w:rsidR="00CD7C11">
          <w:rPr>
            <w:noProof/>
            <w:webHidden/>
          </w:rPr>
          <w:fldChar w:fldCharType="separate"/>
        </w:r>
        <w:r w:rsidR="00CD7C11">
          <w:rPr>
            <w:noProof/>
            <w:webHidden/>
          </w:rPr>
          <w:t>30</w:t>
        </w:r>
        <w:r w:rsidR="00CD7C11">
          <w:rPr>
            <w:noProof/>
            <w:webHidden/>
          </w:rPr>
          <w:fldChar w:fldCharType="end"/>
        </w:r>
      </w:hyperlink>
    </w:p>
    <w:p w14:paraId="305DE074" w14:textId="7C549262" w:rsidR="00CD7C11" w:rsidRDefault="00722679">
      <w:pPr>
        <w:pStyle w:val="Sumrio1"/>
        <w:tabs>
          <w:tab w:val="left" w:pos="880"/>
        </w:tabs>
        <w:rPr>
          <w:rFonts w:eastAsiaTheme="minorEastAsia"/>
          <w:noProof/>
          <w:kern w:val="2"/>
          <w:lang w:eastAsia="pt-BR"/>
          <w14:ligatures w14:val="standardContextual"/>
        </w:rPr>
      </w:pPr>
      <w:hyperlink w:anchor="_Toc158788577" w:history="1">
        <w:r w:rsidR="00CD7C11" w:rsidRPr="00E92F2B">
          <w:rPr>
            <w:rStyle w:val="Hyperlink"/>
            <w:noProof/>
          </w:rPr>
          <w:t>3.4.6.</w:t>
        </w:r>
        <w:r w:rsidR="00CD7C11">
          <w:rPr>
            <w:rFonts w:eastAsiaTheme="minorEastAsia"/>
            <w:noProof/>
            <w:kern w:val="2"/>
            <w:lang w:eastAsia="pt-BR"/>
            <w14:ligatures w14:val="standardContextual"/>
          </w:rPr>
          <w:tab/>
        </w:r>
        <w:r w:rsidR="00CD7C11" w:rsidRPr="00E92F2B">
          <w:rPr>
            <w:rStyle w:val="Hyperlink"/>
            <w:noProof/>
          </w:rPr>
          <w:t>Modelos de Equipamentos a serem fornecidos:</w:t>
        </w:r>
        <w:r w:rsidR="00CD7C11">
          <w:rPr>
            <w:noProof/>
            <w:webHidden/>
          </w:rPr>
          <w:tab/>
        </w:r>
        <w:r w:rsidR="00CD7C11">
          <w:rPr>
            <w:noProof/>
            <w:webHidden/>
          </w:rPr>
          <w:fldChar w:fldCharType="begin"/>
        </w:r>
        <w:r w:rsidR="00CD7C11">
          <w:rPr>
            <w:noProof/>
            <w:webHidden/>
          </w:rPr>
          <w:instrText xml:space="preserve"> PAGEREF _Toc158788577 \h </w:instrText>
        </w:r>
        <w:r w:rsidR="00CD7C11">
          <w:rPr>
            <w:noProof/>
            <w:webHidden/>
          </w:rPr>
        </w:r>
        <w:r w:rsidR="00CD7C11">
          <w:rPr>
            <w:noProof/>
            <w:webHidden/>
          </w:rPr>
          <w:fldChar w:fldCharType="separate"/>
        </w:r>
        <w:r w:rsidR="00CD7C11">
          <w:rPr>
            <w:noProof/>
            <w:webHidden/>
          </w:rPr>
          <w:t>30</w:t>
        </w:r>
        <w:r w:rsidR="00CD7C11">
          <w:rPr>
            <w:noProof/>
            <w:webHidden/>
          </w:rPr>
          <w:fldChar w:fldCharType="end"/>
        </w:r>
      </w:hyperlink>
    </w:p>
    <w:p w14:paraId="1C7883A1" w14:textId="1A12A20B" w:rsidR="00CD7C11" w:rsidRDefault="00722679">
      <w:pPr>
        <w:pStyle w:val="Sumrio1"/>
        <w:tabs>
          <w:tab w:val="left" w:pos="1100"/>
        </w:tabs>
        <w:rPr>
          <w:rFonts w:eastAsiaTheme="minorEastAsia"/>
          <w:noProof/>
          <w:kern w:val="2"/>
          <w:lang w:eastAsia="pt-BR"/>
          <w14:ligatures w14:val="standardContextual"/>
        </w:rPr>
      </w:pPr>
      <w:hyperlink w:anchor="_Toc158788578" w:history="1">
        <w:r w:rsidR="00CD7C11" w:rsidRPr="00E92F2B">
          <w:rPr>
            <w:rStyle w:val="Hyperlink"/>
            <w:bCs/>
            <w:noProof/>
          </w:rPr>
          <w:t>3.4.6.1.</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A OLT deve atender aos seguintes padrões e normas ITU-T:</w:t>
        </w:r>
        <w:r w:rsidR="00CD7C11">
          <w:rPr>
            <w:noProof/>
            <w:webHidden/>
          </w:rPr>
          <w:tab/>
        </w:r>
        <w:r w:rsidR="00CD7C11">
          <w:rPr>
            <w:noProof/>
            <w:webHidden/>
          </w:rPr>
          <w:fldChar w:fldCharType="begin"/>
        </w:r>
        <w:r w:rsidR="00CD7C11">
          <w:rPr>
            <w:noProof/>
            <w:webHidden/>
          </w:rPr>
          <w:instrText xml:space="preserve"> PAGEREF _Toc158788578 \h </w:instrText>
        </w:r>
        <w:r w:rsidR="00CD7C11">
          <w:rPr>
            <w:noProof/>
            <w:webHidden/>
          </w:rPr>
        </w:r>
        <w:r w:rsidR="00CD7C11">
          <w:rPr>
            <w:noProof/>
            <w:webHidden/>
          </w:rPr>
          <w:fldChar w:fldCharType="separate"/>
        </w:r>
        <w:r w:rsidR="00CD7C11">
          <w:rPr>
            <w:noProof/>
            <w:webHidden/>
          </w:rPr>
          <w:t>32</w:t>
        </w:r>
        <w:r w:rsidR="00CD7C11">
          <w:rPr>
            <w:noProof/>
            <w:webHidden/>
          </w:rPr>
          <w:fldChar w:fldCharType="end"/>
        </w:r>
      </w:hyperlink>
    </w:p>
    <w:p w14:paraId="565E87E3" w14:textId="2786F5AD" w:rsidR="00CD7C11" w:rsidRDefault="00722679">
      <w:pPr>
        <w:pStyle w:val="Sumrio1"/>
        <w:tabs>
          <w:tab w:val="left" w:pos="1100"/>
        </w:tabs>
        <w:rPr>
          <w:rFonts w:eastAsiaTheme="minorEastAsia"/>
          <w:noProof/>
          <w:kern w:val="2"/>
          <w:lang w:eastAsia="pt-BR"/>
          <w14:ligatures w14:val="standardContextual"/>
        </w:rPr>
      </w:pPr>
      <w:hyperlink w:anchor="_Toc158788579" w:history="1">
        <w:r w:rsidR="00CD7C11" w:rsidRPr="00E92F2B">
          <w:rPr>
            <w:rStyle w:val="Hyperlink"/>
            <w:rFonts w:eastAsia="Times New Roman" w:cstheme="minorHAnsi"/>
            <w:bCs/>
            <w:noProof/>
            <w:lang w:bidi="he-IL"/>
          </w:rPr>
          <w:t>3.4.6.2.</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bidi="he-IL"/>
          </w:rPr>
          <w:t>Os OLT devem suportar portas GPON e XGSPON, fornecendo placas capazes de ativar na mesma porta GPON ou XGSPON.</w:t>
        </w:r>
        <w:r w:rsidR="00CD7C11">
          <w:rPr>
            <w:noProof/>
            <w:webHidden/>
          </w:rPr>
          <w:tab/>
        </w:r>
        <w:r w:rsidR="00CD7C11">
          <w:rPr>
            <w:noProof/>
            <w:webHidden/>
          </w:rPr>
          <w:fldChar w:fldCharType="begin"/>
        </w:r>
        <w:r w:rsidR="00CD7C11">
          <w:rPr>
            <w:noProof/>
            <w:webHidden/>
          </w:rPr>
          <w:instrText xml:space="preserve"> PAGEREF _Toc158788579 \h </w:instrText>
        </w:r>
        <w:r w:rsidR="00CD7C11">
          <w:rPr>
            <w:noProof/>
            <w:webHidden/>
          </w:rPr>
        </w:r>
        <w:r w:rsidR="00CD7C11">
          <w:rPr>
            <w:noProof/>
            <w:webHidden/>
          </w:rPr>
          <w:fldChar w:fldCharType="separate"/>
        </w:r>
        <w:r w:rsidR="00CD7C11">
          <w:rPr>
            <w:noProof/>
            <w:webHidden/>
          </w:rPr>
          <w:t>32</w:t>
        </w:r>
        <w:r w:rsidR="00CD7C11">
          <w:rPr>
            <w:noProof/>
            <w:webHidden/>
          </w:rPr>
          <w:fldChar w:fldCharType="end"/>
        </w:r>
      </w:hyperlink>
    </w:p>
    <w:p w14:paraId="038FE57D" w14:textId="003A59FD" w:rsidR="00CD7C11" w:rsidRDefault="00722679">
      <w:pPr>
        <w:pStyle w:val="Sumrio1"/>
        <w:tabs>
          <w:tab w:val="left" w:pos="1100"/>
        </w:tabs>
        <w:rPr>
          <w:rFonts w:eastAsiaTheme="minorEastAsia"/>
          <w:noProof/>
          <w:kern w:val="2"/>
          <w:lang w:eastAsia="pt-BR"/>
          <w14:ligatures w14:val="standardContextual"/>
        </w:rPr>
      </w:pPr>
      <w:hyperlink w:anchor="_Toc158788580" w:history="1">
        <w:r w:rsidR="00CD7C11" w:rsidRPr="00E92F2B">
          <w:rPr>
            <w:rStyle w:val="Hyperlink"/>
            <w:rFonts w:eastAsia="Times New Roman" w:cstheme="minorHAnsi"/>
            <w:bCs/>
            <w:noProof/>
            <w:lang w:bidi="he-IL"/>
          </w:rPr>
          <w:t>3.4.6.3.</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Permitir split ratio de pelo menos 1:128 em cada porta PON.</w:t>
        </w:r>
        <w:r w:rsidR="00CD7C11">
          <w:rPr>
            <w:noProof/>
            <w:webHidden/>
          </w:rPr>
          <w:tab/>
        </w:r>
        <w:r w:rsidR="00CD7C11">
          <w:rPr>
            <w:noProof/>
            <w:webHidden/>
          </w:rPr>
          <w:fldChar w:fldCharType="begin"/>
        </w:r>
        <w:r w:rsidR="00CD7C11">
          <w:rPr>
            <w:noProof/>
            <w:webHidden/>
          </w:rPr>
          <w:instrText xml:space="preserve"> PAGEREF _Toc158788580 \h </w:instrText>
        </w:r>
        <w:r w:rsidR="00CD7C11">
          <w:rPr>
            <w:noProof/>
            <w:webHidden/>
          </w:rPr>
        </w:r>
        <w:r w:rsidR="00CD7C11">
          <w:rPr>
            <w:noProof/>
            <w:webHidden/>
          </w:rPr>
          <w:fldChar w:fldCharType="separate"/>
        </w:r>
        <w:r w:rsidR="00CD7C11">
          <w:rPr>
            <w:noProof/>
            <w:webHidden/>
          </w:rPr>
          <w:t>32</w:t>
        </w:r>
        <w:r w:rsidR="00CD7C11">
          <w:rPr>
            <w:noProof/>
            <w:webHidden/>
          </w:rPr>
          <w:fldChar w:fldCharType="end"/>
        </w:r>
      </w:hyperlink>
    </w:p>
    <w:p w14:paraId="42638D9B" w14:textId="50481812" w:rsidR="00CD7C11" w:rsidRDefault="00722679">
      <w:pPr>
        <w:pStyle w:val="Sumrio1"/>
        <w:tabs>
          <w:tab w:val="left" w:pos="1100"/>
        </w:tabs>
        <w:rPr>
          <w:rFonts w:eastAsiaTheme="minorEastAsia"/>
          <w:noProof/>
          <w:kern w:val="2"/>
          <w:lang w:eastAsia="pt-BR"/>
          <w14:ligatures w14:val="standardContextual"/>
        </w:rPr>
      </w:pPr>
      <w:hyperlink w:anchor="_Toc158788581" w:history="1">
        <w:r w:rsidR="00CD7C11" w:rsidRPr="00E92F2B">
          <w:rPr>
            <w:rStyle w:val="Hyperlink"/>
            <w:rFonts w:eastAsia="Times New Roman" w:cstheme="minorHAnsi"/>
            <w:bCs/>
            <w:noProof/>
            <w:lang w:bidi="he-IL"/>
          </w:rPr>
          <w:t>3.4.6.4.</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Requisitos de Operação – Temperatura e alimentação:</w:t>
        </w:r>
        <w:r w:rsidR="00CD7C11">
          <w:rPr>
            <w:noProof/>
            <w:webHidden/>
          </w:rPr>
          <w:tab/>
        </w:r>
        <w:r w:rsidR="00CD7C11">
          <w:rPr>
            <w:noProof/>
            <w:webHidden/>
          </w:rPr>
          <w:fldChar w:fldCharType="begin"/>
        </w:r>
        <w:r w:rsidR="00CD7C11">
          <w:rPr>
            <w:noProof/>
            <w:webHidden/>
          </w:rPr>
          <w:instrText xml:space="preserve"> PAGEREF _Toc158788581 \h </w:instrText>
        </w:r>
        <w:r w:rsidR="00CD7C11">
          <w:rPr>
            <w:noProof/>
            <w:webHidden/>
          </w:rPr>
        </w:r>
        <w:r w:rsidR="00CD7C11">
          <w:rPr>
            <w:noProof/>
            <w:webHidden/>
          </w:rPr>
          <w:fldChar w:fldCharType="separate"/>
        </w:r>
        <w:r w:rsidR="00CD7C11">
          <w:rPr>
            <w:noProof/>
            <w:webHidden/>
          </w:rPr>
          <w:t>32</w:t>
        </w:r>
        <w:r w:rsidR="00CD7C11">
          <w:rPr>
            <w:noProof/>
            <w:webHidden/>
          </w:rPr>
          <w:fldChar w:fldCharType="end"/>
        </w:r>
      </w:hyperlink>
    </w:p>
    <w:p w14:paraId="003C38B2" w14:textId="4ADFB264" w:rsidR="00CD7C11" w:rsidRDefault="00722679">
      <w:pPr>
        <w:pStyle w:val="Sumrio1"/>
        <w:tabs>
          <w:tab w:val="left" w:pos="1100"/>
        </w:tabs>
        <w:rPr>
          <w:rFonts w:eastAsiaTheme="minorEastAsia"/>
          <w:noProof/>
          <w:kern w:val="2"/>
          <w:lang w:eastAsia="pt-BR"/>
          <w14:ligatures w14:val="standardContextual"/>
        </w:rPr>
      </w:pPr>
      <w:hyperlink w:anchor="_Toc158788582" w:history="1">
        <w:r w:rsidR="00CD7C11" w:rsidRPr="00E92F2B">
          <w:rPr>
            <w:rStyle w:val="Hyperlink"/>
            <w:rFonts w:eastAsia="Times New Roman" w:cstheme="minorHAnsi"/>
            <w:bCs/>
            <w:noProof/>
            <w:lang w:bidi="he-IL"/>
          </w:rPr>
          <w:t>3.4.6.5.</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Acesso à OLT Instalação em Rede Aérea por WiFi (opcional):</w:t>
        </w:r>
        <w:r w:rsidR="00CD7C11">
          <w:rPr>
            <w:noProof/>
            <w:webHidden/>
          </w:rPr>
          <w:tab/>
        </w:r>
        <w:r w:rsidR="00CD7C11">
          <w:rPr>
            <w:noProof/>
            <w:webHidden/>
          </w:rPr>
          <w:fldChar w:fldCharType="begin"/>
        </w:r>
        <w:r w:rsidR="00CD7C11">
          <w:rPr>
            <w:noProof/>
            <w:webHidden/>
          </w:rPr>
          <w:instrText xml:space="preserve"> PAGEREF _Toc158788582 \h </w:instrText>
        </w:r>
        <w:r w:rsidR="00CD7C11">
          <w:rPr>
            <w:noProof/>
            <w:webHidden/>
          </w:rPr>
        </w:r>
        <w:r w:rsidR="00CD7C11">
          <w:rPr>
            <w:noProof/>
            <w:webHidden/>
          </w:rPr>
          <w:fldChar w:fldCharType="separate"/>
        </w:r>
        <w:r w:rsidR="00CD7C11">
          <w:rPr>
            <w:noProof/>
            <w:webHidden/>
          </w:rPr>
          <w:t>32</w:t>
        </w:r>
        <w:r w:rsidR="00CD7C11">
          <w:rPr>
            <w:noProof/>
            <w:webHidden/>
          </w:rPr>
          <w:fldChar w:fldCharType="end"/>
        </w:r>
      </w:hyperlink>
    </w:p>
    <w:p w14:paraId="2157BFC9" w14:textId="63D01C32" w:rsidR="00CD7C11" w:rsidRDefault="00722679">
      <w:pPr>
        <w:pStyle w:val="Sumrio1"/>
        <w:tabs>
          <w:tab w:val="left" w:pos="1100"/>
        </w:tabs>
        <w:rPr>
          <w:rFonts w:eastAsiaTheme="minorEastAsia"/>
          <w:noProof/>
          <w:kern w:val="2"/>
          <w:lang w:eastAsia="pt-BR"/>
          <w14:ligatures w14:val="standardContextual"/>
        </w:rPr>
      </w:pPr>
      <w:hyperlink w:anchor="_Toc158788583" w:history="1">
        <w:r w:rsidR="00CD7C11" w:rsidRPr="00E92F2B">
          <w:rPr>
            <w:rStyle w:val="Hyperlink"/>
            <w:rFonts w:eastAsia="Times New Roman" w:cstheme="minorHAnsi"/>
            <w:bCs/>
            <w:noProof/>
            <w:lang w:bidi="he-IL"/>
          </w:rPr>
          <w:t>3.4.6.6.</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Esquemas de Proteção e Redundância:</w:t>
        </w:r>
        <w:r w:rsidR="00CD7C11">
          <w:rPr>
            <w:noProof/>
            <w:webHidden/>
          </w:rPr>
          <w:tab/>
        </w:r>
        <w:r w:rsidR="00CD7C11">
          <w:rPr>
            <w:noProof/>
            <w:webHidden/>
          </w:rPr>
          <w:fldChar w:fldCharType="begin"/>
        </w:r>
        <w:r w:rsidR="00CD7C11">
          <w:rPr>
            <w:noProof/>
            <w:webHidden/>
          </w:rPr>
          <w:instrText xml:space="preserve"> PAGEREF _Toc158788583 \h </w:instrText>
        </w:r>
        <w:r w:rsidR="00CD7C11">
          <w:rPr>
            <w:noProof/>
            <w:webHidden/>
          </w:rPr>
        </w:r>
        <w:r w:rsidR="00CD7C11">
          <w:rPr>
            <w:noProof/>
            <w:webHidden/>
          </w:rPr>
          <w:fldChar w:fldCharType="separate"/>
        </w:r>
        <w:r w:rsidR="00CD7C11">
          <w:rPr>
            <w:noProof/>
            <w:webHidden/>
          </w:rPr>
          <w:t>33</w:t>
        </w:r>
        <w:r w:rsidR="00CD7C11">
          <w:rPr>
            <w:noProof/>
            <w:webHidden/>
          </w:rPr>
          <w:fldChar w:fldCharType="end"/>
        </w:r>
      </w:hyperlink>
    </w:p>
    <w:p w14:paraId="3E654190" w14:textId="34947EDD" w:rsidR="00CD7C11" w:rsidRDefault="00722679">
      <w:pPr>
        <w:pStyle w:val="Sumrio1"/>
        <w:tabs>
          <w:tab w:val="left" w:pos="1100"/>
        </w:tabs>
        <w:rPr>
          <w:rFonts w:eastAsiaTheme="minorEastAsia"/>
          <w:noProof/>
          <w:kern w:val="2"/>
          <w:lang w:eastAsia="pt-BR"/>
          <w14:ligatures w14:val="standardContextual"/>
        </w:rPr>
      </w:pPr>
      <w:hyperlink w:anchor="_Toc158788584" w:history="1">
        <w:r w:rsidR="00CD7C11" w:rsidRPr="00E92F2B">
          <w:rPr>
            <w:rStyle w:val="Hyperlink"/>
            <w:rFonts w:eastAsia="Times New Roman" w:cstheme="minorHAnsi"/>
            <w:bCs/>
            <w:noProof/>
            <w:lang w:bidi="he-IL"/>
          </w:rPr>
          <w:t>3.4.6.7.</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Módulos transceptores ópticos (plugables) e funcionalidades no Uplink:</w:t>
        </w:r>
        <w:r w:rsidR="00CD7C11">
          <w:rPr>
            <w:noProof/>
            <w:webHidden/>
          </w:rPr>
          <w:tab/>
        </w:r>
        <w:r w:rsidR="00CD7C11">
          <w:rPr>
            <w:noProof/>
            <w:webHidden/>
          </w:rPr>
          <w:fldChar w:fldCharType="begin"/>
        </w:r>
        <w:r w:rsidR="00CD7C11">
          <w:rPr>
            <w:noProof/>
            <w:webHidden/>
          </w:rPr>
          <w:instrText xml:space="preserve"> PAGEREF _Toc158788584 \h </w:instrText>
        </w:r>
        <w:r w:rsidR="00CD7C11">
          <w:rPr>
            <w:noProof/>
            <w:webHidden/>
          </w:rPr>
        </w:r>
        <w:r w:rsidR="00CD7C11">
          <w:rPr>
            <w:noProof/>
            <w:webHidden/>
          </w:rPr>
          <w:fldChar w:fldCharType="separate"/>
        </w:r>
        <w:r w:rsidR="00CD7C11">
          <w:rPr>
            <w:noProof/>
            <w:webHidden/>
          </w:rPr>
          <w:t>33</w:t>
        </w:r>
        <w:r w:rsidR="00CD7C11">
          <w:rPr>
            <w:noProof/>
            <w:webHidden/>
          </w:rPr>
          <w:fldChar w:fldCharType="end"/>
        </w:r>
      </w:hyperlink>
    </w:p>
    <w:p w14:paraId="4D90F45F" w14:textId="44FA07E0" w:rsidR="00CD7C11" w:rsidRDefault="00722679">
      <w:pPr>
        <w:pStyle w:val="Sumrio1"/>
        <w:tabs>
          <w:tab w:val="left" w:pos="1100"/>
        </w:tabs>
        <w:rPr>
          <w:rFonts w:eastAsiaTheme="minorEastAsia"/>
          <w:noProof/>
          <w:kern w:val="2"/>
          <w:lang w:eastAsia="pt-BR"/>
          <w14:ligatures w14:val="standardContextual"/>
        </w:rPr>
      </w:pPr>
      <w:hyperlink w:anchor="_Toc158788585" w:history="1">
        <w:r w:rsidR="00CD7C11" w:rsidRPr="00E92F2B">
          <w:rPr>
            <w:rStyle w:val="Hyperlink"/>
            <w:rFonts w:eastAsia="Times New Roman" w:cstheme="minorHAnsi"/>
            <w:bCs/>
            <w:noProof/>
            <w:lang w:bidi="he-IL"/>
          </w:rPr>
          <w:t>3.4.6.8.</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Serviços de Sincronismo a serem suportados e fornecidos pelo equipamento:</w:t>
        </w:r>
        <w:r w:rsidR="00CD7C11">
          <w:rPr>
            <w:noProof/>
            <w:webHidden/>
          </w:rPr>
          <w:tab/>
        </w:r>
        <w:r w:rsidR="00CD7C11">
          <w:rPr>
            <w:noProof/>
            <w:webHidden/>
          </w:rPr>
          <w:fldChar w:fldCharType="begin"/>
        </w:r>
        <w:r w:rsidR="00CD7C11">
          <w:rPr>
            <w:noProof/>
            <w:webHidden/>
          </w:rPr>
          <w:instrText xml:space="preserve"> PAGEREF _Toc158788585 \h </w:instrText>
        </w:r>
        <w:r w:rsidR="00CD7C11">
          <w:rPr>
            <w:noProof/>
            <w:webHidden/>
          </w:rPr>
        </w:r>
        <w:r w:rsidR="00CD7C11">
          <w:rPr>
            <w:noProof/>
            <w:webHidden/>
          </w:rPr>
          <w:fldChar w:fldCharType="separate"/>
        </w:r>
        <w:r w:rsidR="00CD7C11">
          <w:rPr>
            <w:noProof/>
            <w:webHidden/>
          </w:rPr>
          <w:t>34</w:t>
        </w:r>
        <w:r w:rsidR="00CD7C11">
          <w:rPr>
            <w:noProof/>
            <w:webHidden/>
          </w:rPr>
          <w:fldChar w:fldCharType="end"/>
        </w:r>
      </w:hyperlink>
    </w:p>
    <w:p w14:paraId="4CFBD028" w14:textId="7CC45F76" w:rsidR="00CD7C11" w:rsidRDefault="00722679">
      <w:pPr>
        <w:pStyle w:val="Sumrio1"/>
        <w:tabs>
          <w:tab w:val="left" w:pos="1100"/>
        </w:tabs>
        <w:rPr>
          <w:rFonts w:eastAsiaTheme="minorEastAsia"/>
          <w:noProof/>
          <w:kern w:val="2"/>
          <w:lang w:eastAsia="pt-BR"/>
          <w14:ligatures w14:val="standardContextual"/>
        </w:rPr>
      </w:pPr>
      <w:hyperlink w:anchor="_Toc158788586" w:history="1">
        <w:r w:rsidR="00CD7C11" w:rsidRPr="00E92F2B">
          <w:rPr>
            <w:rStyle w:val="Hyperlink"/>
            <w:rFonts w:eastAsia="Times New Roman" w:cstheme="minorHAnsi"/>
            <w:bCs/>
            <w:noProof/>
            <w:lang w:bidi="he-IL"/>
          </w:rPr>
          <w:t>3.4.6.9.</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Sincronismo</w:t>
        </w:r>
        <w:r w:rsidR="00CD7C11">
          <w:rPr>
            <w:noProof/>
            <w:webHidden/>
          </w:rPr>
          <w:tab/>
        </w:r>
        <w:r w:rsidR="00CD7C11">
          <w:rPr>
            <w:noProof/>
            <w:webHidden/>
          </w:rPr>
          <w:fldChar w:fldCharType="begin"/>
        </w:r>
        <w:r w:rsidR="00CD7C11">
          <w:rPr>
            <w:noProof/>
            <w:webHidden/>
          </w:rPr>
          <w:instrText xml:space="preserve"> PAGEREF _Toc158788586 \h </w:instrText>
        </w:r>
        <w:r w:rsidR="00CD7C11">
          <w:rPr>
            <w:noProof/>
            <w:webHidden/>
          </w:rPr>
        </w:r>
        <w:r w:rsidR="00CD7C11">
          <w:rPr>
            <w:noProof/>
            <w:webHidden/>
          </w:rPr>
          <w:fldChar w:fldCharType="separate"/>
        </w:r>
        <w:r w:rsidR="00CD7C11">
          <w:rPr>
            <w:noProof/>
            <w:webHidden/>
          </w:rPr>
          <w:t>35</w:t>
        </w:r>
        <w:r w:rsidR="00CD7C11">
          <w:rPr>
            <w:noProof/>
            <w:webHidden/>
          </w:rPr>
          <w:fldChar w:fldCharType="end"/>
        </w:r>
      </w:hyperlink>
    </w:p>
    <w:p w14:paraId="736D5ABB" w14:textId="40CA49B9" w:rsidR="00CD7C11" w:rsidRDefault="00722679">
      <w:pPr>
        <w:pStyle w:val="Sumrio1"/>
        <w:tabs>
          <w:tab w:val="left" w:pos="1100"/>
        </w:tabs>
        <w:rPr>
          <w:rFonts w:eastAsiaTheme="minorEastAsia"/>
          <w:noProof/>
          <w:kern w:val="2"/>
          <w:lang w:eastAsia="pt-BR"/>
          <w14:ligatures w14:val="standardContextual"/>
        </w:rPr>
      </w:pPr>
      <w:hyperlink w:anchor="_Toc158788587" w:history="1">
        <w:r w:rsidR="00CD7C11" w:rsidRPr="00E92F2B">
          <w:rPr>
            <w:rStyle w:val="Hyperlink"/>
            <w:rFonts w:cstheme="minorHAnsi"/>
            <w:bCs/>
            <w:noProof/>
          </w:rPr>
          <w:t>3.4.6.10.</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DCN:</w:t>
        </w:r>
        <w:r w:rsidR="00CD7C11">
          <w:rPr>
            <w:noProof/>
            <w:webHidden/>
          </w:rPr>
          <w:tab/>
        </w:r>
        <w:r w:rsidR="00CD7C11">
          <w:rPr>
            <w:noProof/>
            <w:webHidden/>
          </w:rPr>
          <w:fldChar w:fldCharType="begin"/>
        </w:r>
        <w:r w:rsidR="00CD7C11">
          <w:rPr>
            <w:noProof/>
            <w:webHidden/>
          </w:rPr>
          <w:instrText xml:space="preserve"> PAGEREF _Toc158788587 \h </w:instrText>
        </w:r>
        <w:r w:rsidR="00CD7C11">
          <w:rPr>
            <w:noProof/>
            <w:webHidden/>
          </w:rPr>
        </w:r>
        <w:r w:rsidR="00CD7C11">
          <w:rPr>
            <w:noProof/>
            <w:webHidden/>
          </w:rPr>
          <w:fldChar w:fldCharType="separate"/>
        </w:r>
        <w:r w:rsidR="00CD7C11">
          <w:rPr>
            <w:noProof/>
            <w:webHidden/>
          </w:rPr>
          <w:t>35</w:t>
        </w:r>
        <w:r w:rsidR="00CD7C11">
          <w:rPr>
            <w:noProof/>
            <w:webHidden/>
          </w:rPr>
          <w:fldChar w:fldCharType="end"/>
        </w:r>
      </w:hyperlink>
    </w:p>
    <w:p w14:paraId="453EADB9" w14:textId="4454F433" w:rsidR="00CD7C11" w:rsidRDefault="00722679">
      <w:pPr>
        <w:pStyle w:val="Sumrio1"/>
        <w:tabs>
          <w:tab w:val="left" w:pos="1100"/>
        </w:tabs>
        <w:rPr>
          <w:rFonts w:eastAsiaTheme="minorEastAsia"/>
          <w:noProof/>
          <w:kern w:val="2"/>
          <w:lang w:eastAsia="pt-BR"/>
          <w14:ligatures w14:val="standardContextual"/>
        </w:rPr>
      </w:pPr>
      <w:hyperlink w:anchor="_Toc158788588" w:history="1">
        <w:r w:rsidR="00CD7C11" w:rsidRPr="00E92F2B">
          <w:rPr>
            <w:rStyle w:val="Hyperlink"/>
            <w:rFonts w:eastAsia="Times New Roman" w:cstheme="minorHAnsi"/>
            <w:bCs/>
            <w:noProof/>
            <w:lang w:bidi="he-IL"/>
          </w:rPr>
          <w:t>3.4.6.11.</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Fontes de Energia, Consumo e Dissipação</w:t>
        </w:r>
        <w:r w:rsidR="00CD7C11">
          <w:rPr>
            <w:noProof/>
            <w:webHidden/>
          </w:rPr>
          <w:tab/>
        </w:r>
        <w:r w:rsidR="00CD7C11">
          <w:rPr>
            <w:noProof/>
            <w:webHidden/>
          </w:rPr>
          <w:fldChar w:fldCharType="begin"/>
        </w:r>
        <w:r w:rsidR="00CD7C11">
          <w:rPr>
            <w:noProof/>
            <w:webHidden/>
          </w:rPr>
          <w:instrText xml:space="preserve"> PAGEREF _Toc158788588 \h </w:instrText>
        </w:r>
        <w:r w:rsidR="00CD7C11">
          <w:rPr>
            <w:noProof/>
            <w:webHidden/>
          </w:rPr>
        </w:r>
        <w:r w:rsidR="00CD7C11">
          <w:rPr>
            <w:noProof/>
            <w:webHidden/>
          </w:rPr>
          <w:fldChar w:fldCharType="separate"/>
        </w:r>
        <w:r w:rsidR="00CD7C11">
          <w:rPr>
            <w:noProof/>
            <w:webHidden/>
          </w:rPr>
          <w:t>35</w:t>
        </w:r>
        <w:r w:rsidR="00CD7C11">
          <w:rPr>
            <w:noProof/>
            <w:webHidden/>
          </w:rPr>
          <w:fldChar w:fldCharType="end"/>
        </w:r>
      </w:hyperlink>
    </w:p>
    <w:p w14:paraId="109B5A5E" w14:textId="228FEB2B" w:rsidR="00CD7C11" w:rsidRDefault="00722679">
      <w:pPr>
        <w:pStyle w:val="Sumrio1"/>
        <w:tabs>
          <w:tab w:val="left" w:pos="1100"/>
        </w:tabs>
        <w:rPr>
          <w:rFonts w:eastAsiaTheme="minorEastAsia"/>
          <w:noProof/>
          <w:kern w:val="2"/>
          <w:lang w:eastAsia="pt-BR"/>
          <w14:ligatures w14:val="standardContextual"/>
        </w:rPr>
      </w:pPr>
      <w:hyperlink w:anchor="_Toc158788589" w:history="1">
        <w:r w:rsidR="00CD7C11" w:rsidRPr="00E92F2B">
          <w:rPr>
            <w:rStyle w:val="Hyperlink"/>
            <w:rFonts w:eastAsia="Times New Roman" w:cstheme="minorHAnsi"/>
            <w:bCs/>
            <w:noProof/>
            <w:lang w:bidi="he-IL"/>
          </w:rPr>
          <w:t>3.4.6.12.</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Sistemas de Segurança e anti-furto:</w:t>
        </w:r>
        <w:r w:rsidR="00CD7C11">
          <w:rPr>
            <w:noProof/>
            <w:webHidden/>
          </w:rPr>
          <w:tab/>
        </w:r>
        <w:r w:rsidR="00CD7C11">
          <w:rPr>
            <w:noProof/>
            <w:webHidden/>
          </w:rPr>
          <w:fldChar w:fldCharType="begin"/>
        </w:r>
        <w:r w:rsidR="00CD7C11">
          <w:rPr>
            <w:noProof/>
            <w:webHidden/>
          </w:rPr>
          <w:instrText xml:space="preserve"> PAGEREF _Toc158788589 \h </w:instrText>
        </w:r>
        <w:r w:rsidR="00CD7C11">
          <w:rPr>
            <w:noProof/>
            <w:webHidden/>
          </w:rPr>
        </w:r>
        <w:r w:rsidR="00CD7C11">
          <w:rPr>
            <w:noProof/>
            <w:webHidden/>
          </w:rPr>
          <w:fldChar w:fldCharType="separate"/>
        </w:r>
        <w:r w:rsidR="00CD7C11">
          <w:rPr>
            <w:noProof/>
            <w:webHidden/>
          </w:rPr>
          <w:t>36</w:t>
        </w:r>
        <w:r w:rsidR="00CD7C11">
          <w:rPr>
            <w:noProof/>
            <w:webHidden/>
          </w:rPr>
          <w:fldChar w:fldCharType="end"/>
        </w:r>
      </w:hyperlink>
    </w:p>
    <w:p w14:paraId="2929C7FC" w14:textId="5B7C478A" w:rsidR="00CD7C11" w:rsidRDefault="00722679">
      <w:pPr>
        <w:pStyle w:val="Sumrio1"/>
        <w:tabs>
          <w:tab w:val="left" w:pos="880"/>
        </w:tabs>
        <w:rPr>
          <w:rFonts w:eastAsiaTheme="minorEastAsia"/>
          <w:noProof/>
          <w:kern w:val="2"/>
          <w:lang w:eastAsia="pt-BR"/>
          <w14:ligatures w14:val="standardContextual"/>
        </w:rPr>
      </w:pPr>
      <w:hyperlink w:anchor="_Toc158788592" w:history="1">
        <w:r w:rsidR="00CD7C11" w:rsidRPr="00E92F2B">
          <w:rPr>
            <w:rStyle w:val="Hyperlink"/>
            <w:noProof/>
          </w:rPr>
          <w:t>3.4.7.</w:t>
        </w:r>
        <w:r w:rsidR="00CD7C11">
          <w:rPr>
            <w:rFonts w:eastAsiaTheme="minorEastAsia"/>
            <w:noProof/>
            <w:kern w:val="2"/>
            <w:lang w:eastAsia="pt-BR"/>
            <w14:ligatures w14:val="standardContextual"/>
          </w:rPr>
          <w:tab/>
        </w:r>
        <w:r w:rsidR="00CD7C11" w:rsidRPr="00E92F2B">
          <w:rPr>
            <w:rStyle w:val="Hyperlink"/>
            <w:noProof/>
          </w:rPr>
          <w:t>Suporte a SDN:</w:t>
        </w:r>
        <w:r w:rsidR="00CD7C11">
          <w:rPr>
            <w:noProof/>
            <w:webHidden/>
          </w:rPr>
          <w:tab/>
        </w:r>
        <w:r w:rsidR="00CD7C11">
          <w:rPr>
            <w:noProof/>
            <w:webHidden/>
          </w:rPr>
          <w:fldChar w:fldCharType="begin"/>
        </w:r>
        <w:r w:rsidR="00CD7C11">
          <w:rPr>
            <w:noProof/>
            <w:webHidden/>
          </w:rPr>
          <w:instrText xml:space="preserve"> PAGEREF _Toc158788592 \h </w:instrText>
        </w:r>
        <w:r w:rsidR="00CD7C11">
          <w:rPr>
            <w:noProof/>
            <w:webHidden/>
          </w:rPr>
        </w:r>
        <w:r w:rsidR="00CD7C11">
          <w:rPr>
            <w:noProof/>
            <w:webHidden/>
          </w:rPr>
          <w:fldChar w:fldCharType="separate"/>
        </w:r>
        <w:r w:rsidR="00CD7C11">
          <w:rPr>
            <w:noProof/>
            <w:webHidden/>
          </w:rPr>
          <w:t>36</w:t>
        </w:r>
        <w:r w:rsidR="00CD7C11">
          <w:rPr>
            <w:noProof/>
            <w:webHidden/>
          </w:rPr>
          <w:fldChar w:fldCharType="end"/>
        </w:r>
      </w:hyperlink>
    </w:p>
    <w:p w14:paraId="42E9CD69" w14:textId="6EEA90B0" w:rsidR="00CD7C11" w:rsidRDefault="00722679">
      <w:pPr>
        <w:pStyle w:val="Sumrio1"/>
        <w:rPr>
          <w:rFonts w:eastAsiaTheme="minorEastAsia"/>
          <w:noProof/>
          <w:kern w:val="2"/>
          <w:lang w:eastAsia="pt-BR"/>
          <w14:ligatures w14:val="standardContextual"/>
        </w:rPr>
      </w:pPr>
      <w:hyperlink w:anchor="_Toc158788593" w:history="1">
        <w:r w:rsidR="00CD7C11" w:rsidRPr="00E92F2B">
          <w:rPr>
            <w:rStyle w:val="Hyperlink"/>
            <w:noProof/>
          </w:rPr>
          <w:t>3.5.</w:t>
        </w:r>
        <w:r w:rsidR="00CD7C11">
          <w:rPr>
            <w:rFonts w:eastAsiaTheme="minorEastAsia"/>
            <w:noProof/>
            <w:kern w:val="2"/>
            <w:lang w:eastAsia="pt-BR"/>
            <w14:ligatures w14:val="standardContextual"/>
          </w:rPr>
          <w:tab/>
        </w:r>
        <w:r w:rsidR="00CD7C11" w:rsidRPr="00E92F2B">
          <w:rPr>
            <w:rStyle w:val="Hyperlink"/>
            <w:noProof/>
          </w:rPr>
          <w:t>Certificações e compliances mínimas:</w:t>
        </w:r>
        <w:r w:rsidR="00CD7C11">
          <w:rPr>
            <w:noProof/>
            <w:webHidden/>
          </w:rPr>
          <w:tab/>
        </w:r>
        <w:r w:rsidR="00CD7C11">
          <w:rPr>
            <w:noProof/>
            <w:webHidden/>
          </w:rPr>
          <w:fldChar w:fldCharType="begin"/>
        </w:r>
        <w:r w:rsidR="00CD7C11">
          <w:rPr>
            <w:noProof/>
            <w:webHidden/>
          </w:rPr>
          <w:instrText xml:space="preserve"> PAGEREF _Toc158788593 \h </w:instrText>
        </w:r>
        <w:r w:rsidR="00CD7C11">
          <w:rPr>
            <w:noProof/>
            <w:webHidden/>
          </w:rPr>
        </w:r>
        <w:r w:rsidR="00CD7C11">
          <w:rPr>
            <w:noProof/>
            <w:webHidden/>
          </w:rPr>
          <w:fldChar w:fldCharType="separate"/>
        </w:r>
        <w:r w:rsidR="00CD7C11">
          <w:rPr>
            <w:noProof/>
            <w:webHidden/>
          </w:rPr>
          <w:t>36</w:t>
        </w:r>
        <w:r w:rsidR="00CD7C11">
          <w:rPr>
            <w:noProof/>
            <w:webHidden/>
          </w:rPr>
          <w:fldChar w:fldCharType="end"/>
        </w:r>
      </w:hyperlink>
    </w:p>
    <w:p w14:paraId="1E7A1E32" w14:textId="14D0C869" w:rsidR="00CD7C11" w:rsidRDefault="00722679">
      <w:pPr>
        <w:pStyle w:val="Sumrio1"/>
        <w:rPr>
          <w:rFonts w:eastAsiaTheme="minorEastAsia"/>
          <w:noProof/>
          <w:kern w:val="2"/>
          <w:lang w:eastAsia="pt-BR"/>
          <w14:ligatures w14:val="standardContextual"/>
        </w:rPr>
      </w:pPr>
      <w:hyperlink w:anchor="_Toc158788594" w:history="1">
        <w:r w:rsidR="00CD7C11" w:rsidRPr="00E92F2B">
          <w:rPr>
            <w:rStyle w:val="Hyperlink"/>
            <w:noProof/>
          </w:rPr>
          <w:t>3.6.</w:t>
        </w:r>
        <w:r w:rsidR="00CD7C11">
          <w:rPr>
            <w:rFonts w:eastAsiaTheme="minorEastAsia"/>
            <w:noProof/>
            <w:kern w:val="2"/>
            <w:lang w:eastAsia="pt-BR"/>
            <w14:ligatures w14:val="standardContextual"/>
          </w:rPr>
          <w:tab/>
        </w:r>
        <w:r w:rsidR="00CD7C11" w:rsidRPr="00E92F2B">
          <w:rPr>
            <w:rStyle w:val="Hyperlink"/>
            <w:noProof/>
          </w:rPr>
          <w:t>Proposta de solução para Instalações em FTTO (Fiber to the Office ou POL over LAN):</w:t>
        </w:r>
        <w:r w:rsidR="00CD7C11">
          <w:rPr>
            <w:noProof/>
            <w:webHidden/>
          </w:rPr>
          <w:tab/>
        </w:r>
        <w:r w:rsidR="00CD7C11">
          <w:rPr>
            <w:noProof/>
            <w:webHidden/>
          </w:rPr>
          <w:fldChar w:fldCharType="begin"/>
        </w:r>
        <w:r w:rsidR="00CD7C11">
          <w:rPr>
            <w:noProof/>
            <w:webHidden/>
          </w:rPr>
          <w:instrText xml:space="preserve"> PAGEREF _Toc158788594 \h </w:instrText>
        </w:r>
        <w:r w:rsidR="00CD7C11">
          <w:rPr>
            <w:noProof/>
            <w:webHidden/>
          </w:rPr>
        </w:r>
        <w:r w:rsidR="00CD7C11">
          <w:rPr>
            <w:noProof/>
            <w:webHidden/>
          </w:rPr>
          <w:fldChar w:fldCharType="separate"/>
        </w:r>
        <w:r w:rsidR="00CD7C11">
          <w:rPr>
            <w:noProof/>
            <w:webHidden/>
          </w:rPr>
          <w:t>37</w:t>
        </w:r>
        <w:r w:rsidR="00CD7C11">
          <w:rPr>
            <w:noProof/>
            <w:webHidden/>
          </w:rPr>
          <w:fldChar w:fldCharType="end"/>
        </w:r>
      </w:hyperlink>
    </w:p>
    <w:p w14:paraId="4DE530F7" w14:textId="24A89BE0" w:rsidR="00CD7C11" w:rsidRDefault="00722679">
      <w:pPr>
        <w:pStyle w:val="Sumrio1"/>
        <w:rPr>
          <w:rFonts w:eastAsiaTheme="minorEastAsia"/>
          <w:noProof/>
          <w:kern w:val="2"/>
          <w:lang w:eastAsia="pt-BR"/>
          <w14:ligatures w14:val="standardContextual"/>
        </w:rPr>
      </w:pPr>
      <w:hyperlink w:anchor="_Toc158788595" w:history="1">
        <w:r w:rsidR="00CD7C11" w:rsidRPr="00E92F2B">
          <w:rPr>
            <w:rStyle w:val="Hyperlink"/>
            <w:noProof/>
          </w:rPr>
          <w:t>3.7.</w:t>
        </w:r>
        <w:r w:rsidR="00CD7C11">
          <w:rPr>
            <w:rFonts w:eastAsiaTheme="minorEastAsia"/>
            <w:noProof/>
            <w:kern w:val="2"/>
            <w:lang w:eastAsia="pt-BR"/>
            <w14:ligatures w14:val="standardContextual"/>
          </w:rPr>
          <w:tab/>
        </w:r>
        <w:r w:rsidR="00CD7C11" w:rsidRPr="00E92F2B">
          <w:rPr>
            <w:rStyle w:val="Hyperlink"/>
            <w:noProof/>
          </w:rPr>
          <w:t>Integração Rede Backbone Metro de Transporte e Rede GPON:</w:t>
        </w:r>
        <w:r w:rsidR="00CD7C11">
          <w:rPr>
            <w:noProof/>
            <w:webHidden/>
          </w:rPr>
          <w:tab/>
        </w:r>
        <w:r w:rsidR="00CD7C11">
          <w:rPr>
            <w:noProof/>
            <w:webHidden/>
          </w:rPr>
          <w:fldChar w:fldCharType="begin"/>
        </w:r>
        <w:r w:rsidR="00CD7C11">
          <w:rPr>
            <w:noProof/>
            <w:webHidden/>
          </w:rPr>
          <w:instrText xml:space="preserve"> PAGEREF _Toc158788595 \h </w:instrText>
        </w:r>
        <w:r w:rsidR="00CD7C11">
          <w:rPr>
            <w:noProof/>
            <w:webHidden/>
          </w:rPr>
        </w:r>
        <w:r w:rsidR="00CD7C11">
          <w:rPr>
            <w:noProof/>
            <w:webHidden/>
          </w:rPr>
          <w:fldChar w:fldCharType="separate"/>
        </w:r>
        <w:r w:rsidR="00CD7C11">
          <w:rPr>
            <w:noProof/>
            <w:webHidden/>
          </w:rPr>
          <w:t>37</w:t>
        </w:r>
        <w:r w:rsidR="00CD7C11">
          <w:rPr>
            <w:noProof/>
            <w:webHidden/>
          </w:rPr>
          <w:fldChar w:fldCharType="end"/>
        </w:r>
      </w:hyperlink>
    </w:p>
    <w:p w14:paraId="6C945489" w14:textId="3F74D76A" w:rsidR="00CD7C11" w:rsidRDefault="00722679">
      <w:pPr>
        <w:pStyle w:val="Sumrio1"/>
        <w:rPr>
          <w:rFonts w:eastAsiaTheme="minorEastAsia"/>
          <w:noProof/>
          <w:kern w:val="2"/>
          <w:lang w:eastAsia="pt-BR"/>
          <w14:ligatures w14:val="standardContextual"/>
        </w:rPr>
      </w:pPr>
      <w:hyperlink w:anchor="_Toc158788596" w:history="1">
        <w:r w:rsidR="00CD7C11" w:rsidRPr="00E92F2B">
          <w:rPr>
            <w:rStyle w:val="Hyperlink"/>
            <w:noProof/>
          </w:rPr>
          <w:t>3.8.</w:t>
        </w:r>
        <w:r w:rsidR="00CD7C11">
          <w:rPr>
            <w:rFonts w:eastAsiaTheme="minorEastAsia"/>
            <w:noProof/>
            <w:kern w:val="2"/>
            <w:lang w:eastAsia="pt-BR"/>
            <w14:ligatures w14:val="standardContextual"/>
          </w:rPr>
          <w:tab/>
        </w:r>
        <w:r w:rsidR="00CD7C11" w:rsidRPr="00E92F2B">
          <w:rPr>
            <w:rStyle w:val="Hyperlink"/>
            <w:noProof/>
          </w:rPr>
          <w:t>Sistema de Gerência (SG) – Inclui Gerência de Elemento (EMS) e Gerência de Rede (NMS).</w:t>
        </w:r>
        <w:r w:rsidR="00CD7C11">
          <w:rPr>
            <w:noProof/>
            <w:webHidden/>
          </w:rPr>
          <w:tab/>
        </w:r>
        <w:r w:rsidR="00CD7C11">
          <w:rPr>
            <w:noProof/>
            <w:webHidden/>
          </w:rPr>
          <w:fldChar w:fldCharType="begin"/>
        </w:r>
        <w:r w:rsidR="00CD7C11">
          <w:rPr>
            <w:noProof/>
            <w:webHidden/>
          </w:rPr>
          <w:instrText xml:space="preserve"> PAGEREF _Toc158788596 \h </w:instrText>
        </w:r>
        <w:r w:rsidR="00CD7C11">
          <w:rPr>
            <w:noProof/>
            <w:webHidden/>
          </w:rPr>
        </w:r>
        <w:r w:rsidR="00CD7C11">
          <w:rPr>
            <w:noProof/>
            <w:webHidden/>
          </w:rPr>
          <w:fldChar w:fldCharType="separate"/>
        </w:r>
        <w:r w:rsidR="00CD7C11">
          <w:rPr>
            <w:noProof/>
            <w:webHidden/>
          </w:rPr>
          <w:t>39</w:t>
        </w:r>
        <w:r w:rsidR="00CD7C11">
          <w:rPr>
            <w:noProof/>
            <w:webHidden/>
          </w:rPr>
          <w:fldChar w:fldCharType="end"/>
        </w:r>
      </w:hyperlink>
    </w:p>
    <w:p w14:paraId="117BFFB0" w14:textId="075F3506" w:rsidR="00CD7C11" w:rsidRDefault="00722679">
      <w:pPr>
        <w:pStyle w:val="Sumrio1"/>
        <w:tabs>
          <w:tab w:val="left" w:pos="880"/>
        </w:tabs>
        <w:rPr>
          <w:rFonts w:eastAsiaTheme="minorEastAsia"/>
          <w:noProof/>
          <w:kern w:val="2"/>
          <w:lang w:eastAsia="pt-BR"/>
          <w14:ligatures w14:val="standardContextual"/>
        </w:rPr>
      </w:pPr>
      <w:hyperlink w:anchor="_Toc158788597" w:history="1">
        <w:r w:rsidR="00CD7C11" w:rsidRPr="00E92F2B">
          <w:rPr>
            <w:rStyle w:val="Hyperlink"/>
            <w:noProof/>
          </w:rPr>
          <w:t>3.8.1.</w:t>
        </w:r>
        <w:r w:rsidR="00CD7C11">
          <w:rPr>
            <w:rFonts w:eastAsiaTheme="minorEastAsia"/>
            <w:noProof/>
            <w:kern w:val="2"/>
            <w:lang w:eastAsia="pt-BR"/>
            <w14:ligatures w14:val="standardContextual"/>
          </w:rPr>
          <w:tab/>
        </w:r>
        <w:r w:rsidR="00CD7C11" w:rsidRPr="00E92F2B">
          <w:rPr>
            <w:rStyle w:val="Hyperlink"/>
            <w:noProof/>
          </w:rPr>
          <w:t>Serviços de Gerência de Redes:</w:t>
        </w:r>
        <w:r w:rsidR="00CD7C11">
          <w:rPr>
            <w:noProof/>
            <w:webHidden/>
          </w:rPr>
          <w:tab/>
        </w:r>
        <w:r w:rsidR="00CD7C11">
          <w:rPr>
            <w:noProof/>
            <w:webHidden/>
          </w:rPr>
          <w:fldChar w:fldCharType="begin"/>
        </w:r>
        <w:r w:rsidR="00CD7C11">
          <w:rPr>
            <w:noProof/>
            <w:webHidden/>
          </w:rPr>
          <w:instrText xml:space="preserve"> PAGEREF _Toc158788597 \h </w:instrText>
        </w:r>
        <w:r w:rsidR="00CD7C11">
          <w:rPr>
            <w:noProof/>
            <w:webHidden/>
          </w:rPr>
        </w:r>
        <w:r w:rsidR="00CD7C11">
          <w:rPr>
            <w:noProof/>
            <w:webHidden/>
          </w:rPr>
          <w:fldChar w:fldCharType="separate"/>
        </w:r>
        <w:r w:rsidR="00CD7C11">
          <w:rPr>
            <w:noProof/>
            <w:webHidden/>
          </w:rPr>
          <w:t>39</w:t>
        </w:r>
        <w:r w:rsidR="00CD7C11">
          <w:rPr>
            <w:noProof/>
            <w:webHidden/>
          </w:rPr>
          <w:fldChar w:fldCharType="end"/>
        </w:r>
      </w:hyperlink>
    </w:p>
    <w:p w14:paraId="5D0CB669" w14:textId="635FC651" w:rsidR="00CD7C11" w:rsidRDefault="00722679">
      <w:pPr>
        <w:pStyle w:val="Sumrio1"/>
        <w:tabs>
          <w:tab w:val="left" w:pos="1100"/>
        </w:tabs>
        <w:rPr>
          <w:rFonts w:eastAsiaTheme="minorEastAsia"/>
          <w:noProof/>
          <w:kern w:val="2"/>
          <w:lang w:eastAsia="pt-BR"/>
          <w14:ligatures w14:val="standardContextual"/>
        </w:rPr>
      </w:pPr>
      <w:hyperlink w:anchor="_Toc158788598" w:history="1">
        <w:r w:rsidR="00CD7C11" w:rsidRPr="00E92F2B">
          <w:rPr>
            <w:rStyle w:val="Hyperlink"/>
            <w:bCs/>
            <w:noProof/>
          </w:rPr>
          <w:t>3.8.1.1.</w:t>
        </w:r>
        <w:r w:rsidR="00CD7C11">
          <w:rPr>
            <w:rFonts w:eastAsiaTheme="minorEastAsia"/>
            <w:noProof/>
            <w:kern w:val="2"/>
            <w:lang w:eastAsia="pt-BR"/>
            <w14:ligatures w14:val="standardContextual"/>
          </w:rPr>
          <w:tab/>
        </w:r>
        <w:r w:rsidR="00CD7C11" w:rsidRPr="00E92F2B">
          <w:rPr>
            <w:rStyle w:val="Hyperlink"/>
            <w:noProof/>
          </w:rPr>
          <w:t>Serviços de Gerência de Redes:</w:t>
        </w:r>
        <w:r w:rsidR="00CD7C11">
          <w:rPr>
            <w:noProof/>
            <w:webHidden/>
          </w:rPr>
          <w:tab/>
        </w:r>
        <w:r w:rsidR="00CD7C11">
          <w:rPr>
            <w:noProof/>
            <w:webHidden/>
          </w:rPr>
          <w:fldChar w:fldCharType="begin"/>
        </w:r>
        <w:r w:rsidR="00CD7C11">
          <w:rPr>
            <w:noProof/>
            <w:webHidden/>
          </w:rPr>
          <w:instrText xml:space="preserve"> PAGEREF _Toc158788598 \h </w:instrText>
        </w:r>
        <w:r w:rsidR="00CD7C11">
          <w:rPr>
            <w:noProof/>
            <w:webHidden/>
          </w:rPr>
        </w:r>
        <w:r w:rsidR="00CD7C11">
          <w:rPr>
            <w:noProof/>
            <w:webHidden/>
          </w:rPr>
          <w:fldChar w:fldCharType="separate"/>
        </w:r>
        <w:r w:rsidR="00CD7C11">
          <w:rPr>
            <w:noProof/>
            <w:webHidden/>
          </w:rPr>
          <w:t>39</w:t>
        </w:r>
        <w:r w:rsidR="00CD7C11">
          <w:rPr>
            <w:noProof/>
            <w:webHidden/>
          </w:rPr>
          <w:fldChar w:fldCharType="end"/>
        </w:r>
      </w:hyperlink>
    </w:p>
    <w:p w14:paraId="4BBED22E" w14:textId="63A5461D" w:rsidR="00CD7C11" w:rsidRDefault="00722679">
      <w:pPr>
        <w:pStyle w:val="Sumrio1"/>
        <w:tabs>
          <w:tab w:val="left" w:pos="1100"/>
        </w:tabs>
        <w:rPr>
          <w:rFonts w:eastAsiaTheme="minorEastAsia"/>
          <w:noProof/>
          <w:kern w:val="2"/>
          <w:lang w:eastAsia="pt-BR"/>
          <w14:ligatures w14:val="standardContextual"/>
        </w:rPr>
      </w:pPr>
      <w:hyperlink w:anchor="_Toc158788599" w:history="1">
        <w:r w:rsidR="00CD7C11" w:rsidRPr="00E92F2B">
          <w:rPr>
            <w:rStyle w:val="Hyperlink"/>
            <w:bCs/>
            <w:noProof/>
          </w:rPr>
          <w:t>3.8.1.2.</w:t>
        </w:r>
        <w:r w:rsidR="00CD7C11">
          <w:rPr>
            <w:rFonts w:eastAsiaTheme="minorEastAsia"/>
            <w:noProof/>
            <w:kern w:val="2"/>
            <w:lang w:eastAsia="pt-BR"/>
            <w14:ligatures w14:val="standardContextual"/>
          </w:rPr>
          <w:tab/>
        </w:r>
        <w:r w:rsidR="00CD7C11" w:rsidRPr="00E92F2B">
          <w:rPr>
            <w:rStyle w:val="Hyperlink"/>
            <w:noProof/>
          </w:rPr>
          <w:t>FCAPS:</w:t>
        </w:r>
        <w:r w:rsidR="00CD7C11">
          <w:rPr>
            <w:noProof/>
            <w:webHidden/>
          </w:rPr>
          <w:tab/>
        </w:r>
        <w:r w:rsidR="00CD7C11">
          <w:rPr>
            <w:noProof/>
            <w:webHidden/>
          </w:rPr>
          <w:fldChar w:fldCharType="begin"/>
        </w:r>
        <w:r w:rsidR="00CD7C11">
          <w:rPr>
            <w:noProof/>
            <w:webHidden/>
          </w:rPr>
          <w:instrText xml:space="preserve"> PAGEREF _Toc158788599 \h </w:instrText>
        </w:r>
        <w:r w:rsidR="00CD7C11">
          <w:rPr>
            <w:noProof/>
            <w:webHidden/>
          </w:rPr>
        </w:r>
        <w:r w:rsidR="00CD7C11">
          <w:rPr>
            <w:noProof/>
            <w:webHidden/>
          </w:rPr>
          <w:fldChar w:fldCharType="separate"/>
        </w:r>
        <w:r w:rsidR="00CD7C11">
          <w:rPr>
            <w:noProof/>
            <w:webHidden/>
          </w:rPr>
          <w:t>39</w:t>
        </w:r>
        <w:r w:rsidR="00CD7C11">
          <w:rPr>
            <w:noProof/>
            <w:webHidden/>
          </w:rPr>
          <w:fldChar w:fldCharType="end"/>
        </w:r>
      </w:hyperlink>
    </w:p>
    <w:p w14:paraId="72920819" w14:textId="1DB6D251" w:rsidR="00CD7C11" w:rsidRDefault="00722679">
      <w:pPr>
        <w:pStyle w:val="Sumrio1"/>
        <w:tabs>
          <w:tab w:val="left" w:pos="1100"/>
        </w:tabs>
        <w:rPr>
          <w:rFonts w:eastAsiaTheme="minorEastAsia"/>
          <w:noProof/>
          <w:kern w:val="2"/>
          <w:lang w:eastAsia="pt-BR"/>
          <w14:ligatures w14:val="standardContextual"/>
        </w:rPr>
      </w:pPr>
      <w:hyperlink w:anchor="_Toc158788600" w:history="1">
        <w:r w:rsidR="00CD7C11" w:rsidRPr="00E92F2B">
          <w:rPr>
            <w:rStyle w:val="Hyperlink"/>
            <w:bCs/>
            <w:noProof/>
          </w:rPr>
          <w:t>3.8.1.3.</w:t>
        </w:r>
        <w:r w:rsidR="00CD7C11">
          <w:rPr>
            <w:rFonts w:eastAsiaTheme="minorEastAsia"/>
            <w:noProof/>
            <w:kern w:val="2"/>
            <w:lang w:eastAsia="pt-BR"/>
            <w14:ligatures w14:val="standardContextual"/>
          </w:rPr>
          <w:tab/>
        </w:r>
        <w:r w:rsidR="00CD7C11" w:rsidRPr="00E92F2B">
          <w:rPr>
            <w:rStyle w:val="Hyperlink"/>
            <w:noProof/>
          </w:rPr>
          <w:t>Componentes da Sistema de Gerência a ser fornecido:</w:t>
        </w:r>
        <w:r w:rsidR="00CD7C11">
          <w:rPr>
            <w:noProof/>
            <w:webHidden/>
          </w:rPr>
          <w:tab/>
        </w:r>
        <w:r w:rsidR="00CD7C11">
          <w:rPr>
            <w:noProof/>
            <w:webHidden/>
          </w:rPr>
          <w:fldChar w:fldCharType="begin"/>
        </w:r>
        <w:r w:rsidR="00CD7C11">
          <w:rPr>
            <w:noProof/>
            <w:webHidden/>
          </w:rPr>
          <w:instrText xml:space="preserve"> PAGEREF _Toc158788600 \h </w:instrText>
        </w:r>
        <w:r w:rsidR="00CD7C11">
          <w:rPr>
            <w:noProof/>
            <w:webHidden/>
          </w:rPr>
        </w:r>
        <w:r w:rsidR="00CD7C11">
          <w:rPr>
            <w:noProof/>
            <w:webHidden/>
          </w:rPr>
          <w:fldChar w:fldCharType="separate"/>
        </w:r>
        <w:r w:rsidR="00CD7C11">
          <w:rPr>
            <w:noProof/>
            <w:webHidden/>
          </w:rPr>
          <w:t>40</w:t>
        </w:r>
        <w:r w:rsidR="00CD7C11">
          <w:rPr>
            <w:noProof/>
            <w:webHidden/>
          </w:rPr>
          <w:fldChar w:fldCharType="end"/>
        </w:r>
      </w:hyperlink>
    </w:p>
    <w:p w14:paraId="674D9BAB" w14:textId="62481270" w:rsidR="00CD7C11" w:rsidRDefault="00722679">
      <w:pPr>
        <w:pStyle w:val="Sumrio1"/>
        <w:tabs>
          <w:tab w:val="left" w:pos="1100"/>
        </w:tabs>
        <w:rPr>
          <w:rFonts w:eastAsiaTheme="minorEastAsia"/>
          <w:noProof/>
          <w:kern w:val="2"/>
          <w:lang w:eastAsia="pt-BR"/>
          <w14:ligatures w14:val="standardContextual"/>
        </w:rPr>
      </w:pPr>
      <w:hyperlink w:anchor="_Toc158788601" w:history="1">
        <w:r w:rsidR="00CD7C11" w:rsidRPr="00E92F2B">
          <w:rPr>
            <w:rStyle w:val="Hyperlink"/>
            <w:bCs/>
            <w:noProof/>
          </w:rPr>
          <w:t>3.8.1.4.</w:t>
        </w:r>
        <w:r w:rsidR="00CD7C11">
          <w:rPr>
            <w:rFonts w:eastAsiaTheme="minorEastAsia"/>
            <w:noProof/>
            <w:kern w:val="2"/>
            <w:lang w:eastAsia="pt-BR"/>
            <w14:ligatures w14:val="standardContextual"/>
          </w:rPr>
          <w:tab/>
        </w:r>
        <w:r w:rsidR="00CD7C11" w:rsidRPr="00E92F2B">
          <w:rPr>
            <w:rStyle w:val="Hyperlink"/>
            <w:noProof/>
          </w:rPr>
          <w:t>Suporte às seguintes RFC’s:</w:t>
        </w:r>
        <w:r w:rsidR="00CD7C11">
          <w:rPr>
            <w:noProof/>
            <w:webHidden/>
          </w:rPr>
          <w:tab/>
        </w:r>
        <w:r w:rsidR="00CD7C11">
          <w:rPr>
            <w:noProof/>
            <w:webHidden/>
          </w:rPr>
          <w:fldChar w:fldCharType="begin"/>
        </w:r>
        <w:r w:rsidR="00CD7C11">
          <w:rPr>
            <w:noProof/>
            <w:webHidden/>
          </w:rPr>
          <w:instrText xml:space="preserve"> PAGEREF _Toc158788601 \h </w:instrText>
        </w:r>
        <w:r w:rsidR="00CD7C11">
          <w:rPr>
            <w:noProof/>
            <w:webHidden/>
          </w:rPr>
        </w:r>
        <w:r w:rsidR="00CD7C11">
          <w:rPr>
            <w:noProof/>
            <w:webHidden/>
          </w:rPr>
          <w:fldChar w:fldCharType="separate"/>
        </w:r>
        <w:r w:rsidR="00CD7C11">
          <w:rPr>
            <w:noProof/>
            <w:webHidden/>
          </w:rPr>
          <w:t>41</w:t>
        </w:r>
        <w:r w:rsidR="00CD7C11">
          <w:rPr>
            <w:noProof/>
            <w:webHidden/>
          </w:rPr>
          <w:fldChar w:fldCharType="end"/>
        </w:r>
      </w:hyperlink>
    </w:p>
    <w:p w14:paraId="2759E13D" w14:textId="195E02C6" w:rsidR="00CD7C11" w:rsidRDefault="00722679">
      <w:pPr>
        <w:pStyle w:val="Sumrio1"/>
        <w:tabs>
          <w:tab w:val="left" w:pos="1100"/>
        </w:tabs>
        <w:rPr>
          <w:rFonts w:eastAsiaTheme="minorEastAsia"/>
          <w:noProof/>
          <w:kern w:val="2"/>
          <w:lang w:eastAsia="pt-BR"/>
          <w14:ligatures w14:val="standardContextual"/>
        </w:rPr>
      </w:pPr>
      <w:hyperlink w:anchor="_Toc158788602" w:history="1">
        <w:r w:rsidR="00CD7C11" w:rsidRPr="00E92F2B">
          <w:rPr>
            <w:rStyle w:val="Hyperlink"/>
            <w:bCs/>
            <w:noProof/>
          </w:rPr>
          <w:t>3.8.1.5.</w:t>
        </w:r>
        <w:r w:rsidR="00CD7C11">
          <w:rPr>
            <w:rFonts w:eastAsiaTheme="minorEastAsia"/>
            <w:noProof/>
            <w:kern w:val="2"/>
            <w:lang w:eastAsia="pt-BR"/>
            <w14:ligatures w14:val="standardContextual"/>
          </w:rPr>
          <w:tab/>
        </w:r>
        <w:r w:rsidR="00CD7C11" w:rsidRPr="00E92F2B">
          <w:rPr>
            <w:rStyle w:val="Hyperlink"/>
            <w:noProof/>
          </w:rPr>
          <w:t>A Gerência de Configuração deve:</w:t>
        </w:r>
        <w:r w:rsidR="00CD7C11">
          <w:rPr>
            <w:noProof/>
            <w:webHidden/>
          </w:rPr>
          <w:tab/>
        </w:r>
        <w:r w:rsidR="00CD7C11">
          <w:rPr>
            <w:noProof/>
            <w:webHidden/>
          </w:rPr>
          <w:fldChar w:fldCharType="begin"/>
        </w:r>
        <w:r w:rsidR="00CD7C11">
          <w:rPr>
            <w:noProof/>
            <w:webHidden/>
          </w:rPr>
          <w:instrText xml:space="preserve"> PAGEREF _Toc158788602 \h </w:instrText>
        </w:r>
        <w:r w:rsidR="00CD7C11">
          <w:rPr>
            <w:noProof/>
            <w:webHidden/>
          </w:rPr>
        </w:r>
        <w:r w:rsidR="00CD7C11">
          <w:rPr>
            <w:noProof/>
            <w:webHidden/>
          </w:rPr>
          <w:fldChar w:fldCharType="separate"/>
        </w:r>
        <w:r w:rsidR="00CD7C11">
          <w:rPr>
            <w:noProof/>
            <w:webHidden/>
          </w:rPr>
          <w:t>42</w:t>
        </w:r>
        <w:r w:rsidR="00CD7C11">
          <w:rPr>
            <w:noProof/>
            <w:webHidden/>
          </w:rPr>
          <w:fldChar w:fldCharType="end"/>
        </w:r>
      </w:hyperlink>
    </w:p>
    <w:p w14:paraId="3E22AD23" w14:textId="4F1BBF5C" w:rsidR="00CD7C11" w:rsidRDefault="00722679">
      <w:pPr>
        <w:pStyle w:val="Sumrio1"/>
        <w:tabs>
          <w:tab w:val="left" w:pos="1100"/>
        </w:tabs>
        <w:rPr>
          <w:rFonts w:eastAsiaTheme="minorEastAsia"/>
          <w:noProof/>
          <w:kern w:val="2"/>
          <w:lang w:eastAsia="pt-BR"/>
          <w14:ligatures w14:val="standardContextual"/>
        </w:rPr>
      </w:pPr>
      <w:hyperlink w:anchor="_Toc158788603" w:history="1">
        <w:r w:rsidR="00CD7C11" w:rsidRPr="00E92F2B">
          <w:rPr>
            <w:rStyle w:val="Hyperlink"/>
            <w:bCs/>
            <w:noProof/>
          </w:rPr>
          <w:t>3.8.1.6.</w:t>
        </w:r>
        <w:r w:rsidR="00CD7C11">
          <w:rPr>
            <w:rFonts w:eastAsiaTheme="minorEastAsia"/>
            <w:noProof/>
            <w:kern w:val="2"/>
            <w:lang w:eastAsia="pt-BR"/>
            <w14:ligatures w14:val="standardContextual"/>
          </w:rPr>
          <w:tab/>
        </w:r>
        <w:r w:rsidR="00CD7C11" w:rsidRPr="00E92F2B">
          <w:rPr>
            <w:rStyle w:val="Hyperlink"/>
            <w:noProof/>
          </w:rPr>
          <w:t>Os equipamentos ativos devem ser capazes de receber instruções a partir da gerência centralizada, tais como:</w:t>
        </w:r>
        <w:r w:rsidR="00CD7C11">
          <w:rPr>
            <w:noProof/>
            <w:webHidden/>
          </w:rPr>
          <w:tab/>
        </w:r>
        <w:r w:rsidR="00CD7C11">
          <w:rPr>
            <w:noProof/>
            <w:webHidden/>
          </w:rPr>
          <w:fldChar w:fldCharType="begin"/>
        </w:r>
        <w:r w:rsidR="00CD7C11">
          <w:rPr>
            <w:noProof/>
            <w:webHidden/>
          </w:rPr>
          <w:instrText xml:space="preserve"> PAGEREF _Toc158788603 \h </w:instrText>
        </w:r>
        <w:r w:rsidR="00CD7C11">
          <w:rPr>
            <w:noProof/>
            <w:webHidden/>
          </w:rPr>
        </w:r>
        <w:r w:rsidR="00CD7C11">
          <w:rPr>
            <w:noProof/>
            <w:webHidden/>
          </w:rPr>
          <w:fldChar w:fldCharType="separate"/>
        </w:r>
        <w:r w:rsidR="00CD7C11">
          <w:rPr>
            <w:noProof/>
            <w:webHidden/>
          </w:rPr>
          <w:t>43</w:t>
        </w:r>
        <w:r w:rsidR="00CD7C11">
          <w:rPr>
            <w:noProof/>
            <w:webHidden/>
          </w:rPr>
          <w:fldChar w:fldCharType="end"/>
        </w:r>
      </w:hyperlink>
    </w:p>
    <w:p w14:paraId="5358F899" w14:textId="154B2896" w:rsidR="00CD7C11" w:rsidRDefault="00722679">
      <w:pPr>
        <w:pStyle w:val="Sumrio1"/>
        <w:tabs>
          <w:tab w:val="left" w:pos="1100"/>
        </w:tabs>
        <w:rPr>
          <w:rFonts w:eastAsiaTheme="minorEastAsia"/>
          <w:noProof/>
          <w:kern w:val="2"/>
          <w:lang w:eastAsia="pt-BR"/>
          <w14:ligatures w14:val="standardContextual"/>
        </w:rPr>
      </w:pPr>
      <w:hyperlink w:anchor="_Toc158788604" w:history="1">
        <w:r w:rsidR="00CD7C11" w:rsidRPr="00E92F2B">
          <w:rPr>
            <w:rStyle w:val="Hyperlink"/>
            <w:bCs/>
            <w:noProof/>
          </w:rPr>
          <w:t>3.8.1.7.</w:t>
        </w:r>
        <w:r w:rsidR="00CD7C11">
          <w:rPr>
            <w:rFonts w:eastAsiaTheme="minorEastAsia"/>
            <w:noProof/>
            <w:kern w:val="2"/>
            <w:lang w:eastAsia="pt-BR"/>
            <w14:ligatures w14:val="standardContextual"/>
          </w:rPr>
          <w:tab/>
        </w:r>
        <w:r w:rsidR="00CD7C11" w:rsidRPr="00E92F2B">
          <w:rPr>
            <w:rStyle w:val="Hyperlink"/>
            <w:noProof/>
          </w:rPr>
          <w:t>O SG deverá possuir as seguintes facilidade de configuração para o arquivo de Log:</w:t>
        </w:r>
        <w:r w:rsidR="00CD7C11">
          <w:rPr>
            <w:noProof/>
            <w:webHidden/>
          </w:rPr>
          <w:tab/>
        </w:r>
        <w:r w:rsidR="00CD7C11">
          <w:rPr>
            <w:noProof/>
            <w:webHidden/>
          </w:rPr>
          <w:fldChar w:fldCharType="begin"/>
        </w:r>
        <w:r w:rsidR="00CD7C11">
          <w:rPr>
            <w:noProof/>
            <w:webHidden/>
          </w:rPr>
          <w:instrText xml:space="preserve"> PAGEREF _Toc158788604 \h </w:instrText>
        </w:r>
        <w:r w:rsidR="00CD7C11">
          <w:rPr>
            <w:noProof/>
            <w:webHidden/>
          </w:rPr>
        </w:r>
        <w:r w:rsidR="00CD7C11">
          <w:rPr>
            <w:noProof/>
            <w:webHidden/>
          </w:rPr>
          <w:fldChar w:fldCharType="separate"/>
        </w:r>
        <w:r w:rsidR="00CD7C11">
          <w:rPr>
            <w:noProof/>
            <w:webHidden/>
          </w:rPr>
          <w:t>43</w:t>
        </w:r>
        <w:r w:rsidR="00CD7C11">
          <w:rPr>
            <w:noProof/>
            <w:webHidden/>
          </w:rPr>
          <w:fldChar w:fldCharType="end"/>
        </w:r>
      </w:hyperlink>
    </w:p>
    <w:p w14:paraId="1745DA1B" w14:textId="2B2EFA1B" w:rsidR="00CD7C11" w:rsidRDefault="00722679">
      <w:pPr>
        <w:pStyle w:val="Sumrio1"/>
        <w:tabs>
          <w:tab w:val="left" w:pos="1100"/>
        </w:tabs>
        <w:rPr>
          <w:rFonts w:eastAsiaTheme="minorEastAsia"/>
          <w:noProof/>
          <w:kern w:val="2"/>
          <w:lang w:eastAsia="pt-BR"/>
          <w14:ligatures w14:val="standardContextual"/>
        </w:rPr>
      </w:pPr>
      <w:hyperlink w:anchor="_Toc158788605" w:history="1">
        <w:r w:rsidR="00CD7C11" w:rsidRPr="00E92F2B">
          <w:rPr>
            <w:rStyle w:val="Hyperlink"/>
            <w:bCs/>
            <w:noProof/>
          </w:rPr>
          <w:t>3.8.1.8.</w:t>
        </w:r>
        <w:r w:rsidR="00CD7C11">
          <w:rPr>
            <w:rFonts w:eastAsiaTheme="minorEastAsia"/>
            <w:noProof/>
            <w:kern w:val="2"/>
            <w:lang w:eastAsia="pt-BR"/>
            <w14:ligatures w14:val="standardContextual"/>
          </w:rPr>
          <w:tab/>
        </w:r>
        <w:r w:rsidR="00CD7C11" w:rsidRPr="00E92F2B">
          <w:rPr>
            <w:rStyle w:val="Hyperlink"/>
            <w:noProof/>
          </w:rPr>
          <w:t>Atualização de data/hora:</w:t>
        </w:r>
        <w:r w:rsidR="00CD7C11">
          <w:rPr>
            <w:noProof/>
            <w:webHidden/>
          </w:rPr>
          <w:tab/>
        </w:r>
        <w:r w:rsidR="00CD7C11">
          <w:rPr>
            <w:noProof/>
            <w:webHidden/>
          </w:rPr>
          <w:fldChar w:fldCharType="begin"/>
        </w:r>
        <w:r w:rsidR="00CD7C11">
          <w:rPr>
            <w:noProof/>
            <w:webHidden/>
          </w:rPr>
          <w:instrText xml:space="preserve"> PAGEREF _Toc158788605 \h </w:instrText>
        </w:r>
        <w:r w:rsidR="00CD7C11">
          <w:rPr>
            <w:noProof/>
            <w:webHidden/>
          </w:rPr>
        </w:r>
        <w:r w:rsidR="00CD7C11">
          <w:rPr>
            <w:noProof/>
            <w:webHidden/>
          </w:rPr>
          <w:fldChar w:fldCharType="separate"/>
        </w:r>
        <w:r w:rsidR="00CD7C11">
          <w:rPr>
            <w:noProof/>
            <w:webHidden/>
          </w:rPr>
          <w:t>44</w:t>
        </w:r>
        <w:r w:rsidR="00CD7C11">
          <w:rPr>
            <w:noProof/>
            <w:webHidden/>
          </w:rPr>
          <w:fldChar w:fldCharType="end"/>
        </w:r>
      </w:hyperlink>
    </w:p>
    <w:p w14:paraId="6DCCED16" w14:textId="6595D217" w:rsidR="00CD7C11" w:rsidRDefault="00722679">
      <w:pPr>
        <w:pStyle w:val="Sumrio1"/>
        <w:tabs>
          <w:tab w:val="left" w:pos="1100"/>
        </w:tabs>
        <w:rPr>
          <w:rFonts w:eastAsiaTheme="minorEastAsia"/>
          <w:noProof/>
          <w:kern w:val="2"/>
          <w:lang w:eastAsia="pt-BR"/>
          <w14:ligatures w14:val="standardContextual"/>
        </w:rPr>
      </w:pPr>
      <w:hyperlink w:anchor="_Toc158788606" w:history="1">
        <w:r w:rsidR="00CD7C11" w:rsidRPr="00E92F2B">
          <w:rPr>
            <w:rStyle w:val="Hyperlink"/>
            <w:bCs/>
            <w:noProof/>
          </w:rPr>
          <w:t>3.8.1.9.</w:t>
        </w:r>
        <w:r w:rsidR="00CD7C11">
          <w:rPr>
            <w:rFonts w:eastAsiaTheme="minorEastAsia"/>
            <w:noProof/>
            <w:kern w:val="2"/>
            <w:lang w:eastAsia="pt-BR"/>
            <w14:ligatures w14:val="standardContextual"/>
          </w:rPr>
          <w:tab/>
        </w:r>
        <w:r w:rsidR="00CD7C11" w:rsidRPr="00E92F2B">
          <w:rPr>
            <w:rStyle w:val="Hyperlink"/>
            <w:noProof/>
          </w:rPr>
          <w:t>Configurações SNMP:</w:t>
        </w:r>
        <w:r w:rsidR="00CD7C11">
          <w:rPr>
            <w:noProof/>
            <w:webHidden/>
          </w:rPr>
          <w:tab/>
        </w:r>
        <w:r w:rsidR="00CD7C11">
          <w:rPr>
            <w:noProof/>
            <w:webHidden/>
          </w:rPr>
          <w:fldChar w:fldCharType="begin"/>
        </w:r>
        <w:r w:rsidR="00CD7C11">
          <w:rPr>
            <w:noProof/>
            <w:webHidden/>
          </w:rPr>
          <w:instrText xml:space="preserve"> PAGEREF _Toc158788606 \h </w:instrText>
        </w:r>
        <w:r w:rsidR="00CD7C11">
          <w:rPr>
            <w:noProof/>
            <w:webHidden/>
          </w:rPr>
        </w:r>
        <w:r w:rsidR="00CD7C11">
          <w:rPr>
            <w:noProof/>
            <w:webHidden/>
          </w:rPr>
          <w:fldChar w:fldCharType="separate"/>
        </w:r>
        <w:r w:rsidR="00CD7C11">
          <w:rPr>
            <w:noProof/>
            <w:webHidden/>
          </w:rPr>
          <w:t>44</w:t>
        </w:r>
        <w:r w:rsidR="00CD7C11">
          <w:rPr>
            <w:noProof/>
            <w:webHidden/>
          </w:rPr>
          <w:fldChar w:fldCharType="end"/>
        </w:r>
      </w:hyperlink>
    </w:p>
    <w:p w14:paraId="69B0566E" w14:textId="38543C8B" w:rsidR="00CD7C11" w:rsidRDefault="00722679">
      <w:pPr>
        <w:pStyle w:val="Sumrio1"/>
        <w:tabs>
          <w:tab w:val="left" w:pos="1100"/>
        </w:tabs>
        <w:rPr>
          <w:rFonts w:eastAsiaTheme="minorEastAsia"/>
          <w:noProof/>
          <w:kern w:val="2"/>
          <w:lang w:eastAsia="pt-BR"/>
          <w14:ligatures w14:val="standardContextual"/>
        </w:rPr>
      </w:pPr>
      <w:hyperlink w:anchor="_Toc158788607" w:history="1">
        <w:r w:rsidR="00CD7C11" w:rsidRPr="00E92F2B">
          <w:rPr>
            <w:rStyle w:val="Hyperlink"/>
            <w:bCs/>
            <w:noProof/>
          </w:rPr>
          <w:t>3.8.1.10.</w:t>
        </w:r>
        <w:r w:rsidR="00CD7C11">
          <w:rPr>
            <w:rFonts w:eastAsiaTheme="minorEastAsia"/>
            <w:noProof/>
            <w:kern w:val="2"/>
            <w:lang w:eastAsia="pt-BR"/>
            <w14:ligatures w14:val="standardContextual"/>
          </w:rPr>
          <w:tab/>
        </w:r>
        <w:r w:rsidR="00CD7C11" w:rsidRPr="00E92F2B">
          <w:rPr>
            <w:rStyle w:val="Hyperlink"/>
            <w:noProof/>
          </w:rPr>
          <w:t>Comunidades (pública/privada):</w:t>
        </w:r>
        <w:r w:rsidR="00CD7C11">
          <w:rPr>
            <w:noProof/>
            <w:webHidden/>
          </w:rPr>
          <w:tab/>
        </w:r>
        <w:r w:rsidR="00CD7C11">
          <w:rPr>
            <w:noProof/>
            <w:webHidden/>
          </w:rPr>
          <w:fldChar w:fldCharType="begin"/>
        </w:r>
        <w:r w:rsidR="00CD7C11">
          <w:rPr>
            <w:noProof/>
            <w:webHidden/>
          </w:rPr>
          <w:instrText xml:space="preserve"> PAGEREF _Toc158788607 \h </w:instrText>
        </w:r>
        <w:r w:rsidR="00CD7C11">
          <w:rPr>
            <w:noProof/>
            <w:webHidden/>
          </w:rPr>
        </w:r>
        <w:r w:rsidR="00CD7C11">
          <w:rPr>
            <w:noProof/>
            <w:webHidden/>
          </w:rPr>
          <w:fldChar w:fldCharType="separate"/>
        </w:r>
        <w:r w:rsidR="00CD7C11">
          <w:rPr>
            <w:noProof/>
            <w:webHidden/>
          </w:rPr>
          <w:t>44</w:t>
        </w:r>
        <w:r w:rsidR="00CD7C11">
          <w:rPr>
            <w:noProof/>
            <w:webHidden/>
          </w:rPr>
          <w:fldChar w:fldCharType="end"/>
        </w:r>
      </w:hyperlink>
    </w:p>
    <w:p w14:paraId="2CF0BA77" w14:textId="19FC6D61" w:rsidR="00CD7C11" w:rsidRDefault="00722679">
      <w:pPr>
        <w:pStyle w:val="Sumrio1"/>
        <w:tabs>
          <w:tab w:val="left" w:pos="1100"/>
        </w:tabs>
        <w:rPr>
          <w:rFonts w:eastAsiaTheme="minorEastAsia"/>
          <w:noProof/>
          <w:kern w:val="2"/>
          <w:lang w:eastAsia="pt-BR"/>
          <w14:ligatures w14:val="standardContextual"/>
        </w:rPr>
      </w:pPr>
      <w:hyperlink w:anchor="_Toc158788608" w:history="1">
        <w:r w:rsidR="00CD7C11" w:rsidRPr="00E92F2B">
          <w:rPr>
            <w:rStyle w:val="Hyperlink"/>
            <w:bCs/>
            <w:noProof/>
          </w:rPr>
          <w:t>3.8.1.11.</w:t>
        </w:r>
        <w:r w:rsidR="00CD7C11">
          <w:rPr>
            <w:rFonts w:eastAsiaTheme="minorEastAsia"/>
            <w:noProof/>
            <w:kern w:val="2"/>
            <w:lang w:eastAsia="pt-BR"/>
            <w14:ligatures w14:val="standardContextual"/>
          </w:rPr>
          <w:tab/>
        </w:r>
        <w:r w:rsidR="00CD7C11" w:rsidRPr="00E92F2B">
          <w:rPr>
            <w:rStyle w:val="Hyperlink"/>
            <w:noProof/>
          </w:rPr>
          <w:t>Gerenciamento de falhas de elementos</w:t>
        </w:r>
        <w:r w:rsidR="00CD7C11">
          <w:rPr>
            <w:noProof/>
            <w:webHidden/>
          </w:rPr>
          <w:tab/>
        </w:r>
        <w:r w:rsidR="00CD7C11">
          <w:rPr>
            <w:noProof/>
            <w:webHidden/>
          </w:rPr>
          <w:fldChar w:fldCharType="begin"/>
        </w:r>
        <w:r w:rsidR="00CD7C11">
          <w:rPr>
            <w:noProof/>
            <w:webHidden/>
          </w:rPr>
          <w:instrText xml:space="preserve"> PAGEREF _Toc158788608 \h </w:instrText>
        </w:r>
        <w:r w:rsidR="00CD7C11">
          <w:rPr>
            <w:noProof/>
            <w:webHidden/>
          </w:rPr>
        </w:r>
        <w:r w:rsidR="00CD7C11">
          <w:rPr>
            <w:noProof/>
            <w:webHidden/>
          </w:rPr>
          <w:fldChar w:fldCharType="separate"/>
        </w:r>
        <w:r w:rsidR="00CD7C11">
          <w:rPr>
            <w:noProof/>
            <w:webHidden/>
          </w:rPr>
          <w:t>44</w:t>
        </w:r>
        <w:r w:rsidR="00CD7C11">
          <w:rPr>
            <w:noProof/>
            <w:webHidden/>
          </w:rPr>
          <w:fldChar w:fldCharType="end"/>
        </w:r>
      </w:hyperlink>
    </w:p>
    <w:p w14:paraId="48B7616A" w14:textId="7E424A34" w:rsidR="00CD7C11" w:rsidRDefault="00722679">
      <w:pPr>
        <w:pStyle w:val="Sumrio1"/>
        <w:tabs>
          <w:tab w:val="left" w:pos="1100"/>
        </w:tabs>
        <w:rPr>
          <w:rFonts w:eastAsiaTheme="minorEastAsia"/>
          <w:noProof/>
          <w:kern w:val="2"/>
          <w:lang w:eastAsia="pt-BR"/>
          <w14:ligatures w14:val="standardContextual"/>
        </w:rPr>
      </w:pPr>
      <w:hyperlink w:anchor="_Toc158788610" w:history="1">
        <w:r w:rsidR="00CD7C11" w:rsidRPr="00E92F2B">
          <w:rPr>
            <w:rStyle w:val="Hyperlink"/>
            <w:bCs/>
            <w:noProof/>
          </w:rPr>
          <w:t>3.8.1.12.</w:t>
        </w:r>
        <w:r w:rsidR="00CD7C11">
          <w:rPr>
            <w:rFonts w:eastAsiaTheme="minorEastAsia"/>
            <w:noProof/>
            <w:kern w:val="2"/>
            <w:lang w:eastAsia="pt-BR"/>
            <w14:ligatures w14:val="standardContextual"/>
          </w:rPr>
          <w:tab/>
        </w:r>
        <w:r w:rsidR="00CD7C11" w:rsidRPr="00E92F2B">
          <w:rPr>
            <w:rStyle w:val="Hyperlink"/>
            <w:noProof/>
          </w:rPr>
          <w:t>Análise</w:t>
        </w:r>
        <w:r w:rsidR="00CD7C11">
          <w:rPr>
            <w:noProof/>
            <w:webHidden/>
          </w:rPr>
          <w:tab/>
        </w:r>
        <w:r w:rsidR="00CD7C11">
          <w:rPr>
            <w:noProof/>
            <w:webHidden/>
          </w:rPr>
          <w:fldChar w:fldCharType="begin"/>
        </w:r>
        <w:r w:rsidR="00CD7C11">
          <w:rPr>
            <w:noProof/>
            <w:webHidden/>
          </w:rPr>
          <w:instrText xml:space="preserve"> PAGEREF _Toc158788610 \h </w:instrText>
        </w:r>
        <w:r w:rsidR="00CD7C11">
          <w:rPr>
            <w:noProof/>
            <w:webHidden/>
          </w:rPr>
        </w:r>
        <w:r w:rsidR="00CD7C11">
          <w:rPr>
            <w:noProof/>
            <w:webHidden/>
          </w:rPr>
          <w:fldChar w:fldCharType="separate"/>
        </w:r>
        <w:r w:rsidR="00CD7C11">
          <w:rPr>
            <w:noProof/>
            <w:webHidden/>
          </w:rPr>
          <w:t>45</w:t>
        </w:r>
        <w:r w:rsidR="00CD7C11">
          <w:rPr>
            <w:noProof/>
            <w:webHidden/>
          </w:rPr>
          <w:fldChar w:fldCharType="end"/>
        </w:r>
      </w:hyperlink>
    </w:p>
    <w:p w14:paraId="71243E6E" w14:textId="5C11C443" w:rsidR="00CD7C11" w:rsidRDefault="00722679">
      <w:pPr>
        <w:pStyle w:val="Sumrio1"/>
        <w:tabs>
          <w:tab w:val="left" w:pos="1100"/>
        </w:tabs>
        <w:rPr>
          <w:rFonts w:eastAsiaTheme="minorEastAsia"/>
          <w:noProof/>
          <w:kern w:val="2"/>
          <w:lang w:eastAsia="pt-BR"/>
          <w14:ligatures w14:val="standardContextual"/>
        </w:rPr>
      </w:pPr>
      <w:hyperlink w:anchor="_Toc158788619" w:history="1">
        <w:r w:rsidR="00CD7C11" w:rsidRPr="00E92F2B">
          <w:rPr>
            <w:rStyle w:val="Hyperlink"/>
            <w:bCs/>
            <w:noProof/>
          </w:rPr>
          <w:t>3.8.1.13.</w:t>
        </w:r>
        <w:r w:rsidR="00CD7C11">
          <w:rPr>
            <w:rFonts w:eastAsiaTheme="minorEastAsia"/>
            <w:noProof/>
            <w:kern w:val="2"/>
            <w:lang w:eastAsia="pt-BR"/>
            <w14:ligatures w14:val="standardContextual"/>
          </w:rPr>
          <w:tab/>
        </w:r>
        <w:r w:rsidR="00CD7C11" w:rsidRPr="00E92F2B">
          <w:rPr>
            <w:rStyle w:val="Hyperlink"/>
            <w:noProof/>
          </w:rPr>
          <w:t>Gerenciamento de Desempenho</w:t>
        </w:r>
        <w:r w:rsidR="00CD7C11">
          <w:rPr>
            <w:noProof/>
            <w:webHidden/>
          </w:rPr>
          <w:tab/>
        </w:r>
        <w:r w:rsidR="00CD7C11">
          <w:rPr>
            <w:noProof/>
            <w:webHidden/>
          </w:rPr>
          <w:fldChar w:fldCharType="begin"/>
        </w:r>
        <w:r w:rsidR="00CD7C11">
          <w:rPr>
            <w:noProof/>
            <w:webHidden/>
          </w:rPr>
          <w:instrText xml:space="preserve"> PAGEREF _Toc158788619 \h </w:instrText>
        </w:r>
        <w:r w:rsidR="00CD7C11">
          <w:rPr>
            <w:noProof/>
            <w:webHidden/>
          </w:rPr>
        </w:r>
        <w:r w:rsidR="00CD7C11">
          <w:rPr>
            <w:noProof/>
            <w:webHidden/>
          </w:rPr>
          <w:fldChar w:fldCharType="separate"/>
        </w:r>
        <w:r w:rsidR="00CD7C11">
          <w:rPr>
            <w:noProof/>
            <w:webHidden/>
          </w:rPr>
          <w:t>46</w:t>
        </w:r>
        <w:r w:rsidR="00CD7C11">
          <w:rPr>
            <w:noProof/>
            <w:webHidden/>
          </w:rPr>
          <w:fldChar w:fldCharType="end"/>
        </w:r>
      </w:hyperlink>
    </w:p>
    <w:p w14:paraId="2BCB41E9" w14:textId="37C5FB7E" w:rsidR="00CD7C11" w:rsidRDefault="00722679">
      <w:pPr>
        <w:pStyle w:val="Sumrio1"/>
        <w:tabs>
          <w:tab w:val="left" w:pos="1100"/>
        </w:tabs>
        <w:rPr>
          <w:rFonts w:eastAsiaTheme="minorEastAsia"/>
          <w:noProof/>
          <w:kern w:val="2"/>
          <w:lang w:eastAsia="pt-BR"/>
          <w14:ligatures w14:val="standardContextual"/>
        </w:rPr>
      </w:pPr>
      <w:hyperlink w:anchor="_Toc158788629" w:history="1">
        <w:r w:rsidR="00CD7C11" w:rsidRPr="00E92F2B">
          <w:rPr>
            <w:rStyle w:val="Hyperlink"/>
            <w:bCs/>
            <w:noProof/>
          </w:rPr>
          <w:t>3.8.1.14.</w:t>
        </w:r>
        <w:r w:rsidR="00CD7C11">
          <w:rPr>
            <w:rFonts w:eastAsiaTheme="minorEastAsia"/>
            <w:noProof/>
            <w:kern w:val="2"/>
            <w:lang w:eastAsia="pt-BR"/>
            <w14:ligatures w14:val="standardContextual"/>
          </w:rPr>
          <w:tab/>
        </w:r>
        <w:r w:rsidR="00CD7C11" w:rsidRPr="00E92F2B">
          <w:rPr>
            <w:rStyle w:val="Hyperlink"/>
            <w:noProof/>
          </w:rPr>
          <w:t>Autogerência do Sistema de Gerência:</w:t>
        </w:r>
        <w:r w:rsidR="00CD7C11">
          <w:rPr>
            <w:noProof/>
            <w:webHidden/>
          </w:rPr>
          <w:tab/>
        </w:r>
        <w:r w:rsidR="00CD7C11">
          <w:rPr>
            <w:noProof/>
            <w:webHidden/>
          </w:rPr>
          <w:fldChar w:fldCharType="begin"/>
        </w:r>
        <w:r w:rsidR="00CD7C11">
          <w:rPr>
            <w:noProof/>
            <w:webHidden/>
          </w:rPr>
          <w:instrText xml:space="preserve"> PAGEREF _Toc158788629 \h </w:instrText>
        </w:r>
        <w:r w:rsidR="00CD7C11">
          <w:rPr>
            <w:noProof/>
            <w:webHidden/>
          </w:rPr>
        </w:r>
        <w:r w:rsidR="00CD7C11">
          <w:rPr>
            <w:noProof/>
            <w:webHidden/>
          </w:rPr>
          <w:fldChar w:fldCharType="separate"/>
        </w:r>
        <w:r w:rsidR="00CD7C11">
          <w:rPr>
            <w:noProof/>
            <w:webHidden/>
          </w:rPr>
          <w:t>48</w:t>
        </w:r>
        <w:r w:rsidR="00CD7C11">
          <w:rPr>
            <w:noProof/>
            <w:webHidden/>
          </w:rPr>
          <w:fldChar w:fldCharType="end"/>
        </w:r>
      </w:hyperlink>
    </w:p>
    <w:p w14:paraId="2120DB56" w14:textId="7C1FF9EA" w:rsidR="00CD7C11" w:rsidRDefault="00722679">
      <w:pPr>
        <w:pStyle w:val="Sumrio1"/>
        <w:tabs>
          <w:tab w:val="left" w:pos="1100"/>
        </w:tabs>
        <w:rPr>
          <w:rFonts w:eastAsiaTheme="minorEastAsia"/>
          <w:noProof/>
          <w:kern w:val="2"/>
          <w:lang w:eastAsia="pt-BR"/>
          <w14:ligatures w14:val="standardContextual"/>
        </w:rPr>
      </w:pPr>
      <w:hyperlink w:anchor="_Toc158788633" w:history="1">
        <w:r w:rsidR="00CD7C11" w:rsidRPr="00E92F2B">
          <w:rPr>
            <w:rStyle w:val="Hyperlink"/>
            <w:bCs/>
            <w:noProof/>
          </w:rPr>
          <w:t>3.8.1.15.</w:t>
        </w:r>
        <w:r w:rsidR="00CD7C11">
          <w:rPr>
            <w:rFonts w:eastAsiaTheme="minorEastAsia"/>
            <w:noProof/>
            <w:kern w:val="2"/>
            <w:lang w:eastAsia="pt-BR"/>
            <w14:ligatures w14:val="standardContextual"/>
          </w:rPr>
          <w:tab/>
        </w:r>
        <w:r w:rsidR="00CD7C11" w:rsidRPr="00E92F2B">
          <w:rPr>
            <w:rStyle w:val="Hyperlink"/>
            <w:noProof/>
          </w:rPr>
          <w:t>Requisitos comuns às Gerências de Falha, Desempenho e Configuração</w:t>
        </w:r>
        <w:r w:rsidR="00CD7C11">
          <w:rPr>
            <w:noProof/>
            <w:webHidden/>
          </w:rPr>
          <w:tab/>
        </w:r>
        <w:r w:rsidR="00CD7C11">
          <w:rPr>
            <w:noProof/>
            <w:webHidden/>
          </w:rPr>
          <w:fldChar w:fldCharType="begin"/>
        </w:r>
        <w:r w:rsidR="00CD7C11">
          <w:rPr>
            <w:noProof/>
            <w:webHidden/>
          </w:rPr>
          <w:instrText xml:space="preserve"> PAGEREF _Toc158788633 \h </w:instrText>
        </w:r>
        <w:r w:rsidR="00CD7C11">
          <w:rPr>
            <w:noProof/>
            <w:webHidden/>
          </w:rPr>
        </w:r>
        <w:r w:rsidR="00CD7C11">
          <w:rPr>
            <w:noProof/>
            <w:webHidden/>
          </w:rPr>
          <w:fldChar w:fldCharType="separate"/>
        </w:r>
        <w:r w:rsidR="00CD7C11">
          <w:rPr>
            <w:noProof/>
            <w:webHidden/>
          </w:rPr>
          <w:t>48</w:t>
        </w:r>
        <w:r w:rsidR="00CD7C11">
          <w:rPr>
            <w:noProof/>
            <w:webHidden/>
          </w:rPr>
          <w:fldChar w:fldCharType="end"/>
        </w:r>
      </w:hyperlink>
    </w:p>
    <w:p w14:paraId="76247CE2" w14:textId="6018CC16" w:rsidR="00CD7C11" w:rsidRDefault="00722679">
      <w:pPr>
        <w:pStyle w:val="Sumrio1"/>
        <w:tabs>
          <w:tab w:val="left" w:pos="1100"/>
        </w:tabs>
        <w:rPr>
          <w:rFonts w:eastAsiaTheme="minorEastAsia"/>
          <w:noProof/>
          <w:kern w:val="2"/>
          <w:lang w:eastAsia="pt-BR"/>
          <w14:ligatures w14:val="standardContextual"/>
        </w:rPr>
      </w:pPr>
      <w:hyperlink w:anchor="_Toc158788644" w:history="1">
        <w:r w:rsidR="00CD7C11" w:rsidRPr="00E92F2B">
          <w:rPr>
            <w:rStyle w:val="Hyperlink"/>
            <w:bCs/>
            <w:noProof/>
          </w:rPr>
          <w:t>3.8.1.16.</w:t>
        </w:r>
        <w:r w:rsidR="00CD7C11">
          <w:rPr>
            <w:rFonts w:eastAsiaTheme="minorEastAsia"/>
            <w:noProof/>
            <w:kern w:val="2"/>
            <w:lang w:eastAsia="pt-BR"/>
            <w14:ligatures w14:val="standardContextual"/>
          </w:rPr>
          <w:tab/>
        </w:r>
        <w:r w:rsidR="00CD7C11" w:rsidRPr="00E92F2B">
          <w:rPr>
            <w:rStyle w:val="Hyperlink"/>
            <w:noProof/>
          </w:rPr>
          <w:t>Interfaces de Administração, Operação e Gerência</w:t>
        </w:r>
        <w:r w:rsidR="00CD7C11">
          <w:rPr>
            <w:noProof/>
            <w:webHidden/>
          </w:rPr>
          <w:tab/>
        </w:r>
        <w:r w:rsidR="00CD7C11">
          <w:rPr>
            <w:noProof/>
            <w:webHidden/>
          </w:rPr>
          <w:fldChar w:fldCharType="begin"/>
        </w:r>
        <w:r w:rsidR="00CD7C11">
          <w:rPr>
            <w:noProof/>
            <w:webHidden/>
          </w:rPr>
          <w:instrText xml:space="preserve"> PAGEREF _Toc158788644 \h </w:instrText>
        </w:r>
        <w:r w:rsidR="00CD7C11">
          <w:rPr>
            <w:noProof/>
            <w:webHidden/>
          </w:rPr>
        </w:r>
        <w:r w:rsidR="00CD7C11">
          <w:rPr>
            <w:noProof/>
            <w:webHidden/>
          </w:rPr>
          <w:fldChar w:fldCharType="separate"/>
        </w:r>
        <w:r w:rsidR="00CD7C11">
          <w:rPr>
            <w:noProof/>
            <w:webHidden/>
          </w:rPr>
          <w:t>51</w:t>
        </w:r>
        <w:r w:rsidR="00CD7C11">
          <w:rPr>
            <w:noProof/>
            <w:webHidden/>
          </w:rPr>
          <w:fldChar w:fldCharType="end"/>
        </w:r>
      </w:hyperlink>
    </w:p>
    <w:p w14:paraId="2F8B6ACE" w14:textId="28A7ACAC" w:rsidR="00CD7C11" w:rsidRDefault="00722679">
      <w:pPr>
        <w:pStyle w:val="Sumrio1"/>
        <w:tabs>
          <w:tab w:val="left" w:pos="1100"/>
        </w:tabs>
        <w:rPr>
          <w:rFonts w:eastAsiaTheme="minorEastAsia"/>
          <w:noProof/>
          <w:kern w:val="2"/>
          <w:lang w:eastAsia="pt-BR"/>
          <w14:ligatures w14:val="standardContextual"/>
        </w:rPr>
      </w:pPr>
      <w:hyperlink w:anchor="_Toc158788656" w:history="1">
        <w:r w:rsidR="00CD7C11" w:rsidRPr="00E92F2B">
          <w:rPr>
            <w:rStyle w:val="Hyperlink"/>
            <w:bCs/>
            <w:noProof/>
          </w:rPr>
          <w:t>3.8.1.17.</w:t>
        </w:r>
        <w:r w:rsidR="00CD7C11">
          <w:rPr>
            <w:rFonts w:eastAsiaTheme="minorEastAsia"/>
            <w:noProof/>
            <w:kern w:val="2"/>
            <w:lang w:eastAsia="pt-BR"/>
            <w14:ligatures w14:val="standardContextual"/>
          </w:rPr>
          <w:tab/>
        </w:r>
        <w:r w:rsidR="00CD7C11" w:rsidRPr="00E92F2B">
          <w:rPr>
            <w:rStyle w:val="Hyperlink"/>
            <w:noProof/>
          </w:rPr>
          <w:t>Relatórios</w:t>
        </w:r>
        <w:r w:rsidR="00CD7C11">
          <w:rPr>
            <w:noProof/>
            <w:webHidden/>
          </w:rPr>
          <w:tab/>
        </w:r>
        <w:r w:rsidR="00CD7C11">
          <w:rPr>
            <w:noProof/>
            <w:webHidden/>
          </w:rPr>
          <w:fldChar w:fldCharType="begin"/>
        </w:r>
        <w:r w:rsidR="00CD7C11">
          <w:rPr>
            <w:noProof/>
            <w:webHidden/>
          </w:rPr>
          <w:instrText xml:space="preserve"> PAGEREF _Toc158788656 \h </w:instrText>
        </w:r>
        <w:r w:rsidR="00CD7C11">
          <w:rPr>
            <w:noProof/>
            <w:webHidden/>
          </w:rPr>
        </w:r>
        <w:r w:rsidR="00CD7C11">
          <w:rPr>
            <w:noProof/>
            <w:webHidden/>
          </w:rPr>
          <w:fldChar w:fldCharType="separate"/>
        </w:r>
        <w:r w:rsidR="00CD7C11">
          <w:rPr>
            <w:noProof/>
            <w:webHidden/>
          </w:rPr>
          <w:t>52</w:t>
        </w:r>
        <w:r w:rsidR="00CD7C11">
          <w:rPr>
            <w:noProof/>
            <w:webHidden/>
          </w:rPr>
          <w:fldChar w:fldCharType="end"/>
        </w:r>
      </w:hyperlink>
    </w:p>
    <w:p w14:paraId="0B9D9FAD" w14:textId="4F12360B" w:rsidR="00CD7C11" w:rsidRDefault="00722679">
      <w:pPr>
        <w:pStyle w:val="Sumrio1"/>
        <w:tabs>
          <w:tab w:val="left" w:pos="1100"/>
        </w:tabs>
        <w:rPr>
          <w:rFonts w:eastAsiaTheme="minorEastAsia"/>
          <w:noProof/>
          <w:kern w:val="2"/>
          <w:lang w:eastAsia="pt-BR"/>
          <w14:ligatures w14:val="standardContextual"/>
        </w:rPr>
      </w:pPr>
      <w:hyperlink w:anchor="_Toc158788666" w:history="1">
        <w:r w:rsidR="00CD7C11" w:rsidRPr="00E92F2B">
          <w:rPr>
            <w:rStyle w:val="Hyperlink"/>
            <w:bCs/>
            <w:noProof/>
          </w:rPr>
          <w:t>3.8.1.18.</w:t>
        </w:r>
        <w:r w:rsidR="00CD7C11">
          <w:rPr>
            <w:rFonts w:eastAsiaTheme="minorEastAsia"/>
            <w:noProof/>
            <w:kern w:val="2"/>
            <w:lang w:eastAsia="pt-BR"/>
            <w14:ligatures w14:val="standardContextual"/>
          </w:rPr>
          <w:tab/>
        </w:r>
        <w:r w:rsidR="00CD7C11" w:rsidRPr="00E92F2B">
          <w:rPr>
            <w:rStyle w:val="Hyperlink"/>
            <w:noProof/>
          </w:rPr>
          <w:t>Coleta de Dados</w:t>
        </w:r>
        <w:r w:rsidR="00CD7C11">
          <w:rPr>
            <w:noProof/>
            <w:webHidden/>
          </w:rPr>
          <w:tab/>
        </w:r>
        <w:r w:rsidR="00CD7C11">
          <w:rPr>
            <w:noProof/>
            <w:webHidden/>
          </w:rPr>
          <w:fldChar w:fldCharType="begin"/>
        </w:r>
        <w:r w:rsidR="00CD7C11">
          <w:rPr>
            <w:noProof/>
            <w:webHidden/>
          </w:rPr>
          <w:instrText xml:space="preserve"> PAGEREF _Toc158788666 \h </w:instrText>
        </w:r>
        <w:r w:rsidR="00CD7C11">
          <w:rPr>
            <w:noProof/>
            <w:webHidden/>
          </w:rPr>
        </w:r>
        <w:r w:rsidR="00CD7C11">
          <w:rPr>
            <w:noProof/>
            <w:webHidden/>
          </w:rPr>
          <w:fldChar w:fldCharType="separate"/>
        </w:r>
        <w:r w:rsidR="00CD7C11">
          <w:rPr>
            <w:noProof/>
            <w:webHidden/>
          </w:rPr>
          <w:t>54</w:t>
        </w:r>
        <w:r w:rsidR="00CD7C11">
          <w:rPr>
            <w:noProof/>
            <w:webHidden/>
          </w:rPr>
          <w:fldChar w:fldCharType="end"/>
        </w:r>
      </w:hyperlink>
    </w:p>
    <w:p w14:paraId="53CC6464" w14:textId="1606413D" w:rsidR="00CD7C11" w:rsidRDefault="00722679">
      <w:pPr>
        <w:pStyle w:val="Sumrio1"/>
        <w:tabs>
          <w:tab w:val="left" w:pos="1100"/>
        </w:tabs>
        <w:rPr>
          <w:rFonts w:eastAsiaTheme="minorEastAsia"/>
          <w:noProof/>
          <w:kern w:val="2"/>
          <w:lang w:eastAsia="pt-BR"/>
          <w14:ligatures w14:val="standardContextual"/>
        </w:rPr>
      </w:pPr>
      <w:hyperlink w:anchor="_Toc158788668" w:history="1">
        <w:r w:rsidR="00CD7C11" w:rsidRPr="00E92F2B">
          <w:rPr>
            <w:rStyle w:val="Hyperlink"/>
            <w:bCs/>
            <w:noProof/>
          </w:rPr>
          <w:t>3.8.1.19.</w:t>
        </w:r>
        <w:r w:rsidR="00CD7C11">
          <w:rPr>
            <w:rFonts w:eastAsiaTheme="minorEastAsia"/>
            <w:noProof/>
            <w:kern w:val="2"/>
            <w:lang w:eastAsia="pt-BR"/>
            <w14:ligatures w14:val="standardContextual"/>
          </w:rPr>
          <w:tab/>
        </w:r>
        <w:r w:rsidR="00CD7C11" w:rsidRPr="00E92F2B">
          <w:rPr>
            <w:rStyle w:val="Hyperlink"/>
            <w:noProof/>
          </w:rPr>
          <w:t>Hardware e Ambiente</w:t>
        </w:r>
        <w:r w:rsidR="00CD7C11">
          <w:rPr>
            <w:noProof/>
            <w:webHidden/>
          </w:rPr>
          <w:tab/>
        </w:r>
        <w:r w:rsidR="00CD7C11">
          <w:rPr>
            <w:noProof/>
            <w:webHidden/>
          </w:rPr>
          <w:fldChar w:fldCharType="begin"/>
        </w:r>
        <w:r w:rsidR="00CD7C11">
          <w:rPr>
            <w:noProof/>
            <w:webHidden/>
          </w:rPr>
          <w:instrText xml:space="preserve"> PAGEREF _Toc158788668 \h </w:instrText>
        </w:r>
        <w:r w:rsidR="00CD7C11">
          <w:rPr>
            <w:noProof/>
            <w:webHidden/>
          </w:rPr>
        </w:r>
        <w:r w:rsidR="00CD7C11">
          <w:rPr>
            <w:noProof/>
            <w:webHidden/>
          </w:rPr>
          <w:fldChar w:fldCharType="separate"/>
        </w:r>
        <w:r w:rsidR="00CD7C11">
          <w:rPr>
            <w:noProof/>
            <w:webHidden/>
          </w:rPr>
          <w:t>54</w:t>
        </w:r>
        <w:r w:rsidR="00CD7C11">
          <w:rPr>
            <w:noProof/>
            <w:webHidden/>
          </w:rPr>
          <w:fldChar w:fldCharType="end"/>
        </w:r>
      </w:hyperlink>
    </w:p>
    <w:p w14:paraId="432B17AE" w14:textId="0618C8F4" w:rsidR="00CD7C11" w:rsidRDefault="00722679">
      <w:pPr>
        <w:pStyle w:val="Sumrio1"/>
        <w:tabs>
          <w:tab w:val="left" w:pos="1100"/>
        </w:tabs>
        <w:rPr>
          <w:rFonts w:eastAsiaTheme="minorEastAsia"/>
          <w:noProof/>
          <w:kern w:val="2"/>
          <w:lang w:eastAsia="pt-BR"/>
          <w14:ligatures w14:val="standardContextual"/>
        </w:rPr>
      </w:pPr>
      <w:hyperlink w:anchor="_Toc158788675" w:history="1">
        <w:r w:rsidR="00CD7C11" w:rsidRPr="00E92F2B">
          <w:rPr>
            <w:rStyle w:val="Hyperlink"/>
            <w:bCs/>
            <w:noProof/>
          </w:rPr>
          <w:t>3.8.1.20.</w:t>
        </w:r>
        <w:r w:rsidR="00CD7C11">
          <w:rPr>
            <w:rFonts w:eastAsiaTheme="minorEastAsia"/>
            <w:noProof/>
            <w:kern w:val="2"/>
            <w:lang w:eastAsia="pt-BR"/>
            <w14:ligatures w14:val="standardContextual"/>
          </w:rPr>
          <w:tab/>
        </w:r>
        <w:r w:rsidR="00CD7C11" w:rsidRPr="00E92F2B">
          <w:rPr>
            <w:rStyle w:val="Hyperlink"/>
            <w:noProof/>
          </w:rPr>
          <w:t>Manuais</w:t>
        </w:r>
        <w:r w:rsidR="00CD7C11">
          <w:rPr>
            <w:noProof/>
            <w:webHidden/>
          </w:rPr>
          <w:tab/>
        </w:r>
        <w:r w:rsidR="00CD7C11">
          <w:rPr>
            <w:noProof/>
            <w:webHidden/>
          </w:rPr>
          <w:fldChar w:fldCharType="begin"/>
        </w:r>
        <w:r w:rsidR="00CD7C11">
          <w:rPr>
            <w:noProof/>
            <w:webHidden/>
          </w:rPr>
          <w:instrText xml:space="preserve"> PAGEREF _Toc158788675 \h </w:instrText>
        </w:r>
        <w:r w:rsidR="00CD7C11">
          <w:rPr>
            <w:noProof/>
            <w:webHidden/>
          </w:rPr>
        </w:r>
        <w:r w:rsidR="00CD7C11">
          <w:rPr>
            <w:noProof/>
            <w:webHidden/>
          </w:rPr>
          <w:fldChar w:fldCharType="separate"/>
        </w:r>
        <w:r w:rsidR="00CD7C11">
          <w:rPr>
            <w:noProof/>
            <w:webHidden/>
          </w:rPr>
          <w:t>56</w:t>
        </w:r>
        <w:r w:rsidR="00CD7C11">
          <w:rPr>
            <w:noProof/>
            <w:webHidden/>
          </w:rPr>
          <w:fldChar w:fldCharType="end"/>
        </w:r>
      </w:hyperlink>
    </w:p>
    <w:p w14:paraId="7647BFD9" w14:textId="742727A7" w:rsidR="00CD7C11" w:rsidRDefault="00722679">
      <w:pPr>
        <w:pStyle w:val="Sumrio1"/>
        <w:tabs>
          <w:tab w:val="left" w:pos="1100"/>
        </w:tabs>
        <w:rPr>
          <w:rFonts w:eastAsiaTheme="minorEastAsia"/>
          <w:noProof/>
          <w:kern w:val="2"/>
          <w:lang w:eastAsia="pt-BR"/>
          <w14:ligatures w14:val="standardContextual"/>
        </w:rPr>
      </w:pPr>
      <w:hyperlink w:anchor="_Toc158788677" w:history="1">
        <w:r w:rsidR="00CD7C11" w:rsidRPr="00E92F2B">
          <w:rPr>
            <w:rStyle w:val="Hyperlink"/>
            <w:bCs/>
            <w:noProof/>
          </w:rPr>
          <w:t>3.8.1.21.</w:t>
        </w:r>
        <w:r w:rsidR="00CD7C11">
          <w:rPr>
            <w:rFonts w:eastAsiaTheme="minorEastAsia"/>
            <w:noProof/>
            <w:kern w:val="2"/>
            <w:lang w:eastAsia="pt-BR"/>
            <w14:ligatures w14:val="standardContextual"/>
          </w:rPr>
          <w:tab/>
        </w:r>
        <w:r w:rsidR="00CD7C11" w:rsidRPr="00E92F2B">
          <w:rPr>
            <w:rStyle w:val="Hyperlink"/>
            <w:noProof/>
          </w:rPr>
          <w:t>Requisitos Gerais:</w:t>
        </w:r>
        <w:r w:rsidR="00CD7C11">
          <w:rPr>
            <w:noProof/>
            <w:webHidden/>
          </w:rPr>
          <w:tab/>
        </w:r>
        <w:r w:rsidR="00CD7C11">
          <w:rPr>
            <w:noProof/>
            <w:webHidden/>
          </w:rPr>
          <w:fldChar w:fldCharType="begin"/>
        </w:r>
        <w:r w:rsidR="00CD7C11">
          <w:rPr>
            <w:noProof/>
            <w:webHidden/>
          </w:rPr>
          <w:instrText xml:space="preserve"> PAGEREF _Toc158788677 \h </w:instrText>
        </w:r>
        <w:r w:rsidR="00CD7C11">
          <w:rPr>
            <w:noProof/>
            <w:webHidden/>
          </w:rPr>
        </w:r>
        <w:r w:rsidR="00CD7C11">
          <w:rPr>
            <w:noProof/>
            <w:webHidden/>
          </w:rPr>
          <w:fldChar w:fldCharType="separate"/>
        </w:r>
        <w:r w:rsidR="00CD7C11">
          <w:rPr>
            <w:noProof/>
            <w:webHidden/>
          </w:rPr>
          <w:t>56</w:t>
        </w:r>
        <w:r w:rsidR="00CD7C11">
          <w:rPr>
            <w:noProof/>
            <w:webHidden/>
          </w:rPr>
          <w:fldChar w:fldCharType="end"/>
        </w:r>
      </w:hyperlink>
    </w:p>
    <w:p w14:paraId="528262BF" w14:textId="062CDCCB" w:rsidR="00CD7C11" w:rsidRDefault="00722679">
      <w:pPr>
        <w:pStyle w:val="Sumrio1"/>
        <w:tabs>
          <w:tab w:val="left" w:pos="1100"/>
        </w:tabs>
        <w:rPr>
          <w:rFonts w:eastAsiaTheme="minorEastAsia"/>
          <w:noProof/>
          <w:kern w:val="2"/>
          <w:lang w:eastAsia="pt-BR"/>
          <w14:ligatures w14:val="standardContextual"/>
        </w:rPr>
      </w:pPr>
      <w:hyperlink w:anchor="_Toc158788681" w:history="1">
        <w:r w:rsidR="00CD7C11" w:rsidRPr="00E92F2B">
          <w:rPr>
            <w:rStyle w:val="Hyperlink"/>
            <w:bCs/>
            <w:noProof/>
          </w:rPr>
          <w:t>3.8.1.22.</w:t>
        </w:r>
        <w:r w:rsidR="00CD7C11">
          <w:rPr>
            <w:rFonts w:eastAsiaTheme="minorEastAsia"/>
            <w:noProof/>
            <w:kern w:val="2"/>
            <w:lang w:eastAsia="pt-BR"/>
            <w14:ligatures w14:val="standardContextual"/>
          </w:rPr>
          <w:tab/>
        </w:r>
        <w:r w:rsidR="00CD7C11" w:rsidRPr="00E92F2B">
          <w:rPr>
            <w:rStyle w:val="Hyperlink"/>
            <w:noProof/>
          </w:rPr>
          <w:t>Armazenamento de Dados:</w:t>
        </w:r>
        <w:r w:rsidR="00CD7C11">
          <w:rPr>
            <w:noProof/>
            <w:webHidden/>
          </w:rPr>
          <w:tab/>
        </w:r>
        <w:r w:rsidR="00CD7C11">
          <w:rPr>
            <w:noProof/>
            <w:webHidden/>
          </w:rPr>
          <w:fldChar w:fldCharType="begin"/>
        </w:r>
        <w:r w:rsidR="00CD7C11">
          <w:rPr>
            <w:noProof/>
            <w:webHidden/>
          </w:rPr>
          <w:instrText xml:space="preserve"> PAGEREF _Toc158788681 \h </w:instrText>
        </w:r>
        <w:r w:rsidR="00CD7C11">
          <w:rPr>
            <w:noProof/>
            <w:webHidden/>
          </w:rPr>
        </w:r>
        <w:r w:rsidR="00CD7C11">
          <w:rPr>
            <w:noProof/>
            <w:webHidden/>
          </w:rPr>
          <w:fldChar w:fldCharType="separate"/>
        </w:r>
        <w:r w:rsidR="00CD7C11">
          <w:rPr>
            <w:noProof/>
            <w:webHidden/>
          </w:rPr>
          <w:t>56</w:t>
        </w:r>
        <w:r w:rsidR="00CD7C11">
          <w:rPr>
            <w:noProof/>
            <w:webHidden/>
          </w:rPr>
          <w:fldChar w:fldCharType="end"/>
        </w:r>
      </w:hyperlink>
    </w:p>
    <w:p w14:paraId="40BFA4E1" w14:textId="61BEE9BA" w:rsidR="00CD7C11" w:rsidRDefault="00722679">
      <w:pPr>
        <w:pStyle w:val="Sumrio1"/>
        <w:tabs>
          <w:tab w:val="left" w:pos="1100"/>
        </w:tabs>
        <w:rPr>
          <w:rFonts w:eastAsiaTheme="minorEastAsia"/>
          <w:noProof/>
          <w:kern w:val="2"/>
          <w:lang w:eastAsia="pt-BR"/>
          <w14:ligatures w14:val="standardContextual"/>
        </w:rPr>
      </w:pPr>
      <w:hyperlink w:anchor="_Toc158788684" w:history="1">
        <w:r w:rsidR="00CD7C11" w:rsidRPr="00E92F2B">
          <w:rPr>
            <w:rStyle w:val="Hyperlink"/>
            <w:bCs/>
            <w:noProof/>
          </w:rPr>
          <w:t>3.8.1.23.</w:t>
        </w:r>
        <w:r w:rsidR="00CD7C11">
          <w:rPr>
            <w:rFonts w:eastAsiaTheme="minorEastAsia"/>
            <w:noProof/>
            <w:kern w:val="2"/>
            <w:lang w:eastAsia="pt-BR"/>
            <w14:ligatures w14:val="standardContextual"/>
          </w:rPr>
          <w:tab/>
        </w:r>
        <w:r w:rsidR="00CD7C11" w:rsidRPr="00E92F2B">
          <w:rPr>
            <w:rStyle w:val="Hyperlink"/>
            <w:noProof/>
          </w:rPr>
          <w:t>Documentação Técnica:</w:t>
        </w:r>
        <w:r w:rsidR="00CD7C11">
          <w:rPr>
            <w:noProof/>
            <w:webHidden/>
          </w:rPr>
          <w:tab/>
        </w:r>
        <w:r w:rsidR="00CD7C11">
          <w:rPr>
            <w:noProof/>
            <w:webHidden/>
          </w:rPr>
          <w:fldChar w:fldCharType="begin"/>
        </w:r>
        <w:r w:rsidR="00CD7C11">
          <w:rPr>
            <w:noProof/>
            <w:webHidden/>
          </w:rPr>
          <w:instrText xml:space="preserve"> PAGEREF _Toc158788684 \h </w:instrText>
        </w:r>
        <w:r w:rsidR="00CD7C11">
          <w:rPr>
            <w:noProof/>
            <w:webHidden/>
          </w:rPr>
        </w:r>
        <w:r w:rsidR="00CD7C11">
          <w:rPr>
            <w:noProof/>
            <w:webHidden/>
          </w:rPr>
          <w:fldChar w:fldCharType="separate"/>
        </w:r>
        <w:r w:rsidR="00CD7C11">
          <w:rPr>
            <w:noProof/>
            <w:webHidden/>
          </w:rPr>
          <w:t>57</w:t>
        </w:r>
        <w:r w:rsidR="00CD7C11">
          <w:rPr>
            <w:noProof/>
            <w:webHidden/>
          </w:rPr>
          <w:fldChar w:fldCharType="end"/>
        </w:r>
      </w:hyperlink>
    </w:p>
    <w:p w14:paraId="71EFF973" w14:textId="4BFA0CEA" w:rsidR="00CD7C11" w:rsidRDefault="00722679">
      <w:pPr>
        <w:pStyle w:val="Sumrio1"/>
        <w:rPr>
          <w:rFonts w:eastAsiaTheme="minorEastAsia"/>
          <w:noProof/>
          <w:kern w:val="2"/>
          <w:lang w:eastAsia="pt-BR"/>
          <w14:ligatures w14:val="standardContextual"/>
        </w:rPr>
      </w:pPr>
      <w:hyperlink w:anchor="_Toc158788689" w:history="1">
        <w:r w:rsidR="00CD7C11" w:rsidRPr="00E92F2B">
          <w:rPr>
            <w:rStyle w:val="Hyperlink"/>
            <w:noProof/>
          </w:rPr>
          <w:t>3.9.</w:t>
        </w:r>
        <w:r w:rsidR="00CD7C11">
          <w:rPr>
            <w:rFonts w:eastAsiaTheme="minorEastAsia"/>
            <w:noProof/>
            <w:kern w:val="2"/>
            <w:lang w:eastAsia="pt-BR"/>
            <w14:ligatures w14:val="standardContextual"/>
          </w:rPr>
          <w:tab/>
        </w:r>
        <w:r w:rsidR="00CD7C11" w:rsidRPr="00E92F2B">
          <w:rPr>
            <w:rStyle w:val="Hyperlink"/>
            <w:noProof/>
          </w:rPr>
          <w:t>Requisitos Gerais do fornecimento de informações da solução ofertada:</w:t>
        </w:r>
        <w:r w:rsidR="00CD7C11">
          <w:rPr>
            <w:noProof/>
            <w:webHidden/>
          </w:rPr>
          <w:tab/>
        </w:r>
        <w:r w:rsidR="00CD7C11">
          <w:rPr>
            <w:noProof/>
            <w:webHidden/>
          </w:rPr>
          <w:fldChar w:fldCharType="begin"/>
        </w:r>
        <w:r w:rsidR="00CD7C11">
          <w:rPr>
            <w:noProof/>
            <w:webHidden/>
          </w:rPr>
          <w:instrText xml:space="preserve"> PAGEREF _Toc158788689 \h </w:instrText>
        </w:r>
        <w:r w:rsidR="00CD7C11">
          <w:rPr>
            <w:noProof/>
            <w:webHidden/>
          </w:rPr>
        </w:r>
        <w:r w:rsidR="00CD7C11">
          <w:rPr>
            <w:noProof/>
            <w:webHidden/>
          </w:rPr>
          <w:fldChar w:fldCharType="separate"/>
        </w:r>
        <w:r w:rsidR="00CD7C11">
          <w:rPr>
            <w:noProof/>
            <w:webHidden/>
          </w:rPr>
          <w:t>57</w:t>
        </w:r>
        <w:r w:rsidR="00CD7C11">
          <w:rPr>
            <w:noProof/>
            <w:webHidden/>
          </w:rPr>
          <w:fldChar w:fldCharType="end"/>
        </w:r>
      </w:hyperlink>
    </w:p>
    <w:p w14:paraId="1E41B853" w14:textId="581C4F93" w:rsidR="00CD7C11" w:rsidRDefault="00722679">
      <w:pPr>
        <w:pStyle w:val="Sumrio1"/>
        <w:tabs>
          <w:tab w:val="left" w:pos="880"/>
        </w:tabs>
        <w:rPr>
          <w:rFonts w:eastAsiaTheme="minorEastAsia"/>
          <w:noProof/>
          <w:kern w:val="2"/>
          <w:lang w:eastAsia="pt-BR"/>
          <w14:ligatures w14:val="standardContextual"/>
        </w:rPr>
      </w:pPr>
      <w:hyperlink w:anchor="_Toc158788690" w:history="1">
        <w:r w:rsidR="00CD7C11" w:rsidRPr="00E92F2B">
          <w:rPr>
            <w:rStyle w:val="Hyperlink"/>
            <w:rFonts w:eastAsia="Times New Roman" w:cstheme="minorHAnsi"/>
            <w:bCs/>
            <w:noProof/>
            <w:lang w:bidi="he-IL"/>
          </w:rPr>
          <w:t>3.9.1.</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Detalhe da Tecnologia ofertada:</w:t>
        </w:r>
        <w:r w:rsidR="00CD7C11">
          <w:rPr>
            <w:noProof/>
            <w:webHidden/>
          </w:rPr>
          <w:tab/>
        </w:r>
        <w:r w:rsidR="00CD7C11">
          <w:rPr>
            <w:noProof/>
            <w:webHidden/>
          </w:rPr>
          <w:fldChar w:fldCharType="begin"/>
        </w:r>
        <w:r w:rsidR="00CD7C11">
          <w:rPr>
            <w:noProof/>
            <w:webHidden/>
          </w:rPr>
          <w:instrText xml:space="preserve"> PAGEREF _Toc158788690 \h </w:instrText>
        </w:r>
        <w:r w:rsidR="00CD7C11">
          <w:rPr>
            <w:noProof/>
            <w:webHidden/>
          </w:rPr>
        </w:r>
        <w:r w:rsidR="00CD7C11">
          <w:rPr>
            <w:noProof/>
            <w:webHidden/>
          </w:rPr>
          <w:fldChar w:fldCharType="separate"/>
        </w:r>
        <w:r w:rsidR="00CD7C11">
          <w:rPr>
            <w:noProof/>
            <w:webHidden/>
          </w:rPr>
          <w:t>57</w:t>
        </w:r>
        <w:r w:rsidR="00CD7C11">
          <w:rPr>
            <w:noProof/>
            <w:webHidden/>
          </w:rPr>
          <w:fldChar w:fldCharType="end"/>
        </w:r>
      </w:hyperlink>
    </w:p>
    <w:p w14:paraId="5A491241" w14:textId="4450AD12" w:rsidR="00CD7C11" w:rsidRDefault="00722679">
      <w:pPr>
        <w:pStyle w:val="Sumrio1"/>
        <w:tabs>
          <w:tab w:val="left" w:pos="880"/>
        </w:tabs>
        <w:rPr>
          <w:rFonts w:eastAsiaTheme="minorEastAsia"/>
          <w:noProof/>
          <w:kern w:val="2"/>
          <w:lang w:eastAsia="pt-BR"/>
          <w14:ligatures w14:val="standardContextual"/>
        </w:rPr>
      </w:pPr>
      <w:hyperlink w:anchor="_Toc158788691" w:history="1">
        <w:r w:rsidR="00CD7C11" w:rsidRPr="00E92F2B">
          <w:rPr>
            <w:rStyle w:val="Hyperlink"/>
            <w:rFonts w:eastAsia="Times New Roman" w:cstheme="minorHAnsi"/>
            <w:bCs/>
            <w:noProof/>
            <w:lang w:bidi="he-IL"/>
          </w:rPr>
          <w:t>3.9.2.</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Aceleração do Roadmap:</w:t>
        </w:r>
        <w:r w:rsidR="00CD7C11">
          <w:rPr>
            <w:noProof/>
            <w:webHidden/>
          </w:rPr>
          <w:tab/>
        </w:r>
        <w:r w:rsidR="00CD7C11">
          <w:rPr>
            <w:noProof/>
            <w:webHidden/>
          </w:rPr>
          <w:fldChar w:fldCharType="begin"/>
        </w:r>
        <w:r w:rsidR="00CD7C11">
          <w:rPr>
            <w:noProof/>
            <w:webHidden/>
          </w:rPr>
          <w:instrText xml:space="preserve"> PAGEREF _Toc158788691 \h </w:instrText>
        </w:r>
        <w:r w:rsidR="00CD7C11">
          <w:rPr>
            <w:noProof/>
            <w:webHidden/>
          </w:rPr>
        </w:r>
        <w:r w:rsidR="00CD7C11">
          <w:rPr>
            <w:noProof/>
            <w:webHidden/>
          </w:rPr>
          <w:fldChar w:fldCharType="separate"/>
        </w:r>
        <w:r w:rsidR="00CD7C11">
          <w:rPr>
            <w:noProof/>
            <w:webHidden/>
          </w:rPr>
          <w:t>57</w:t>
        </w:r>
        <w:r w:rsidR="00CD7C11">
          <w:rPr>
            <w:noProof/>
            <w:webHidden/>
          </w:rPr>
          <w:fldChar w:fldCharType="end"/>
        </w:r>
      </w:hyperlink>
    </w:p>
    <w:p w14:paraId="404E3A1B" w14:textId="2E887192" w:rsidR="00CD7C11" w:rsidRDefault="00722679">
      <w:pPr>
        <w:pStyle w:val="Sumrio1"/>
        <w:tabs>
          <w:tab w:val="left" w:pos="880"/>
        </w:tabs>
        <w:rPr>
          <w:rFonts w:eastAsiaTheme="minorEastAsia"/>
          <w:noProof/>
          <w:kern w:val="2"/>
          <w:lang w:eastAsia="pt-BR"/>
          <w14:ligatures w14:val="standardContextual"/>
        </w:rPr>
      </w:pPr>
      <w:hyperlink w:anchor="_Toc158788692" w:history="1">
        <w:r w:rsidR="00CD7C11" w:rsidRPr="00E92F2B">
          <w:rPr>
            <w:rStyle w:val="Hyperlink"/>
            <w:rFonts w:eastAsia="Times New Roman" w:cstheme="minorHAnsi"/>
            <w:bCs/>
            <w:noProof/>
            <w:lang w:bidi="he-IL"/>
          </w:rPr>
          <w:t>3.9.3.</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Peças de Reposição:</w:t>
        </w:r>
        <w:r w:rsidR="00CD7C11">
          <w:rPr>
            <w:noProof/>
            <w:webHidden/>
          </w:rPr>
          <w:tab/>
        </w:r>
        <w:r w:rsidR="00CD7C11">
          <w:rPr>
            <w:noProof/>
            <w:webHidden/>
          </w:rPr>
          <w:fldChar w:fldCharType="begin"/>
        </w:r>
        <w:r w:rsidR="00CD7C11">
          <w:rPr>
            <w:noProof/>
            <w:webHidden/>
          </w:rPr>
          <w:instrText xml:space="preserve"> PAGEREF _Toc158788692 \h </w:instrText>
        </w:r>
        <w:r w:rsidR="00CD7C11">
          <w:rPr>
            <w:noProof/>
            <w:webHidden/>
          </w:rPr>
        </w:r>
        <w:r w:rsidR="00CD7C11">
          <w:rPr>
            <w:noProof/>
            <w:webHidden/>
          </w:rPr>
          <w:fldChar w:fldCharType="separate"/>
        </w:r>
        <w:r w:rsidR="00CD7C11">
          <w:rPr>
            <w:noProof/>
            <w:webHidden/>
          </w:rPr>
          <w:t>57</w:t>
        </w:r>
        <w:r w:rsidR="00CD7C11">
          <w:rPr>
            <w:noProof/>
            <w:webHidden/>
          </w:rPr>
          <w:fldChar w:fldCharType="end"/>
        </w:r>
      </w:hyperlink>
    </w:p>
    <w:p w14:paraId="1417E644" w14:textId="1E301D21" w:rsidR="00CD7C11" w:rsidRDefault="00722679">
      <w:pPr>
        <w:pStyle w:val="Sumrio1"/>
        <w:tabs>
          <w:tab w:val="left" w:pos="880"/>
        </w:tabs>
        <w:rPr>
          <w:rFonts w:eastAsiaTheme="minorEastAsia"/>
          <w:noProof/>
          <w:kern w:val="2"/>
          <w:lang w:eastAsia="pt-BR"/>
          <w14:ligatures w14:val="standardContextual"/>
        </w:rPr>
      </w:pPr>
      <w:hyperlink w:anchor="_Toc158788693" w:history="1">
        <w:r w:rsidR="00CD7C11" w:rsidRPr="00E92F2B">
          <w:rPr>
            <w:rStyle w:val="Hyperlink"/>
            <w:rFonts w:eastAsia="Times New Roman" w:cstheme="minorHAnsi"/>
            <w:bCs/>
            <w:noProof/>
            <w:lang w:bidi="he-IL"/>
          </w:rPr>
          <w:t>3.9.4.</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Prazo de Final de Vendas:</w:t>
        </w:r>
        <w:r w:rsidR="00CD7C11">
          <w:rPr>
            <w:noProof/>
            <w:webHidden/>
          </w:rPr>
          <w:tab/>
        </w:r>
        <w:r w:rsidR="00CD7C11">
          <w:rPr>
            <w:noProof/>
            <w:webHidden/>
          </w:rPr>
          <w:fldChar w:fldCharType="begin"/>
        </w:r>
        <w:r w:rsidR="00CD7C11">
          <w:rPr>
            <w:noProof/>
            <w:webHidden/>
          </w:rPr>
          <w:instrText xml:space="preserve"> PAGEREF _Toc158788693 \h </w:instrText>
        </w:r>
        <w:r w:rsidR="00CD7C11">
          <w:rPr>
            <w:noProof/>
            <w:webHidden/>
          </w:rPr>
        </w:r>
        <w:r w:rsidR="00CD7C11">
          <w:rPr>
            <w:noProof/>
            <w:webHidden/>
          </w:rPr>
          <w:fldChar w:fldCharType="separate"/>
        </w:r>
        <w:r w:rsidR="00CD7C11">
          <w:rPr>
            <w:noProof/>
            <w:webHidden/>
          </w:rPr>
          <w:t>57</w:t>
        </w:r>
        <w:r w:rsidR="00CD7C11">
          <w:rPr>
            <w:noProof/>
            <w:webHidden/>
          </w:rPr>
          <w:fldChar w:fldCharType="end"/>
        </w:r>
      </w:hyperlink>
    </w:p>
    <w:p w14:paraId="73E98AFA" w14:textId="513E4052" w:rsidR="00CD7C11" w:rsidRDefault="00722679">
      <w:pPr>
        <w:pStyle w:val="Sumrio1"/>
        <w:tabs>
          <w:tab w:val="left" w:pos="880"/>
        </w:tabs>
        <w:rPr>
          <w:rFonts w:eastAsiaTheme="minorEastAsia"/>
          <w:noProof/>
          <w:kern w:val="2"/>
          <w:lang w:eastAsia="pt-BR"/>
          <w14:ligatures w14:val="standardContextual"/>
        </w:rPr>
      </w:pPr>
      <w:hyperlink w:anchor="_Toc158788694" w:history="1">
        <w:r w:rsidR="00CD7C11" w:rsidRPr="00E92F2B">
          <w:rPr>
            <w:rStyle w:val="Hyperlink"/>
            <w:rFonts w:eastAsia="Times New Roman" w:cstheme="minorHAnsi"/>
            <w:bCs/>
            <w:noProof/>
            <w:lang w:bidi="he-IL"/>
          </w:rPr>
          <w:t>3.9.5.</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Prazo para fim de suporte:</w:t>
        </w:r>
        <w:r w:rsidR="00CD7C11">
          <w:rPr>
            <w:noProof/>
            <w:webHidden/>
          </w:rPr>
          <w:tab/>
        </w:r>
        <w:r w:rsidR="00CD7C11">
          <w:rPr>
            <w:noProof/>
            <w:webHidden/>
          </w:rPr>
          <w:fldChar w:fldCharType="begin"/>
        </w:r>
        <w:r w:rsidR="00CD7C11">
          <w:rPr>
            <w:noProof/>
            <w:webHidden/>
          </w:rPr>
          <w:instrText xml:space="preserve"> PAGEREF _Toc158788694 \h </w:instrText>
        </w:r>
        <w:r w:rsidR="00CD7C11">
          <w:rPr>
            <w:noProof/>
            <w:webHidden/>
          </w:rPr>
        </w:r>
        <w:r w:rsidR="00CD7C11">
          <w:rPr>
            <w:noProof/>
            <w:webHidden/>
          </w:rPr>
          <w:fldChar w:fldCharType="separate"/>
        </w:r>
        <w:r w:rsidR="00CD7C11">
          <w:rPr>
            <w:noProof/>
            <w:webHidden/>
          </w:rPr>
          <w:t>58</w:t>
        </w:r>
        <w:r w:rsidR="00CD7C11">
          <w:rPr>
            <w:noProof/>
            <w:webHidden/>
          </w:rPr>
          <w:fldChar w:fldCharType="end"/>
        </w:r>
      </w:hyperlink>
    </w:p>
    <w:p w14:paraId="61859593" w14:textId="19746921" w:rsidR="00CD7C11" w:rsidRDefault="00722679">
      <w:pPr>
        <w:pStyle w:val="Sumrio1"/>
        <w:tabs>
          <w:tab w:val="left" w:pos="880"/>
        </w:tabs>
        <w:rPr>
          <w:rFonts w:eastAsiaTheme="minorEastAsia"/>
          <w:noProof/>
          <w:kern w:val="2"/>
          <w:lang w:eastAsia="pt-BR"/>
          <w14:ligatures w14:val="standardContextual"/>
        </w:rPr>
      </w:pPr>
      <w:hyperlink w:anchor="_Toc158788695" w:history="1">
        <w:r w:rsidR="00CD7C11" w:rsidRPr="00E92F2B">
          <w:rPr>
            <w:rStyle w:val="Hyperlink"/>
            <w:noProof/>
          </w:rPr>
          <w:t>3.10.</w:t>
        </w:r>
        <w:r w:rsidR="00CD7C11">
          <w:rPr>
            <w:rFonts w:eastAsiaTheme="minorEastAsia"/>
            <w:noProof/>
            <w:kern w:val="2"/>
            <w:lang w:eastAsia="pt-BR"/>
            <w14:ligatures w14:val="standardContextual"/>
          </w:rPr>
          <w:tab/>
        </w:r>
        <w:r w:rsidR="00CD7C11" w:rsidRPr="00E92F2B">
          <w:rPr>
            <w:rStyle w:val="Hyperlink"/>
            <w:noProof/>
          </w:rPr>
          <w:t>Operação e Manutenção:</w:t>
        </w:r>
        <w:r w:rsidR="00CD7C11">
          <w:rPr>
            <w:noProof/>
            <w:webHidden/>
          </w:rPr>
          <w:tab/>
        </w:r>
        <w:r w:rsidR="00CD7C11">
          <w:rPr>
            <w:noProof/>
            <w:webHidden/>
          </w:rPr>
          <w:fldChar w:fldCharType="begin"/>
        </w:r>
        <w:r w:rsidR="00CD7C11">
          <w:rPr>
            <w:noProof/>
            <w:webHidden/>
          </w:rPr>
          <w:instrText xml:space="preserve"> PAGEREF _Toc158788695 \h </w:instrText>
        </w:r>
        <w:r w:rsidR="00CD7C11">
          <w:rPr>
            <w:noProof/>
            <w:webHidden/>
          </w:rPr>
        </w:r>
        <w:r w:rsidR="00CD7C11">
          <w:rPr>
            <w:noProof/>
            <w:webHidden/>
          </w:rPr>
          <w:fldChar w:fldCharType="separate"/>
        </w:r>
        <w:r w:rsidR="00CD7C11">
          <w:rPr>
            <w:noProof/>
            <w:webHidden/>
          </w:rPr>
          <w:t>58</w:t>
        </w:r>
        <w:r w:rsidR="00CD7C11">
          <w:rPr>
            <w:noProof/>
            <w:webHidden/>
          </w:rPr>
          <w:fldChar w:fldCharType="end"/>
        </w:r>
      </w:hyperlink>
    </w:p>
    <w:p w14:paraId="5CC812E0" w14:textId="515AE77A" w:rsidR="00CD7C11" w:rsidRDefault="00722679">
      <w:pPr>
        <w:pStyle w:val="Sumrio1"/>
        <w:tabs>
          <w:tab w:val="left" w:pos="880"/>
        </w:tabs>
        <w:rPr>
          <w:rFonts w:eastAsiaTheme="minorEastAsia"/>
          <w:noProof/>
          <w:kern w:val="2"/>
          <w:lang w:eastAsia="pt-BR"/>
          <w14:ligatures w14:val="standardContextual"/>
        </w:rPr>
      </w:pPr>
      <w:hyperlink w:anchor="_Toc158788696" w:history="1">
        <w:r w:rsidR="00CD7C11" w:rsidRPr="00E92F2B">
          <w:rPr>
            <w:rStyle w:val="Hyperlink"/>
            <w:rFonts w:eastAsia="Times New Roman" w:cstheme="minorHAnsi"/>
            <w:bCs/>
            <w:noProof/>
            <w:lang w:bidi="he-IL"/>
          </w:rPr>
          <w:t>3.10.1.</w:t>
        </w:r>
        <w:r w:rsidR="00CD7C11">
          <w:rPr>
            <w:rFonts w:eastAsiaTheme="minorEastAsia"/>
            <w:noProof/>
            <w:kern w:val="2"/>
            <w:lang w:eastAsia="pt-BR"/>
            <w14:ligatures w14:val="standardContextual"/>
          </w:rPr>
          <w:tab/>
        </w:r>
        <w:r w:rsidR="00CD7C11" w:rsidRPr="00E92F2B">
          <w:rPr>
            <w:rStyle w:val="Hyperlink"/>
            <w:rFonts w:eastAsia="Times New Roman" w:cstheme="minorHAnsi"/>
            <w:bCs/>
            <w:noProof/>
            <w:lang w:bidi="he-IL"/>
          </w:rPr>
          <w:t>Serviço de Suporte:</w:t>
        </w:r>
        <w:r w:rsidR="00CD7C11" w:rsidRPr="00E92F2B">
          <w:rPr>
            <w:rStyle w:val="Hyperlink"/>
            <w:rFonts w:cstheme="minorHAnsi"/>
            <w:bCs/>
            <w:noProof/>
            <w:lang w:val="pt"/>
          </w:rPr>
          <w:t xml:space="preserve"> O proponente deve cumprir o Acordo de Suporte da Contratada.</w:t>
        </w:r>
        <w:r w:rsidR="00CD7C11">
          <w:rPr>
            <w:noProof/>
            <w:webHidden/>
          </w:rPr>
          <w:tab/>
        </w:r>
        <w:r w:rsidR="00CD7C11">
          <w:rPr>
            <w:noProof/>
            <w:webHidden/>
          </w:rPr>
          <w:fldChar w:fldCharType="begin"/>
        </w:r>
        <w:r w:rsidR="00CD7C11">
          <w:rPr>
            <w:noProof/>
            <w:webHidden/>
          </w:rPr>
          <w:instrText xml:space="preserve"> PAGEREF _Toc158788696 \h </w:instrText>
        </w:r>
        <w:r w:rsidR="00CD7C11">
          <w:rPr>
            <w:noProof/>
            <w:webHidden/>
          </w:rPr>
        </w:r>
        <w:r w:rsidR="00CD7C11">
          <w:rPr>
            <w:noProof/>
            <w:webHidden/>
          </w:rPr>
          <w:fldChar w:fldCharType="separate"/>
        </w:r>
        <w:r w:rsidR="00CD7C11">
          <w:rPr>
            <w:noProof/>
            <w:webHidden/>
          </w:rPr>
          <w:t>58</w:t>
        </w:r>
        <w:r w:rsidR="00CD7C11">
          <w:rPr>
            <w:noProof/>
            <w:webHidden/>
          </w:rPr>
          <w:fldChar w:fldCharType="end"/>
        </w:r>
      </w:hyperlink>
    </w:p>
    <w:p w14:paraId="0288F97D" w14:textId="619F7ADF" w:rsidR="00CD7C11" w:rsidRDefault="00722679">
      <w:pPr>
        <w:pStyle w:val="Sumrio1"/>
        <w:tabs>
          <w:tab w:val="left" w:pos="880"/>
        </w:tabs>
        <w:rPr>
          <w:rFonts w:eastAsiaTheme="minorEastAsia"/>
          <w:noProof/>
          <w:kern w:val="2"/>
          <w:lang w:eastAsia="pt-BR"/>
          <w14:ligatures w14:val="standardContextual"/>
        </w:rPr>
      </w:pPr>
      <w:hyperlink w:anchor="_Toc158788697" w:history="1">
        <w:r w:rsidR="00CD7C11" w:rsidRPr="00E92F2B">
          <w:rPr>
            <w:rStyle w:val="Hyperlink"/>
            <w:rFonts w:cstheme="minorHAnsi"/>
            <w:bCs/>
            <w:noProof/>
            <w:lang w:val="pt"/>
          </w:rPr>
          <w:t>3.10.2.</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deve oferecer o seguinte nível de serviço e suporte:</w:t>
        </w:r>
        <w:r w:rsidR="00CD7C11">
          <w:rPr>
            <w:noProof/>
            <w:webHidden/>
          </w:rPr>
          <w:tab/>
        </w:r>
        <w:r w:rsidR="00CD7C11">
          <w:rPr>
            <w:noProof/>
            <w:webHidden/>
          </w:rPr>
          <w:fldChar w:fldCharType="begin"/>
        </w:r>
        <w:r w:rsidR="00CD7C11">
          <w:rPr>
            <w:noProof/>
            <w:webHidden/>
          </w:rPr>
          <w:instrText xml:space="preserve"> PAGEREF _Toc158788697 \h </w:instrText>
        </w:r>
        <w:r w:rsidR="00CD7C11">
          <w:rPr>
            <w:noProof/>
            <w:webHidden/>
          </w:rPr>
        </w:r>
        <w:r w:rsidR="00CD7C11">
          <w:rPr>
            <w:noProof/>
            <w:webHidden/>
          </w:rPr>
          <w:fldChar w:fldCharType="separate"/>
        </w:r>
        <w:r w:rsidR="00CD7C11">
          <w:rPr>
            <w:noProof/>
            <w:webHidden/>
          </w:rPr>
          <w:t>58</w:t>
        </w:r>
        <w:r w:rsidR="00CD7C11">
          <w:rPr>
            <w:noProof/>
            <w:webHidden/>
          </w:rPr>
          <w:fldChar w:fldCharType="end"/>
        </w:r>
      </w:hyperlink>
    </w:p>
    <w:p w14:paraId="5BD7E948" w14:textId="3C8F0611" w:rsidR="00CD7C11" w:rsidRDefault="00722679">
      <w:pPr>
        <w:pStyle w:val="Sumrio1"/>
        <w:tabs>
          <w:tab w:val="left" w:pos="880"/>
        </w:tabs>
        <w:rPr>
          <w:rFonts w:eastAsiaTheme="minorEastAsia"/>
          <w:noProof/>
          <w:kern w:val="2"/>
          <w:lang w:eastAsia="pt-BR"/>
          <w14:ligatures w14:val="standardContextual"/>
        </w:rPr>
      </w:pPr>
      <w:hyperlink w:anchor="_Toc158788698" w:history="1">
        <w:r w:rsidR="00CD7C11" w:rsidRPr="00E92F2B">
          <w:rPr>
            <w:rStyle w:val="Hyperlink"/>
            <w:rFonts w:cstheme="minorHAnsi"/>
            <w:bCs/>
            <w:noProof/>
            <w:lang w:val="pt"/>
          </w:rPr>
          <w:t>3.10.3.</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deve ter experiência comprovada como prestador de serviços no fornecimento de soluções de tecnologia avançada.</w:t>
        </w:r>
        <w:r w:rsidR="00CD7C11">
          <w:rPr>
            <w:noProof/>
            <w:webHidden/>
          </w:rPr>
          <w:tab/>
        </w:r>
        <w:r w:rsidR="00CD7C11">
          <w:rPr>
            <w:noProof/>
            <w:webHidden/>
          </w:rPr>
          <w:fldChar w:fldCharType="begin"/>
        </w:r>
        <w:r w:rsidR="00CD7C11">
          <w:rPr>
            <w:noProof/>
            <w:webHidden/>
          </w:rPr>
          <w:instrText xml:space="preserve"> PAGEREF _Toc158788698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051D43D5" w14:textId="310CB10C" w:rsidR="00CD7C11" w:rsidRDefault="00722679">
      <w:pPr>
        <w:pStyle w:val="Sumrio1"/>
        <w:tabs>
          <w:tab w:val="left" w:pos="880"/>
        </w:tabs>
        <w:rPr>
          <w:rFonts w:eastAsiaTheme="minorEastAsia"/>
          <w:noProof/>
          <w:kern w:val="2"/>
          <w:lang w:eastAsia="pt-BR"/>
          <w14:ligatures w14:val="standardContextual"/>
        </w:rPr>
      </w:pPr>
      <w:hyperlink w:anchor="_Toc158788699" w:history="1">
        <w:r w:rsidR="00CD7C11" w:rsidRPr="00E92F2B">
          <w:rPr>
            <w:rStyle w:val="Hyperlink"/>
            <w:rFonts w:cstheme="minorHAnsi"/>
            <w:bCs/>
            <w:noProof/>
            <w:lang w:val="pt"/>
          </w:rPr>
          <w:t>3.10.4.</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A proponente deverá descrever as opções de SLA para garantia e suporte e os respectivos SoW, considerando os níveis de atuação do suporte, tempo de atendimento, reação e seccionalização, e os níveis de criticidade de eventos considerados em seu SLA, etc.</w:t>
        </w:r>
        <w:r w:rsidR="00CD7C11">
          <w:rPr>
            <w:noProof/>
            <w:webHidden/>
          </w:rPr>
          <w:tab/>
        </w:r>
        <w:r w:rsidR="00CD7C11">
          <w:rPr>
            <w:noProof/>
            <w:webHidden/>
          </w:rPr>
          <w:fldChar w:fldCharType="begin"/>
        </w:r>
        <w:r w:rsidR="00CD7C11">
          <w:rPr>
            <w:noProof/>
            <w:webHidden/>
          </w:rPr>
          <w:instrText xml:space="preserve"> PAGEREF _Toc158788699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4EBFF03C" w14:textId="4EB7E703" w:rsidR="00CD7C11" w:rsidRDefault="00722679">
      <w:pPr>
        <w:pStyle w:val="Sumrio1"/>
        <w:tabs>
          <w:tab w:val="left" w:pos="880"/>
        </w:tabs>
        <w:rPr>
          <w:rFonts w:eastAsiaTheme="minorEastAsia"/>
          <w:noProof/>
          <w:kern w:val="2"/>
          <w:lang w:eastAsia="pt-BR"/>
          <w14:ligatures w14:val="standardContextual"/>
        </w:rPr>
      </w:pPr>
      <w:hyperlink w:anchor="_Toc158788700" w:history="1">
        <w:r w:rsidR="00CD7C11" w:rsidRPr="00E92F2B">
          <w:rPr>
            <w:rStyle w:val="Hyperlink"/>
            <w:rFonts w:cstheme="minorHAnsi"/>
            <w:bCs/>
            <w:noProof/>
            <w:lang w:val="pt"/>
          </w:rPr>
          <w:t>3.10.5.</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Além disso deverá ser descrita a estrutura de suporte disponibilizada no projeto, envolvendo os diversos níveis.</w:t>
        </w:r>
        <w:r w:rsidR="00CD7C11">
          <w:rPr>
            <w:noProof/>
            <w:webHidden/>
          </w:rPr>
          <w:tab/>
        </w:r>
        <w:r w:rsidR="00CD7C11">
          <w:rPr>
            <w:noProof/>
            <w:webHidden/>
          </w:rPr>
          <w:fldChar w:fldCharType="begin"/>
        </w:r>
        <w:r w:rsidR="00CD7C11">
          <w:rPr>
            <w:noProof/>
            <w:webHidden/>
          </w:rPr>
          <w:instrText xml:space="preserve"> PAGEREF _Toc158788700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34700DEE" w14:textId="42E5F03E" w:rsidR="00CD7C11" w:rsidRDefault="00722679">
      <w:pPr>
        <w:pStyle w:val="Sumrio1"/>
        <w:tabs>
          <w:tab w:val="left" w:pos="880"/>
        </w:tabs>
        <w:rPr>
          <w:rFonts w:eastAsiaTheme="minorEastAsia"/>
          <w:noProof/>
          <w:kern w:val="2"/>
          <w:lang w:eastAsia="pt-BR"/>
          <w14:ligatures w14:val="standardContextual"/>
        </w:rPr>
      </w:pPr>
      <w:hyperlink w:anchor="_Toc158788701" w:history="1">
        <w:r w:rsidR="00CD7C11" w:rsidRPr="00E92F2B">
          <w:rPr>
            <w:rStyle w:val="Hyperlink"/>
            <w:rFonts w:cstheme="minorHAnsi"/>
            <w:bCs/>
            <w:noProof/>
            <w:lang w:val="pt"/>
          </w:rPr>
          <w:t>3.10.6.</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A estrutura de suporte e pós-venda, deverá ser capaz de atender em todos os níveis em Português, por engenheiros nativos da língua, podendo estes terem suporte do corpo de engenharia estrangeiro.</w:t>
        </w:r>
        <w:r w:rsidR="00CD7C11">
          <w:rPr>
            <w:noProof/>
            <w:webHidden/>
          </w:rPr>
          <w:tab/>
        </w:r>
        <w:r w:rsidR="00CD7C11">
          <w:rPr>
            <w:noProof/>
            <w:webHidden/>
          </w:rPr>
          <w:fldChar w:fldCharType="begin"/>
        </w:r>
        <w:r w:rsidR="00CD7C11">
          <w:rPr>
            <w:noProof/>
            <w:webHidden/>
          </w:rPr>
          <w:instrText xml:space="preserve"> PAGEREF _Toc158788701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49D33F06" w14:textId="2B9B9258" w:rsidR="00CD7C11" w:rsidRDefault="00722679">
      <w:pPr>
        <w:pStyle w:val="Sumrio1"/>
        <w:tabs>
          <w:tab w:val="left" w:pos="880"/>
        </w:tabs>
        <w:rPr>
          <w:rFonts w:eastAsiaTheme="minorEastAsia"/>
          <w:noProof/>
          <w:kern w:val="2"/>
          <w:lang w:eastAsia="pt-BR"/>
          <w14:ligatures w14:val="standardContextual"/>
        </w:rPr>
      </w:pPr>
      <w:hyperlink w:anchor="_Toc158788702" w:history="1">
        <w:r w:rsidR="00CD7C11" w:rsidRPr="00E92F2B">
          <w:rPr>
            <w:rStyle w:val="Hyperlink"/>
            <w:rFonts w:cstheme="minorHAnsi"/>
            <w:bCs/>
            <w:noProof/>
            <w:lang w:val="pt"/>
          </w:rPr>
          <w:t>3.10.7.</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Deverão ser descritas as estruturas de atendimento 0800, a organização das equipes de atendimento e call center.</w:t>
        </w:r>
        <w:r w:rsidR="00CD7C11">
          <w:rPr>
            <w:noProof/>
            <w:webHidden/>
          </w:rPr>
          <w:tab/>
        </w:r>
        <w:r w:rsidR="00CD7C11">
          <w:rPr>
            <w:noProof/>
            <w:webHidden/>
          </w:rPr>
          <w:fldChar w:fldCharType="begin"/>
        </w:r>
        <w:r w:rsidR="00CD7C11">
          <w:rPr>
            <w:noProof/>
            <w:webHidden/>
          </w:rPr>
          <w:instrText xml:space="preserve"> PAGEREF _Toc158788702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4825A1AB" w14:textId="4A18359C" w:rsidR="00CD7C11" w:rsidRDefault="00722679">
      <w:pPr>
        <w:pStyle w:val="Sumrio1"/>
        <w:tabs>
          <w:tab w:val="left" w:pos="880"/>
        </w:tabs>
        <w:rPr>
          <w:rFonts w:eastAsiaTheme="minorEastAsia"/>
          <w:noProof/>
          <w:kern w:val="2"/>
          <w:lang w:eastAsia="pt-BR"/>
          <w14:ligatures w14:val="standardContextual"/>
        </w:rPr>
      </w:pPr>
      <w:hyperlink w:anchor="_Toc158788703" w:history="1">
        <w:r w:rsidR="00CD7C11" w:rsidRPr="00E92F2B">
          <w:rPr>
            <w:rStyle w:val="Hyperlink"/>
            <w:rFonts w:cstheme="minorHAnsi"/>
            <w:bCs/>
            <w:noProof/>
            <w:lang w:val="pt"/>
          </w:rPr>
          <w:t>3.10.8.</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Deverá ainda ofertar planos de atendimento sob demanda unitária de atendimento no suporte, com custos unitários por ticket de acionamento, descrevendo os respectivos serviços.</w:t>
        </w:r>
        <w:r w:rsidR="00CD7C11">
          <w:rPr>
            <w:noProof/>
            <w:webHidden/>
          </w:rPr>
          <w:tab/>
        </w:r>
        <w:r w:rsidR="00CD7C11">
          <w:rPr>
            <w:noProof/>
            <w:webHidden/>
          </w:rPr>
          <w:fldChar w:fldCharType="begin"/>
        </w:r>
        <w:r w:rsidR="00CD7C11">
          <w:rPr>
            <w:noProof/>
            <w:webHidden/>
          </w:rPr>
          <w:instrText xml:space="preserve"> PAGEREF _Toc158788703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66B80AD0" w14:textId="591EE1C7" w:rsidR="00CD7C11" w:rsidRDefault="00722679">
      <w:pPr>
        <w:pStyle w:val="Sumrio1"/>
        <w:tabs>
          <w:tab w:val="left" w:pos="880"/>
        </w:tabs>
        <w:rPr>
          <w:rFonts w:eastAsiaTheme="minorEastAsia"/>
          <w:noProof/>
          <w:kern w:val="2"/>
          <w:lang w:eastAsia="pt-BR"/>
          <w14:ligatures w14:val="standardContextual"/>
        </w:rPr>
      </w:pPr>
      <w:hyperlink w:anchor="_Toc158788704" w:history="1">
        <w:r w:rsidR="00CD7C11" w:rsidRPr="00E92F2B">
          <w:rPr>
            <w:rStyle w:val="Hyperlink"/>
            <w:rFonts w:cstheme="minorHAnsi"/>
            <w:bCs/>
            <w:noProof/>
            <w:lang w:val="pt"/>
          </w:rPr>
          <w:t>3.10.9.</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deverá ter experiências comprovadas na implementação e manutenção de redes GPON nos últimos três anos no Brasil.</w:t>
        </w:r>
        <w:r w:rsidR="00CD7C11">
          <w:rPr>
            <w:noProof/>
            <w:webHidden/>
          </w:rPr>
          <w:tab/>
        </w:r>
        <w:r w:rsidR="00CD7C11">
          <w:rPr>
            <w:noProof/>
            <w:webHidden/>
          </w:rPr>
          <w:fldChar w:fldCharType="begin"/>
        </w:r>
        <w:r w:rsidR="00CD7C11">
          <w:rPr>
            <w:noProof/>
            <w:webHidden/>
          </w:rPr>
          <w:instrText xml:space="preserve"> PAGEREF _Toc158788704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3D83CAC5" w14:textId="4DAF49C5" w:rsidR="00CD7C11" w:rsidRDefault="00722679">
      <w:pPr>
        <w:pStyle w:val="Sumrio1"/>
        <w:tabs>
          <w:tab w:val="left" w:pos="1100"/>
        </w:tabs>
        <w:rPr>
          <w:rFonts w:eastAsiaTheme="minorEastAsia"/>
          <w:noProof/>
          <w:kern w:val="2"/>
          <w:lang w:eastAsia="pt-BR"/>
          <w14:ligatures w14:val="standardContextual"/>
        </w:rPr>
      </w:pPr>
      <w:hyperlink w:anchor="_Toc158788705" w:history="1">
        <w:r w:rsidR="00CD7C11" w:rsidRPr="00E92F2B">
          <w:rPr>
            <w:rStyle w:val="Hyperlink"/>
            <w:rFonts w:cstheme="minorHAnsi"/>
            <w:bCs/>
            <w:noProof/>
            <w:lang w:val="pt"/>
          </w:rPr>
          <w:t>3.10.10.</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deve ser capaz de demonstrar alta disponibilidade de peças de reposição para substituição de quaisquer unidades defeituosas e disposto a ser auditado.</w:t>
        </w:r>
        <w:r w:rsidR="00CD7C11">
          <w:rPr>
            <w:noProof/>
            <w:webHidden/>
          </w:rPr>
          <w:tab/>
        </w:r>
        <w:r w:rsidR="00CD7C11">
          <w:rPr>
            <w:noProof/>
            <w:webHidden/>
          </w:rPr>
          <w:fldChar w:fldCharType="begin"/>
        </w:r>
        <w:r w:rsidR="00CD7C11">
          <w:rPr>
            <w:noProof/>
            <w:webHidden/>
          </w:rPr>
          <w:instrText xml:space="preserve"> PAGEREF _Toc158788705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0406AF0D" w14:textId="7153134D" w:rsidR="00CD7C11" w:rsidRDefault="00722679">
      <w:pPr>
        <w:pStyle w:val="Sumrio1"/>
        <w:tabs>
          <w:tab w:val="left" w:pos="1100"/>
        </w:tabs>
        <w:rPr>
          <w:rFonts w:eastAsiaTheme="minorEastAsia"/>
          <w:noProof/>
          <w:kern w:val="2"/>
          <w:lang w:eastAsia="pt-BR"/>
          <w14:ligatures w14:val="standardContextual"/>
        </w:rPr>
      </w:pPr>
      <w:hyperlink w:anchor="_Toc158788706" w:history="1">
        <w:r w:rsidR="00CD7C11" w:rsidRPr="00E92F2B">
          <w:rPr>
            <w:rStyle w:val="Hyperlink"/>
            <w:rFonts w:cstheme="minorHAnsi"/>
            <w:bCs/>
            <w:noProof/>
            <w:lang w:val="pt"/>
          </w:rPr>
          <w:t>3.10.11.</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deve ter estabelecido a gestão do serviço ao cliente, como a gestão de problemas e o procedimento de escalonamento padrão, incluindo o suporte de assistência técnica e a prestação de serviços de linha direta.</w:t>
        </w:r>
        <w:r w:rsidR="00CD7C11">
          <w:rPr>
            <w:noProof/>
            <w:webHidden/>
          </w:rPr>
          <w:tab/>
        </w:r>
        <w:r w:rsidR="00CD7C11">
          <w:rPr>
            <w:noProof/>
            <w:webHidden/>
          </w:rPr>
          <w:fldChar w:fldCharType="begin"/>
        </w:r>
        <w:r w:rsidR="00CD7C11">
          <w:rPr>
            <w:noProof/>
            <w:webHidden/>
          </w:rPr>
          <w:instrText xml:space="preserve"> PAGEREF _Toc158788706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0F764424" w14:textId="14E4E0CE" w:rsidR="00CD7C11" w:rsidRDefault="00722679">
      <w:pPr>
        <w:pStyle w:val="Sumrio1"/>
        <w:tabs>
          <w:tab w:val="left" w:pos="1100"/>
        </w:tabs>
        <w:rPr>
          <w:rFonts w:eastAsiaTheme="minorEastAsia"/>
          <w:noProof/>
          <w:kern w:val="2"/>
          <w:lang w:eastAsia="pt-BR"/>
          <w14:ligatures w14:val="standardContextual"/>
        </w:rPr>
      </w:pPr>
      <w:hyperlink w:anchor="_Toc158788707" w:history="1">
        <w:r w:rsidR="00CD7C11" w:rsidRPr="00E92F2B">
          <w:rPr>
            <w:rStyle w:val="Hyperlink"/>
            <w:rFonts w:cstheme="minorHAnsi"/>
            <w:bCs/>
            <w:noProof/>
            <w:lang w:val="pt"/>
          </w:rPr>
          <w:t>3.10.12.</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deve garantir a disponibilidade do serviço e melhorar a substituição defeituosa do dispositivo. O proponente deve propor a implementação do Sistema de Gestão de Peças de Reposição (SPMS) para o Contratante.</w:t>
        </w:r>
        <w:r w:rsidR="00CD7C11">
          <w:rPr>
            <w:noProof/>
            <w:webHidden/>
          </w:rPr>
          <w:tab/>
        </w:r>
        <w:r w:rsidR="00CD7C11">
          <w:rPr>
            <w:noProof/>
            <w:webHidden/>
          </w:rPr>
          <w:fldChar w:fldCharType="begin"/>
        </w:r>
        <w:r w:rsidR="00CD7C11">
          <w:rPr>
            <w:noProof/>
            <w:webHidden/>
          </w:rPr>
          <w:instrText xml:space="preserve"> PAGEREF _Toc158788707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4720D851" w14:textId="64964AFB" w:rsidR="00CD7C11" w:rsidRDefault="00722679">
      <w:pPr>
        <w:pStyle w:val="Sumrio1"/>
        <w:tabs>
          <w:tab w:val="left" w:pos="1100"/>
        </w:tabs>
        <w:rPr>
          <w:rFonts w:eastAsiaTheme="minorEastAsia"/>
          <w:noProof/>
          <w:kern w:val="2"/>
          <w:lang w:eastAsia="pt-BR"/>
          <w14:ligatures w14:val="standardContextual"/>
        </w:rPr>
      </w:pPr>
      <w:hyperlink w:anchor="_Toc158788708" w:history="1">
        <w:r w:rsidR="00CD7C11" w:rsidRPr="00E92F2B">
          <w:rPr>
            <w:rStyle w:val="Hyperlink"/>
            <w:rFonts w:cstheme="minorHAnsi"/>
            <w:bCs/>
            <w:noProof/>
            <w:lang w:val="pt"/>
          </w:rPr>
          <w:t>3.10.13.</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prestará serviços por 24 horas e 7 dias (24x7), exceto para a revisão do relatório e o relatório de consultoria deve ser durante o horário normal de expediente (de segunda a sexta-feira, das 9h00 às 17h00, horário local).</w:t>
        </w:r>
        <w:r w:rsidR="00CD7C11">
          <w:rPr>
            <w:noProof/>
            <w:webHidden/>
          </w:rPr>
          <w:tab/>
        </w:r>
        <w:r w:rsidR="00CD7C11">
          <w:rPr>
            <w:noProof/>
            <w:webHidden/>
          </w:rPr>
          <w:fldChar w:fldCharType="begin"/>
        </w:r>
        <w:r w:rsidR="00CD7C11">
          <w:rPr>
            <w:noProof/>
            <w:webHidden/>
          </w:rPr>
          <w:instrText xml:space="preserve"> PAGEREF _Toc158788708 \h </w:instrText>
        </w:r>
        <w:r w:rsidR="00CD7C11">
          <w:rPr>
            <w:noProof/>
            <w:webHidden/>
          </w:rPr>
        </w:r>
        <w:r w:rsidR="00CD7C11">
          <w:rPr>
            <w:noProof/>
            <w:webHidden/>
          </w:rPr>
          <w:fldChar w:fldCharType="separate"/>
        </w:r>
        <w:r w:rsidR="00CD7C11">
          <w:rPr>
            <w:noProof/>
            <w:webHidden/>
          </w:rPr>
          <w:t>59</w:t>
        </w:r>
        <w:r w:rsidR="00CD7C11">
          <w:rPr>
            <w:noProof/>
            <w:webHidden/>
          </w:rPr>
          <w:fldChar w:fldCharType="end"/>
        </w:r>
      </w:hyperlink>
    </w:p>
    <w:p w14:paraId="521780F4" w14:textId="328DF7FD" w:rsidR="00CD7C11" w:rsidRDefault="00722679">
      <w:pPr>
        <w:pStyle w:val="Sumrio1"/>
        <w:tabs>
          <w:tab w:val="left" w:pos="1100"/>
        </w:tabs>
        <w:rPr>
          <w:rFonts w:eastAsiaTheme="minorEastAsia"/>
          <w:noProof/>
          <w:kern w:val="2"/>
          <w:lang w:eastAsia="pt-BR"/>
          <w14:ligatures w14:val="standardContextual"/>
        </w:rPr>
      </w:pPr>
      <w:hyperlink w:anchor="_Toc158788709" w:history="1">
        <w:r w:rsidR="00CD7C11" w:rsidRPr="00E92F2B">
          <w:rPr>
            <w:rStyle w:val="Hyperlink"/>
            <w:rFonts w:cstheme="minorHAnsi"/>
            <w:bCs/>
            <w:noProof/>
            <w:lang w:val="pt"/>
          </w:rPr>
          <w:t>3.10.14.</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O Proponente deve fornecer informações detalhadas sobre a estrutura da organização do projeto com informações de conhecimento e experiência de cada pessoa que será atribuída a este Projeto.</w:t>
        </w:r>
        <w:r w:rsidR="00CD7C11">
          <w:rPr>
            <w:noProof/>
            <w:webHidden/>
          </w:rPr>
          <w:tab/>
        </w:r>
        <w:r w:rsidR="00CD7C11">
          <w:rPr>
            <w:noProof/>
            <w:webHidden/>
          </w:rPr>
          <w:fldChar w:fldCharType="begin"/>
        </w:r>
        <w:r w:rsidR="00CD7C11">
          <w:rPr>
            <w:noProof/>
            <w:webHidden/>
          </w:rPr>
          <w:instrText xml:space="preserve"> PAGEREF _Toc158788709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6ABAEF33" w14:textId="0DEB507C" w:rsidR="00CD7C11" w:rsidRDefault="00722679">
      <w:pPr>
        <w:pStyle w:val="Sumrio1"/>
        <w:tabs>
          <w:tab w:val="left" w:pos="1100"/>
        </w:tabs>
        <w:rPr>
          <w:rFonts w:eastAsiaTheme="minorEastAsia"/>
          <w:noProof/>
          <w:kern w:val="2"/>
          <w:lang w:eastAsia="pt-BR"/>
          <w14:ligatures w14:val="standardContextual"/>
        </w:rPr>
      </w:pPr>
      <w:hyperlink w:anchor="_Toc158788710" w:history="1">
        <w:r w:rsidR="00CD7C11" w:rsidRPr="00E92F2B">
          <w:rPr>
            <w:rStyle w:val="Hyperlink"/>
            <w:rFonts w:cstheme="minorHAnsi"/>
            <w:bCs/>
            <w:noProof/>
            <w:lang w:val="pt"/>
          </w:rPr>
          <w:t>3.10.15.</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A proponente deverá descrever as opções de SLA para garantia e suporte e os respectivos SoW, considerando os níveis de atuação do suporte, tempo de atendimento, reação e seccionalização, e os níveis de criticidade de eventos considerados em seu SLA, etc.</w:t>
        </w:r>
        <w:r w:rsidR="00CD7C11">
          <w:rPr>
            <w:noProof/>
            <w:webHidden/>
          </w:rPr>
          <w:tab/>
        </w:r>
        <w:r w:rsidR="00CD7C11">
          <w:rPr>
            <w:noProof/>
            <w:webHidden/>
          </w:rPr>
          <w:fldChar w:fldCharType="begin"/>
        </w:r>
        <w:r w:rsidR="00CD7C11">
          <w:rPr>
            <w:noProof/>
            <w:webHidden/>
          </w:rPr>
          <w:instrText xml:space="preserve"> PAGEREF _Toc158788710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20775A36" w14:textId="52CE2155" w:rsidR="00CD7C11" w:rsidRDefault="00722679">
      <w:pPr>
        <w:pStyle w:val="Sumrio1"/>
        <w:tabs>
          <w:tab w:val="left" w:pos="1100"/>
        </w:tabs>
        <w:rPr>
          <w:rFonts w:eastAsiaTheme="minorEastAsia"/>
          <w:noProof/>
          <w:kern w:val="2"/>
          <w:lang w:eastAsia="pt-BR"/>
          <w14:ligatures w14:val="standardContextual"/>
        </w:rPr>
      </w:pPr>
      <w:hyperlink w:anchor="_Toc158788711" w:history="1">
        <w:r w:rsidR="00CD7C11" w:rsidRPr="00E92F2B">
          <w:rPr>
            <w:rStyle w:val="Hyperlink"/>
            <w:rFonts w:cstheme="minorHAnsi"/>
            <w:bCs/>
            <w:noProof/>
            <w:lang w:val="pt"/>
          </w:rPr>
          <w:t>3.10.16.</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Além disso deverá ser descrita a estrutura de suporte disponibilizada no projeto, envolvendo os diversos níveis.</w:t>
        </w:r>
        <w:r w:rsidR="00CD7C11">
          <w:rPr>
            <w:noProof/>
            <w:webHidden/>
          </w:rPr>
          <w:tab/>
        </w:r>
        <w:r w:rsidR="00CD7C11">
          <w:rPr>
            <w:noProof/>
            <w:webHidden/>
          </w:rPr>
          <w:fldChar w:fldCharType="begin"/>
        </w:r>
        <w:r w:rsidR="00CD7C11">
          <w:rPr>
            <w:noProof/>
            <w:webHidden/>
          </w:rPr>
          <w:instrText xml:space="preserve"> PAGEREF _Toc158788711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1DCC8590" w14:textId="3BBD2F71" w:rsidR="00CD7C11" w:rsidRDefault="00722679">
      <w:pPr>
        <w:pStyle w:val="Sumrio1"/>
        <w:tabs>
          <w:tab w:val="left" w:pos="1100"/>
        </w:tabs>
        <w:rPr>
          <w:rFonts w:eastAsiaTheme="minorEastAsia"/>
          <w:noProof/>
          <w:kern w:val="2"/>
          <w:lang w:eastAsia="pt-BR"/>
          <w14:ligatures w14:val="standardContextual"/>
        </w:rPr>
      </w:pPr>
      <w:hyperlink w:anchor="_Toc158788712" w:history="1">
        <w:r w:rsidR="00CD7C11" w:rsidRPr="00E92F2B">
          <w:rPr>
            <w:rStyle w:val="Hyperlink"/>
            <w:rFonts w:cstheme="minorHAnsi"/>
            <w:bCs/>
            <w:noProof/>
            <w:lang w:val="pt"/>
          </w:rPr>
          <w:t>3.10.17.</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A estrutura de suporte e pós-venda, deverá ser capaz de atender em todos os níveis em Português, por engenheiros nativos da língua, podendo estes terem suporte do corpo de engenharia estrangeiro.</w:t>
        </w:r>
        <w:r w:rsidR="00CD7C11">
          <w:rPr>
            <w:noProof/>
            <w:webHidden/>
          </w:rPr>
          <w:tab/>
        </w:r>
        <w:r w:rsidR="00CD7C11">
          <w:rPr>
            <w:noProof/>
            <w:webHidden/>
          </w:rPr>
          <w:fldChar w:fldCharType="begin"/>
        </w:r>
        <w:r w:rsidR="00CD7C11">
          <w:rPr>
            <w:noProof/>
            <w:webHidden/>
          </w:rPr>
          <w:instrText xml:space="preserve"> PAGEREF _Toc158788712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4A2CA4C7" w14:textId="7CDFAD4E" w:rsidR="00CD7C11" w:rsidRDefault="00722679">
      <w:pPr>
        <w:pStyle w:val="Sumrio1"/>
        <w:tabs>
          <w:tab w:val="left" w:pos="1100"/>
        </w:tabs>
        <w:rPr>
          <w:rFonts w:eastAsiaTheme="minorEastAsia"/>
          <w:noProof/>
          <w:kern w:val="2"/>
          <w:lang w:eastAsia="pt-BR"/>
          <w14:ligatures w14:val="standardContextual"/>
        </w:rPr>
      </w:pPr>
      <w:hyperlink w:anchor="_Toc158788713" w:history="1">
        <w:r w:rsidR="00CD7C11" w:rsidRPr="00E92F2B">
          <w:rPr>
            <w:rStyle w:val="Hyperlink"/>
            <w:rFonts w:cstheme="minorHAnsi"/>
            <w:bCs/>
            <w:noProof/>
            <w:lang w:val="pt"/>
          </w:rPr>
          <w:t>3.10.18.</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Deverão ser descritas as estruturas de atendimento 0800, a organização das equipes de atendimento e call center.</w:t>
        </w:r>
        <w:r w:rsidR="00CD7C11">
          <w:rPr>
            <w:noProof/>
            <w:webHidden/>
          </w:rPr>
          <w:tab/>
        </w:r>
        <w:r w:rsidR="00CD7C11">
          <w:rPr>
            <w:noProof/>
            <w:webHidden/>
          </w:rPr>
          <w:fldChar w:fldCharType="begin"/>
        </w:r>
        <w:r w:rsidR="00CD7C11">
          <w:rPr>
            <w:noProof/>
            <w:webHidden/>
          </w:rPr>
          <w:instrText xml:space="preserve"> PAGEREF _Toc158788713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2DBA3A5D" w14:textId="7658B728" w:rsidR="00CD7C11" w:rsidRDefault="00722679">
      <w:pPr>
        <w:pStyle w:val="Sumrio1"/>
        <w:tabs>
          <w:tab w:val="left" w:pos="1100"/>
        </w:tabs>
        <w:rPr>
          <w:rFonts w:eastAsiaTheme="minorEastAsia"/>
          <w:noProof/>
          <w:kern w:val="2"/>
          <w:lang w:eastAsia="pt-BR"/>
          <w14:ligatures w14:val="standardContextual"/>
        </w:rPr>
      </w:pPr>
      <w:hyperlink w:anchor="_Toc158788714" w:history="1">
        <w:r w:rsidR="00CD7C11" w:rsidRPr="00E92F2B">
          <w:rPr>
            <w:rStyle w:val="Hyperlink"/>
            <w:rFonts w:cstheme="minorHAnsi"/>
            <w:bCs/>
            <w:noProof/>
            <w:lang w:val="pt"/>
          </w:rPr>
          <w:t>3.10.19.</w:t>
        </w:r>
        <w:r w:rsidR="00CD7C11">
          <w:rPr>
            <w:rFonts w:eastAsiaTheme="minorEastAsia"/>
            <w:noProof/>
            <w:kern w:val="2"/>
            <w:lang w:eastAsia="pt-BR"/>
            <w14:ligatures w14:val="standardContextual"/>
          </w:rPr>
          <w:tab/>
        </w:r>
        <w:r w:rsidR="00CD7C11" w:rsidRPr="00E92F2B">
          <w:rPr>
            <w:rStyle w:val="Hyperlink"/>
            <w:rFonts w:cstheme="minorHAnsi"/>
            <w:bCs/>
            <w:noProof/>
            <w:lang w:val="pt"/>
          </w:rPr>
          <w:t>Deverá ainda ofertar planos de atendimento sob demanda unitária de atendimento no suporte, com custos unitários por ticket de acionamento, descrevendo os respectivos serviços.</w:t>
        </w:r>
        <w:r w:rsidR="00CD7C11">
          <w:rPr>
            <w:noProof/>
            <w:webHidden/>
          </w:rPr>
          <w:tab/>
        </w:r>
        <w:r w:rsidR="00CD7C11">
          <w:rPr>
            <w:noProof/>
            <w:webHidden/>
          </w:rPr>
          <w:fldChar w:fldCharType="begin"/>
        </w:r>
        <w:r w:rsidR="00CD7C11">
          <w:rPr>
            <w:noProof/>
            <w:webHidden/>
          </w:rPr>
          <w:instrText xml:space="preserve"> PAGEREF _Toc158788714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5C5DD3FB" w14:textId="078507A0" w:rsidR="00CD7C11" w:rsidRDefault="00722679">
      <w:pPr>
        <w:pStyle w:val="Sumrio1"/>
        <w:tabs>
          <w:tab w:val="left" w:pos="880"/>
        </w:tabs>
        <w:rPr>
          <w:rFonts w:eastAsiaTheme="minorEastAsia"/>
          <w:noProof/>
          <w:kern w:val="2"/>
          <w:lang w:eastAsia="pt-BR"/>
          <w14:ligatures w14:val="standardContextual"/>
        </w:rPr>
      </w:pPr>
      <w:hyperlink w:anchor="_Toc158788715" w:history="1">
        <w:r w:rsidR="00CD7C11" w:rsidRPr="00E92F2B">
          <w:rPr>
            <w:rStyle w:val="Hyperlink"/>
            <w:noProof/>
          </w:rPr>
          <w:t>3.11.</w:t>
        </w:r>
        <w:r w:rsidR="00CD7C11">
          <w:rPr>
            <w:rFonts w:eastAsiaTheme="minorEastAsia"/>
            <w:noProof/>
            <w:kern w:val="2"/>
            <w:lang w:eastAsia="pt-BR"/>
            <w14:ligatures w14:val="standardContextual"/>
          </w:rPr>
          <w:tab/>
        </w:r>
        <w:r w:rsidR="00CD7C11" w:rsidRPr="00E92F2B">
          <w:rPr>
            <w:rStyle w:val="Hyperlink"/>
            <w:rFonts w:eastAsia="Times New Roman" w:cstheme="minorHAnsi"/>
            <w:noProof/>
            <w:lang w:bidi="he-IL"/>
          </w:rPr>
          <w:t>C</w:t>
        </w:r>
        <w:r w:rsidR="00CD7C11" w:rsidRPr="00E92F2B">
          <w:rPr>
            <w:rStyle w:val="Hyperlink"/>
            <w:noProof/>
          </w:rPr>
          <w:t>ertificado de conformidade</w:t>
        </w:r>
        <w:r w:rsidR="00CD7C11">
          <w:rPr>
            <w:noProof/>
            <w:webHidden/>
          </w:rPr>
          <w:tab/>
        </w:r>
        <w:r w:rsidR="00CD7C11">
          <w:rPr>
            <w:noProof/>
            <w:webHidden/>
          </w:rPr>
          <w:fldChar w:fldCharType="begin"/>
        </w:r>
        <w:r w:rsidR="00CD7C11">
          <w:rPr>
            <w:noProof/>
            <w:webHidden/>
          </w:rPr>
          <w:instrText xml:space="preserve"> PAGEREF _Toc158788715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169A27FE" w14:textId="01F7162C" w:rsidR="00CD7C11" w:rsidRDefault="00722679">
      <w:pPr>
        <w:pStyle w:val="Sumrio1"/>
        <w:tabs>
          <w:tab w:val="left" w:pos="880"/>
        </w:tabs>
        <w:rPr>
          <w:rFonts w:eastAsiaTheme="minorEastAsia"/>
          <w:noProof/>
          <w:kern w:val="2"/>
          <w:lang w:eastAsia="pt-BR"/>
          <w14:ligatures w14:val="standardContextual"/>
        </w:rPr>
      </w:pPr>
      <w:hyperlink w:anchor="_Toc158788716" w:history="1">
        <w:r w:rsidR="00CD7C11" w:rsidRPr="00E92F2B">
          <w:rPr>
            <w:rStyle w:val="Hyperlink"/>
            <w:noProof/>
          </w:rPr>
          <w:t>3.12.</w:t>
        </w:r>
        <w:r w:rsidR="00CD7C11">
          <w:rPr>
            <w:rFonts w:eastAsiaTheme="minorEastAsia"/>
            <w:noProof/>
            <w:kern w:val="2"/>
            <w:lang w:eastAsia="pt-BR"/>
            <w14:ligatures w14:val="standardContextual"/>
          </w:rPr>
          <w:tab/>
        </w:r>
        <w:r w:rsidR="00CD7C11" w:rsidRPr="00E92F2B">
          <w:rPr>
            <w:rStyle w:val="Hyperlink"/>
            <w:noProof/>
          </w:rPr>
          <w:t>Roadmap e Ciclo de Vida</w:t>
        </w:r>
        <w:r w:rsidR="00CD7C11">
          <w:rPr>
            <w:noProof/>
            <w:webHidden/>
          </w:rPr>
          <w:tab/>
        </w:r>
        <w:r w:rsidR="00CD7C11">
          <w:rPr>
            <w:noProof/>
            <w:webHidden/>
          </w:rPr>
          <w:fldChar w:fldCharType="begin"/>
        </w:r>
        <w:r w:rsidR="00CD7C11">
          <w:rPr>
            <w:noProof/>
            <w:webHidden/>
          </w:rPr>
          <w:instrText xml:space="preserve"> PAGEREF _Toc158788716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32FCECA7" w14:textId="5E4E8A58" w:rsidR="00CD7C11" w:rsidRDefault="00722679">
      <w:pPr>
        <w:pStyle w:val="Sumrio1"/>
        <w:tabs>
          <w:tab w:val="left" w:pos="880"/>
        </w:tabs>
        <w:rPr>
          <w:rFonts w:eastAsiaTheme="minorEastAsia"/>
          <w:noProof/>
          <w:kern w:val="2"/>
          <w:lang w:eastAsia="pt-BR"/>
          <w14:ligatures w14:val="standardContextual"/>
        </w:rPr>
      </w:pPr>
      <w:hyperlink w:anchor="_Toc158788717" w:history="1">
        <w:r w:rsidR="00CD7C11" w:rsidRPr="00E92F2B">
          <w:rPr>
            <w:rStyle w:val="Hyperlink"/>
            <w:bCs/>
            <w:noProof/>
          </w:rPr>
          <w:t>3.12.1.</w:t>
        </w:r>
        <w:r w:rsidR="00CD7C11">
          <w:rPr>
            <w:rFonts w:eastAsiaTheme="minorEastAsia"/>
            <w:noProof/>
            <w:kern w:val="2"/>
            <w:lang w:eastAsia="pt-BR"/>
            <w14:ligatures w14:val="standardContextual"/>
          </w:rPr>
          <w:tab/>
        </w:r>
        <w:r w:rsidR="00CD7C11" w:rsidRPr="00E92F2B">
          <w:rPr>
            <w:rStyle w:val="Hyperlink"/>
            <w:rFonts w:cstheme="minorHAnsi"/>
            <w:bCs/>
            <w:noProof/>
          </w:rPr>
          <w:t>Roadmap de Hardware e Software</w:t>
        </w:r>
        <w:r w:rsidR="00CD7C11">
          <w:rPr>
            <w:noProof/>
            <w:webHidden/>
          </w:rPr>
          <w:tab/>
        </w:r>
        <w:r w:rsidR="00CD7C11">
          <w:rPr>
            <w:noProof/>
            <w:webHidden/>
          </w:rPr>
          <w:fldChar w:fldCharType="begin"/>
        </w:r>
        <w:r w:rsidR="00CD7C11">
          <w:rPr>
            <w:noProof/>
            <w:webHidden/>
          </w:rPr>
          <w:instrText xml:space="preserve"> PAGEREF _Toc158788717 \h </w:instrText>
        </w:r>
        <w:r w:rsidR="00CD7C11">
          <w:rPr>
            <w:noProof/>
            <w:webHidden/>
          </w:rPr>
        </w:r>
        <w:r w:rsidR="00CD7C11">
          <w:rPr>
            <w:noProof/>
            <w:webHidden/>
          </w:rPr>
          <w:fldChar w:fldCharType="separate"/>
        </w:r>
        <w:r w:rsidR="00CD7C11">
          <w:rPr>
            <w:noProof/>
            <w:webHidden/>
          </w:rPr>
          <w:t>60</w:t>
        </w:r>
        <w:r w:rsidR="00CD7C11">
          <w:rPr>
            <w:noProof/>
            <w:webHidden/>
          </w:rPr>
          <w:fldChar w:fldCharType="end"/>
        </w:r>
      </w:hyperlink>
    </w:p>
    <w:p w14:paraId="2C0F910B" w14:textId="7CAF79BB" w:rsidR="00CD7C11" w:rsidRDefault="00722679">
      <w:pPr>
        <w:pStyle w:val="Sumrio1"/>
        <w:tabs>
          <w:tab w:val="left" w:pos="880"/>
        </w:tabs>
        <w:rPr>
          <w:rFonts w:eastAsiaTheme="minorEastAsia"/>
          <w:noProof/>
          <w:kern w:val="2"/>
          <w:lang w:eastAsia="pt-BR"/>
          <w14:ligatures w14:val="standardContextual"/>
        </w:rPr>
      </w:pPr>
      <w:hyperlink w:anchor="_Toc158788718" w:history="1">
        <w:r w:rsidR="00CD7C11" w:rsidRPr="00E92F2B">
          <w:rPr>
            <w:rStyle w:val="Hyperlink"/>
            <w:rFonts w:cstheme="minorHAnsi"/>
            <w:bCs/>
            <w:noProof/>
          </w:rPr>
          <w:t>3.12.2.</w:t>
        </w:r>
        <w:r w:rsidR="00CD7C11">
          <w:rPr>
            <w:rFonts w:eastAsiaTheme="minorEastAsia"/>
            <w:noProof/>
            <w:kern w:val="2"/>
            <w:lang w:eastAsia="pt-BR"/>
            <w14:ligatures w14:val="standardContextual"/>
          </w:rPr>
          <w:tab/>
        </w:r>
        <w:r w:rsidR="00CD7C11" w:rsidRPr="00E92F2B">
          <w:rPr>
            <w:rStyle w:val="Hyperlink"/>
            <w:rFonts w:cstheme="minorHAnsi"/>
            <w:noProof/>
          </w:rPr>
          <w:t>Ciclo de vida:</w:t>
        </w:r>
        <w:r w:rsidR="00CD7C11">
          <w:rPr>
            <w:noProof/>
            <w:webHidden/>
          </w:rPr>
          <w:tab/>
        </w:r>
        <w:r w:rsidR="00CD7C11">
          <w:rPr>
            <w:noProof/>
            <w:webHidden/>
          </w:rPr>
          <w:fldChar w:fldCharType="begin"/>
        </w:r>
        <w:r w:rsidR="00CD7C11">
          <w:rPr>
            <w:noProof/>
            <w:webHidden/>
          </w:rPr>
          <w:instrText xml:space="preserve"> PAGEREF _Toc158788718 \h </w:instrText>
        </w:r>
        <w:r w:rsidR="00CD7C11">
          <w:rPr>
            <w:noProof/>
            <w:webHidden/>
          </w:rPr>
        </w:r>
        <w:r w:rsidR="00CD7C11">
          <w:rPr>
            <w:noProof/>
            <w:webHidden/>
          </w:rPr>
          <w:fldChar w:fldCharType="separate"/>
        </w:r>
        <w:r w:rsidR="00CD7C11">
          <w:rPr>
            <w:noProof/>
            <w:webHidden/>
          </w:rPr>
          <w:t>61</w:t>
        </w:r>
        <w:r w:rsidR="00CD7C11">
          <w:rPr>
            <w:noProof/>
            <w:webHidden/>
          </w:rPr>
          <w:fldChar w:fldCharType="end"/>
        </w:r>
      </w:hyperlink>
    </w:p>
    <w:p w14:paraId="6C3C2CAF" w14:textId="5F1A12E4" w:rsidR="00CD7C11" w:rsidRDefault="00722679">
      <w:pPr>
        <w:pStyle w:val="Sumrio1"/>
        <w:tabs>
          <w:tab w:val="left" w:pos="880"/>
        </w:tabs>
        <w:rPr>
          <w:rFonts w:eastAsiaTheme="minorEastAsia"/>
          <w:noProof/>
          <w:kern w:val="2"/>
          <w:lang w:eastAsia="pt-BR"/>
          <w14:ligatures w14:val="standardContextual"/>
        </w:rPr>
      </w:pPr>
      <w:hyperlink w:anchor="_Toc158788719" w:history="1">
        <w:r w:rsidR="00CD7C11" w:rsidRPr="00E92F2B">
          <w:rPr>
            <w:rStyle w:val="Hyperlink"/>
            <w:noProof/>
          </w:rPr>
          <w:t>3.13.</w:t>
        </w:r>
        <w:r w:rsidR="00CD7C11">
          <w:rPr>
            <w:rFonts w:eastAsiaTheme="minorEastAsia"/>
            <w:noProof/>
            <w:kern w:val="2"/>
            <w:lang w:eastAsia="pt-BR"/>
            <w14:ligatures w14:val="standardContextual"/>
          </w:rPr>
          <w:tab/>
        </w:r>
        <w:r w:rsidR="00CD7C11" w:rsidRPr="00E92F2B">
          <w:rPr>
            <w:rStyle w:val="Hyperlink"/>
            <w:noProof/>
          </w:rPr>
          <w:t>Sobressalentes</w:t>
        </w:r>
        <w:r w:rsidR="00CD7C11">
          <w:rPr>
            <w:noProof/>
            <w:webHidden/>
          </w:rPr>
          <w:tab/>
        </w:r>
        <w:r w:rsidR="00CD7C11">
          <w:rPr>
            <w:noProof/>
            <w:webHidden/>
          </w:rPr>
          <w:fldChar w:fldCharType="begin"/>
        </w:r>
        <w:r w:rsidR="00CD7C11">
          <w:rPr>
            <w:noProof/>
            <w:webHidden/>
          </w:rPr>
          <w:instrText xml:space="preserve"> PAGEREF _Toc158788719 \h </w:instrText>
        </w:r>
        <w:r w:rsidR="00CD7C11">
          <w:rPr>
            <w:noProof/>
            <w:webHidden/>
          </w:rPr>
        </w:r>
        <w:r w:rsidR="00CD7C11">
          <w:rPr>
            <w:noProof/>
            <w:webHidden/>
          </w:rPr>
          <w:fldChar w:fldCharType="separate"/>
        </w:r>
        <w:r w:rsidR="00CD7C11">
          <w:rPr>
            <w:noProof/>
            <w:webHidden/>
          </w:rPr>
          <w:t>61</w:t>
        </w:r>
        <w:r w:rsidR="00CD7C11">
          <w:rPr>
            <w:noProof/>
            <w:webHidden/>
          </w:rPr>
          <w:fldChar w:fldCharType="end"/>
        </w:r>
      </w:hyperlink>
    </w:p>
    <w:p w14:paraId="5B8B1FAC" w14:textId="773B55E8" w:rsidR="00CD7C11" w:rsidRDefault="00722679">
      <w:pPr>
        <w:pStyle w:val="Sumrio1"/>
        <w:tabs>
          <w:tab w:val="left" w:pos="880"/>
        </w:tabs>
        <w:rPr>
          <w:rFonts w:eastAsiaTheme="minorEastAsia"/>
          <w:noProof/>
          <w:kern w:val="2"/>
          <w:lang w:eastAsia="pt-BR"/>
          <w14:ligatures w14:val="standardContextual"/>
        </w:rPr>
      </w:pPr>
      <w:hyperlink w:anchor="_Toc158788720" w:history="1">
        <w:r w:rsidR="00CD7C11" w:rsidRPr="00E92F2B">
          <w:rPr>
            <w:rStyle w:val="Hyperlink"/>
            <w:noProof/>
          </w:rPr>
          <w:t>3.14.</w:t>
        </w:r>
        <w:r w:rsidR="00CD7C11">
          <w:rPr>
            <w:rFonts w:eastAsiaTheme="minorEastAsia"/>
            <w:noProof/>
            <w:kern w:val="2"/>
            <w:lang w:eastAsia="pt-BR"/>
            <w14:ligatures w14:val="standardContextual"/>
          </w:rPr>
          <w:tab/>
        </w:r>
        <w:r w:rsidR="00CD7C11" w:rsidRPr="00E92F2B">
          <w:rPr>
            <w:rStyle w:val="Hyperlink"/>
            <w:noProof/>
          </w:rPr>
          <w:t>Requisitos de Manutenção e Suporte Operacional</w:t>
        </w:r>
        <w:r w:rsidR="00CD7C11">
          <w:rPr>
            <w:noProof/>
            <w:webHidden/>
          </w:rPr>
          <w:tab/>
        </w:r>
        <w:r w:rsidR="00CD7C11">
          <w:rPr>
            <w:noProof/>
            <w:webHidden/>
          </w:rPr>
          <w:fldChar w:fldCharType="begin"/>
        </w:r>
        <w:r w:rsidR="00CD7C11">
          <w:rPr>
            <w:noProof/>
            <w:webHidden/>
          </w:rPr>
          <w:instrText xml:space="preserve"> PAGEREF _Toc158788720 \h </w:instrText>
        </w:r>
        <w:r w:rsidR="00CD7C11">
          <w:rPr>
            <w:noProof/>
            <w:webHidden/>
          </w:rPr>
        </w:r>
        <w:r w:rsidR="00CD7C11">
          <w:rPr>
            <w:noProof/>
            <w:webHidden/>
          </w:rPr>
          <w:fldChar w:fldCharType="separate"/>
        </w:r>
        <w:r w:rsidR="00CD7C11">
          <w:rPr>
            <w:noProof/>
            <w:webHidden/>
          </w:rPr>
          <w:t>62</w:t>
        </w:r>
        <w:r w:rsidR="00CD7C11">
          <w:rPr>
            <w:noProof/>
            <w:webHidden/>
          </w:rPr>
          <w:fldChar w:fldCharType="end"/>
        </w:r>
      </w:hyperlink>
    </w:p>
    <w:p w14:paraId="034AEB1F" w14:textId="4A9FD6E0" w:rsidR="00CD7C11" w:rsidRDefault="00722679">
      <w:pPr>
        <w:pStyle w:val="Sumrio1"/>
        <w:tabs>
          <w:tab w:val="left" w:pos="880"/>
        </w:tabs>
        <w:rPr>
          <w:rFonts w:eastAsiaTheme="minorEastAsia"/>
          <w:noProof/>
          <w:kern w:val="2"/>
          <w:lang w:eastAsia="pt-BR"/>
          <w14:ligatures w14:val="standardContextual"/>
        </w:rPr>
      </w:pPr>
      <w:hyperlink w:anchor="_Toc158788721" w:history="1">
        <w:r w:rsidR="00CD7C11" w:rsidRPr="00E92F2B">
          <w:rPr>
            <w:rStyle w:val="Hyperlink"/>
            <w:noProof/>
          </w:rPr>
          <w:t>3.15.</w:t>
        </w:r>
        <w:r w:rsidR="00CD7C11">
          <w:rPr>
            <w:rFonts w:eastAsiaTheme="minorEastAsia"/>
            <w:noProof/>
            <w:kern w:val="2"/>
            <w:lang w:eastAsia="pt-BR"/>
            <w14:ligatures w14:val="standardContextual"/>
          </w:rPr>
          <w:tab/>
        </w:r>
        <w:r w:rsidR="00CD7C11" w:rsidRPr="00E92F2B">
          <w:rPr>
            <w:rStyle w:val="Hyperlink"/>
            <w:noProof/>
          </w:rPr>
          <w:t>Desenvolvimento de Competências e Transferência de Conhecimento</w:t>
        </w:r>
        <w:r w:rsidR="00CD7C11">
          <w:rPr>
            <w:noProof/>
            <w:webHidden/>
          </w:rPr>
          <w:tab/>
        </w:r>
        <w:r w:rsidR="00CD7C11">
          <w:rPr>
            <w:noProof/>
            <w:webHidden/>
          </w:rPr>
          <w:fldChar w:fldCharType="begin"/>
        </w:r>
        <w:r w:rsidR="00CD7C11">
          <w:rPr>
            <w:noProof/>
            <w:webHidden/>
          </w:rPr>
          <w:instrText xml:space="preserve"> PAGEREF _Toc158788721 \h </w:instrText>
        </w:r>
        <w:r w:rsidR="00CD7C11">
          <w:rPr>
            <w:noProof/>
            <w:webHidden/>
          </w:rPr>
        </w:r>
        <w:r w:rsidR="00CD7C11">
          <w:rPr>
            <w:noProof/>
            <w:webHidden/>
          </w:rPr>
          <w:fldChar w:fldCharType="separate"/>
        </w:r>
        <w:r w:rsidR="00CD7C11">
          <w:rPr>
            <w:noProof/>
            <w:webHidden/>
          </w:rPr>
          <w:t>63</w:t>
        </w:r>
        <w:r w:rsidR="00CD7C11">
          <w:rPr>
            <w:noProof/>
            <w:webHidden/>
          </w:rPr>
          <w:fldChar w:fldCharType="end"/>
        </w:r>
      </w:hyperlink>
    </w:p>
    <w:p w14:paraId="6C2AAB5F" w14:textId="592DAE15" w:rsidR="00CD7C11" w:rsidRDefault="00722679">
      <w:pPr>
        <w:pStyle w:val="Sumrio1"/>
        <w:tabs>
          <w:tab w:val="left" w:pos="880"/>
        </w:tabs>
        <w:rPr>
          <w:rFonts w:eastAsiaTheme="minorEastAsia"/>
          <w:noProof/>
          <w:kern w:val="2"/>
          <w:lang w:eastAsia="pt-BR"/>
          <w14:ligatures w14:val="standardContextual"/>
        </w:rPr>
      </w:pPr>
      <w:hyperlink w:anchor="_Toc158788722" w:history="1">
        <w:r w:rsidR="00CD7C11" w:rsidRPr="00E92F2B">
          <w:rPr>
            <w:rStyle w:val="Hyperlink"/>
            <w:noProof/>
          </w:rPr>
          <w:t>3.16.</w:t>
        </w:r>
        <w:r w:rsidR="00CD7C11">
          <w:rPr>
            <w:rFonts w:eastAsiaTheme="minorEastAsia"/>
            <w:noProof/>
            <w:kern w:val="2"/>
            <w:lang w:eastAsia="pt-BR"/>
            <w14:ligatures w14:val="standardContextual"/>
          </w:rPr>
          <w:tab/>
        </w:r>
        <w:r w:rsidR="00CD7C11" w:rsidRPr="00E92F2B">
          <w:rPr>
            <w:rStyle w:val="Hyperlink"/>
            <w:noProof/>
          </w:rPr>
          <w:t>Serviços</w:t>
        </w:r>
        <w:r w:rsidR="00CD7C11">
          <w:rPr>
            <w:noProof/>
            <w:webHidden/>
          </w:rPr>
          <w:tab/>
        </w:r>
        <w:r w:rsidR="00CD7C11">
          <w:rPr>
            <w:noProof/>
            <w:webHidden/>
          </w:rPr>
          <w:fldChar w:fldCharType="begin"/>
        </w:r>
        <w:r w:rsidR="00CD7C11">
          <w:rPr>
            <w:noProof/>
            <w:webHidden/>
          </w:rPr>
          <w:instrText xml:space="preserve"> PAGEREF _Toc158788722 \h </w:instrText>
        </w:r>
        <w:r w:rsidR="00CD7C11">
          <w:rPr>
            <w:noProof/>
            <w:webHidden/>
          </w:rPr>
        </w:r>
        <w:r w:rsidR="00CD7C11">
          <w:rPr>
            <w:noProof/>
            <w:webHidden/>
          </w:rPr>
          <w:fldChar w:fldCharType="separate"/>
        </w:r>
        <w:r w:rsidR="00CD7C11">
          <w:rPr>
            <w:noProof/>
            <w:webHidden/>
          </w:rPr>
          <w:t>66</w:t>
        </w:r>
        <w:r w:rsidR="00CD7C11">
          <w:rPr>
            <w:noProof/>
            <w:webHidden/>
          </w:rPr>
          <w:fldChar w:fldCharType="end"/>
        </w:r>
      </w:hyperlink>
    </w:p>
    <w:p w14:paraId="3BFD54AC" w14:textId="26E6C417" w:rsidR="00CD7C11" w:rsidRDefault="00722679">
      <w:pPr>
        <w:pStyle w:val="Sumrio1"/>
        <w:tabs>
          <w:tab w:val="left" w:pos="880"/>
        </w:tabs>
        <w:rPr>
          <w:rFonts w:eastAsiaTheme="minorEastAsia"/>
          <w:noProof/>
          <w:kern w:val="2"/>
          <w:lang w:eastAsia="pt-BR"/>
          <w14:ligatures w14:val="standardContextual"/>
        </w:rPr>
      </w:pPr>
      <w:hyperlink w:anchor="_Toc158788723" w:history="1">
        <w:r w:rsidR="00CD7C11" w:rsidRPr="00E92F2B">
          <w:rPr>
            <w:rStyle w:val="Hyperlink"/>
            <w:rFonts w:eastAsia="Times New Roman" w:cstheme="minorHAnsi"/>
            <w:bCs/>
            <w:noProof/>
            <w:lang w:bidi="he-IL"/>
          </w:rPr>
          <w:t>3.16.1.</w:t>
        </w:r>
        <w:r w:rsidR="00CD7C11">
          <w:rPr>
            <w:rFonts w:eastAsiaTheme="minorEastAsia"/>
            <w:noProof/>
            <w:kern w:val="2"/>
            <w:lang w:eastAsia="pt-BR"/>
            <w14:ligatures w14:val="standardContextual"/>
          </w:rPr>
          <w:tab/>
        </w:r>
        <w:r w:rsidR="00CD7C11" w:rsidRPr="00E92F2B">
          <w:rPr>
            <w:rStyle w:val="Hyperlink"/>
            <w:rFonts w:cstheme="minorHAnsi"/>
            <w:bCs/>
            <w:noProof/>
          </w:rPr>
          <w:t>Classes das Regiões de Implantação:  Poderão ser consideradas as seguintes regiões, para as quais a proponente poderá ofertar preços distintos de seus serviços:</w:t>
        </w:r>
        <w:r w:rsidR="00CD7C11">
          <w:rPr>
            <w:noProof/>
            <w:webHidden/>
          </w:rPr>
          <w:tab/>
        </w:r>
        <w:r w:rsidR="00CD7C11">
          <w:rPr>
            <w:noProof/>
            <w:webHidden/>
          </w:rPr>
          <w:fldChar w:fldCharType="begin"/>
        </w:r>
        <w:r w:rsidR="00CD7C11">
          <w:rPr>
            <w:noProof/>
            <w:webHidden/>
          </w:rPr>
          <w:instrText xml:space="preserve"> PAGEREF _Toc158788723 \h </w:instrText>
        </w:r>
        <w:r w:rsidR="00CD7C11">
          <w:rPr>
            <w:noProof/>
            <w:webHidden/>
          </w:rPr>
        </w:r>
        <w:r w:rsidR="00CD7C11">
          <w:rPr>
            <w:noProof/>
            <w:webHidden/>
          </w:rPr>
          <w:fldChar w:fldCharType="separate"/>
        </w:r>
        <w:r w:rsidR="00CD7C11">
          <w:rPr>
            <w:noProof/>
            <w:webHidden/>
          </w:rPr>
          <w:t>66</w:t>
        </w:r>
        <w:r w:rsidR="00CD7C11">
          <w:rPr>
            <w:noProof/>
            <w:webHidden/>
          </w:rPr>
          <w:fldChar w:fldCharType="end"/>
        </w:r>
      </w:hyperlink>
    </w:p>
    <w:p w14:paraId="00A63051" w14:textId="7368DD26" w:rsidR="00CD7C11" w:rsidRDefault="00722679">
      <w:pPr>
        <w:pStyle w:val="Sumrio1"/>
        <w:tabs>
          <w:tab w:val="left" w:pos="880"/>
        </w:tabs>
        <w:rPr>
          <w:rFonts w:eastAsiaTheme="minorEastAsia"/>
          <w:noProof/>
          <w:kern w:val="2"/>
          <w:lang w:eastAsia="pt-BR"/>
          <w14:ligatures w14:val="standardContextual"/>
        </w:rPr>
      </w:pPr>
      <w:hyperlink w:anchor="_Toc158788724" w:history="1">
        <w:r w:rsidR="00CD7C11" w:rsidRPr="00E92F2B">
          <w:rPr>
            <w:rStyle w:val="Hyperlink"/>
            <w:rFonts w:cstheme="minorHAnsi"/>
            <w:bCs/>
            <w:noProof/>
          </w:rPr>
          <w:t>3.16.2.</w:t>
        </w:r>
        <w:r w:rsidR="00CD7C11">
          <w:rPr>
            <w:rFonts w:eastAsiaTheme="minorEastAsia"/>
            <w:noProof/>
            <w:kern w:val="2"/>
            <w:lang w:eastAsia="pt-BR"/>
            <w14:ligatures w14:val="standardContextual"/>
          </w:rPr>
          <w:tab/>
        </w:r>
        <w:r w:rsidR="00CD7C11" w:rsidRPr="00E92F2B">
          <w:rPr>
            <w:rStyle w:val="Hyperlink"/>
            <w:rFonts w:cstheme="minorHAnsi"/>
            <w:bCs/>
            <w:noProof/>
          </w:rPr>
          <w:t>Classes das Regiões de Implantação:</w:t>
        </w:r>
        <w:r w:rsidR="00CD7C11">
          <w:rPr>
            <w:noProof/>
            <w:webHidden/>
          </w:rPr>
          <w:tab/>
        </w:r>
        <w:r w:rsidR="00CD7C11">
          <w:rPr>
            <w:noProof/>
            <w:webHidden/>
          </w:rPr>
          <w:fldChar w:fldCharType="begin"/>
        </w:r>
        <w:r w:rsidR="00CD7C11">
          <w:rPr>
            <w:noProof/>
            <w:webHidden/>
          </w:rPr>
          <w:instrText xml:space="preserve"> PAGEREF _Toc158788724 \h </w:instrText>
        </w:r>
        <w:r w:rsidR="00CD7C11">
          <w:rPr>
            <w:noProof/>
            <w:webHidden/>
          </w:rPr>
        </w:r>
        <w:r w:rsidR="00CD7C11">
          <w:rPr>
            <w:noProof/>
            <w:webHidden/>
          </w:rPr>
          <w:fldChar w:fldCharType="separate"/>
        </w:r>
        <w:r w:rsidR="00CD7C11">
          <w:rPr>
            <w:noProof/>
            <w:webHidden/>
          </w:rPr>
          <w:t>66</w:t>
        </w:r>
        <w:r w:rsidR="00CD7C11">
          <w:rPr>
            <w:noProof/>
            <w:webHidden/>
          </w:rPr>
          <w:fldChar w:fldCharType="end"/>
        </w:r>
      </w:hyperlink>
    </w:p>
    <w:p w14:paraId="18F260CC" w14:textId="69C96695" w:rsidR="00CD7C11" w:rsidRDefault="00722679">
      <w:pPr>
        <w:pStyle w:val="Sumrio1"/>
        <w:tabs>
          <w:tab w:val="left" w:pos="880"/>
        </w:tabs>
        <w:rPr>
          <w:rFonts w:eastAsiaTheme="minorEastAsia"/>
          <w:noProof/>
          <w:kern w:val="2"/>
          <w:lang w:eastAsia="pt-BR"/>
          <w14:ligatures w14:val="standardContextual"/>
        </w:rPr>
      </w:pPr>
      <w:hyperlink w:anchor="_Toc158788729" w:history="1">
        <w:r w:rsidR="00CD7C11" w:rsidRPr="00E92F2B">
          <w:rPr>
            <w:rStyle w:val="Hyperlink"/>
            <w:rFonts w:cstheme="minorHAnsi"/>
            <w:bCs/>
            <w:noProof/>
          </w:rPr>
          <w:t>3.16.3.</w:t>
        </w:r>
        <w:r w:rsidR="00CD7C11">
          <w:rPr>
            <w:rFonts w:eastAsiaTheme="minorEastAsia"/>
            <w:noProof/>
            <w:kern w:val="2"/>
            <w:lang w:eastAsia="pt-BR"/>
            <w14:ligatures w14:val="standardContextual"/>
          </w:rPr>
          <w:tab/>
        </w:r>
        <w:r w:rsidR="00CD7C11" w:rsidRPr="00E92F2B">
          <w:rPr>
            <w:rStyle w:val="Hyperlink"/>
            <w:rFonts w:cstheme="minorHAnsi"/>
            <w:noProof/>
          </w:rPr>
          <w:t>Validação do modelo de tráfego e dimensionamento da solução.</w:t>
        </w:r>
        <w:r w:rsidR="00CD7C11">
          <w:rPr>
            <w:noProof/>
            <w:webHidden/>
          </w:rPr>
          <w:tab/>
        </w:r>
        <w:r w:rsidR="00CD7C11">
          <w:rPr>
            <w:noProof/>
            <w:webHidden/>
          </w:rPr>
          <w:fldChar w:fldCharType="begin"/>
        </w:r>
        <w:r w:rsidR="00CD7C11">
          <w:rPr>
            <w:noProof/>
            <w:webHidden/>
          </w:rPr>
          <w:instrText xml:space="preserve"> PAGEREF _Toc158788729 \h </w:instrText>
        </w:r>
        <w:r w:rsidR="00CD7C11">
          <w:rPr>
            <w:noProof/>
            <w:webHidden/>
          </w:rPr>
        </w:r>
        <w:r w:rsidR="00CD7C11">
          <w:rPr>
            <w:noProof/>
            <w:webHidden/>
          </w:rPr>
          <w:fldChar w:fldCharType="separate"/>
        </w:r>
        <w:r w:rsidR="00CD7C11">
          <w:rPr>
            <w:noProof/>
            <w:webHidden/>
          </w:rPr>
          <w:t>67</w:t>
        </w:r>
        <w:r w:rsidR="00CD7C11">
          <w:rPr>
            <w:noProof/>
            <w:webHidden/>
          </w:rPr>
          <w:fldChar w:fldCharType="end"/>
        </w:r>
      </w:hyperlink>
    </w:p>
    <w:p w14:paraId="257837C2" w14:textId="52FC888A" w:rsidR="00CD7C11" w:rsidRDefault="00722679">
      <w:pPr>
        <w:pStyle w:val="Sumrio1"/>
        <w:tabs>
          <w:tab w:val="left" w:pos="880"/>
        </w:tabs>
        <w:rPr>
          <w:rFonts w:eastAsiaTheme="minorEastAsia"/>
          <w:noProof/>
          <w:kern w:val="2"/>
          <w:lang w:eastAsia="pt-BR"/>
          <w14:ligatures w14:val="standardContextual"/>
        </w:rPr>
      </w:pPr>
      <w:hyperlink w:anchor="_Toc158788730" w:history="1">
        <w:r w:rsidR="00CD7C11" w:rsidRPr="00E92F2B">
          <w:rPr>
            <w:rStyle w:val="Hyperlink"/>
            <w:rFonts w:cstheme="minorHAnsi"/>
            <w:bCs/>
            <w:noProof/>
          </w:rPr>
          <w:t>3.16.4.</w:t>
        </w:r>
        <w:r w:rsidR="00CD7C11">
          <w:rPr>
            <w:rFonts w:eastAsiaTheme="minorEastAsia"/>
            <w:noProof/>
            <w:kern w:val="2"/>
            <w:lang w:eastAsia="pt-BR"/>
            <w14:ligatures w14:val="standardContextual"/>
          </w:rPr>
          <w:tab/>
        </w:r>
        <w:r w:rsidR="00CD7C11" w:rsidRPr="00E92F2B">
          <w:rPr>
            <w:rStyle w:val="Hyperlink"/>
            <w:rFonts w:cstheme="minorHAnsi"/>
            <w:noProof/>
          </w:rPr>
          <w:t>Site Survey:</w:t>
        </w:r>
        <w:r w:rsidR="00CD7C11">
          <w:rPr>
            <w:noProof/>
            <w:webHidden/>
          </w:rPr>
          <w:tab/>
        </w:r>
        <w:r w:rsidR="00CD7C11">
          <w:rPr>
            <w:noProof/>
            <w:webHidden/>
          </w:rPr>
          <w:fldChar w:fldCharType="begin"/>
        </w:r>
        <w:r w:rsidR="00CD7C11">
          <w:rPr>
            <w:noProof/>
            <w:webHidden/>
          </w:rPr>
          <w:instrText xml:space="preserve"> PAGEREF _Toc158788730 \h </w:instrText>
        </w:r>
        <w:r w:rsidR="00CD7C11">
          <w:rPr>
            <w:noProof/>
            <w:webHidden/>
          </w:rPr>
        </w:r>
        <w:r w:rsidR="00CD7C11">
          <w:rPr>
            <w:noProof/>
            <w:webHidden/>
          </w:rPr>
          <w:fldChar w:fldCharType="separate"/>
        </w:r>
        <w:r w:rsidR="00CD7C11">
          <w:rPr>
            <w:noProof/>
            <w:webHidden/>
          </w:rPr>
          <w:t>67</w:t>
        </w:r>
        <w:r w:rsidR="00CD7C11">
          <w:rPr>
            <w:noProof/>
            <w:webHidden/>
          </w:rPr>
          <w:fldChar w:fldCharType="end"/>
        </w:r>
      </w:hyperlink>
    </w:p>
    <w:p w14:paraId="63871C22" w14:textId="3754EB5A" w:rsidR="00CD7C11" w:rsidRDefault="00722679">
      <w:pPr>
        <w:pStyle w:val="Sumrio1"/>
        <w:tabs>
          <w:tab w:val="left" w:pos="880"/>
        </w:tabs>
        <w:rPr>
          <w:rFonts w:eastAsiaTheme="minorEastAsia"/>
          <w:noProof/>
          <w:kern w:val="2"/>
          <w:lang w:eastAsia="pt-BR"/>
          <w14:ligatures w14:val="standardContextual"/>
        </w:rPr>
      </w:pPr>
      <w:hyperlink w:anchor="_Toc158788732" w:history="1">
        <w:r w:rsidR="00CD7C11" w:rsidRPr="00E92F2B">
          <w:rPr>
            <w:rStyle w:val="Hyperlink"/>
            <w:rFonts w:cstheme="minorHAnsi"/>
            <w:bCs/>
            <w:noProof/>
          </w:rPr>
          <w:t>3.16.5.</w:t>
        </w:r>
        <w:r w:rsidR="00CD7C11">
          <w:rPr>
            <w:rFonts w:eastAsiaTheme="minorEastAsia"/>
            <w:noProof/>
            <w:kern w:val="2"/>
            <w:lang w:eastAsia="pt-BR"/>
            <w14:ligatures w14:val="standardContextual"/>
          </w:rPr>
          <w:tab/>
        </w:r>
        <w:r w:rsidR="00CD7C11" w:rsidRPr="00E92F2B">
          <w:rPr>
            <w:rStyle w:val="Hyperlink"/>
            <w:rFonts w:cstheme="minorHAnsi"/>
            <w:bCs/>
            <w:noProof/>
          </w:rPr>
          <w:t>Elaboração de Relatório PPI (Projeto Provisório de Instalação) fotográfico e com as informações do site, para validação da CONTRATANTE;</w:t>
        </w:r>
        <w:r w:rsidR="00CD7C11">
          <w:rPr>
            <w:noProof/>
            <w:webHidden/>
          </w:rPr>
          <w:tab/>
        </w:r>
        <w:r w:rsidR="00CD7C11">
          <w:rPr>
            <w:noProof/>
            <w:webHidden/>
          </w:rPr>
          <w:fldChar w:fldCharType="begin"/>
        </w:r>
        <w:r w:rsidR="00CD7C11">
          <w:rPr>
            <w:noProof/>
            <w:webHidden/>
          </w:rPr>
          <w:instrText xml:space="preserve"> PAGEREF _Toc158788732 \h </w:instrText>
        </w:r>
        <w:r w:rsidR="00CD7C11">
          <w:rPr>
            <w:noProof/>
            <w:webHidden/>
          </w:rPr>
        </w:r>
        <w:r w:rsidR="00CD7C11">
          <w:rPr>
            <w:noProof/>
            <w:webHidden/>
          </w:rPr>
          <w:fldChar w:fldCharType="separate"/>
        </w:r>
        <w:r w:rsidR="00CD7C11">
          <w:rPr>
            <w:noProof/>
            <w:webHidden/>
          </w:rPr>
          <w:t>67</w:t>
        </w:r>
        <w:r w:rsidR="00CD7C11">
          <w:rPr>
            <w:noProof/>
            <w:webHidden/>
          </w:rPr>
          <w:fldChar w:fldCharType="end"/>
        </w:r>
      </w:hyperlink>
    </w:p>
    <w:p w14:paraId="514F20B3" w14:textId="7FC1EFFF" w:rsidR="00CD7C11" w:rsidRDefault="00722679">
      <w:pPr>
        <w:pStyle w:val="Sumrio1"/>
        <w:tabs>
          <w:tab w:val="left" w:pos="880"/>
        </w:tabs>
        <w:rPr>
          <w:rFonts w:eastAsiaTheme="minorEastAsia"/>
          <w:noProof/>
          <w:kern w:val="2"/>
          <w:lang w:eastAsia="pt-BR"/>
          <w14:ligatures w14:val="standardContextual"/>
        </w:rPr>
      </w:pPr>
      <w:hyperlink w:anchor="_Toc158788733" w:history="1">
        <w:r w:rsidR="00CD7C11" w:rsidRPr="00E92F2B">
          <w:rPr>
            <w:rStyle w:val="Hyperlink"/>
            <w:rFonts w:cstheme="minorHAnsi"/>
            <w:bCs/>
            <w:noProof/>
          </w:rPr>
          <w:t>3.16.6.</w:t>
        </w:r>
        <w:r w:rsidR="00CD7C11">
          <w:rPr>
            <w:rFonts w:eastAsiaTheme="minorEastAsia"/>
            <w:noProof/>
            <w:kern w:val="2"/>
            <w:lang w:eastAsia="pt-BR"/>
            <w14:ligatures w14:val="standardContextual"/>
          </w:rPr>
          <w:tab/>
        </w:r>
        <w:r w:rsidR="00CD7C11" w:rsidRPr="00E92F2B">
          <w:rPr>
            <w:rStyle w:val="Hyperlink"/>
            <w:rFonts w:cstheme="minorHAnsi"/>
            <w:bCs/>
            <w:noProof/>
          </w:rPr>
          <w:t>Após o aceite da instalação pela CONTRATANTE, a PROPONENTE deverá elaborar/atualizar o Relatório emitindo o PDI (Projeto Definitivo de Instalação);</w:t>
        </w:r>
        <w:r w:rsidR="00CD7C11">
          <w:rPr>
            <w:noProof/>
            <w:webHidden/>
          </w:rPr>
          <w:tab/>
        </w:r>
        <w:r w:rsidR="00CD7C11">
          <w:rPr>
            <w:noProof/>
            <w:webHidden/>
          </w:rPr>
          <w:fldChar w:fldCharType="begin"/>
        </w:r>
        <w:r w:rsidR="00CD7C11">
          <w:rPr>
            <w:noProof/>
            <w:webHidden/>
          </w:rPr>
          <w:instrText xml:space="preserve"> PAGEREF _Toc158788733 \h </w:instrText>
        </w:r>
        <w:r w:rsidR="00CD7C11">
          <w:rPr>
            <w:noProof/>
            <w:webHidden/>
          </w:rPr>
        </w:r>
        <w:r w:rsidR="00CD7C11">
          <w:rPr>
            <w:noProof/>
            <w:webHidden/>
          </w:rPr>
          <w:fldChar w:fldCharType="separate"/>
        </w:r>
        <w:r w:rsidR="00CD7C11">
          <w:rPr>
            <w:noProof/>
            <w:webHidden/>
          </w:rPr>
          <w:t>67</w:t>
        </w:r>
        <w:r w:rsidR="00CD7C11">
          <w:rPr>
            <w:noProof/>
            <w:webHidden/>
          </w:rPr>
          <w:fldChar w:fldCharType="end"/>
        </w:r>
      </w:hyperlink>
    </w:p>
    <w:p w14:paraId="63A65B2D" w14:textId="521B3870" w:rsidR="00CD7C11" w:rsidRDefault="00722679">
      <w:pPr>
        <w:pStyle w:val="Sumrio1"/>
        <w:tabs>
          <w:tab w:val="left" w:pos="880"/>
        </w:tabs>
        <w:rPr>
          <w:rFonts w:eastAsiaTheme="minorEastAsia"/>
          <w:noProof/>
          <w:kern w:val="2"/>
          <w:lang w:eastAsia="pt-BR"/>
          <w14:ligatures w14:val="standardContextual"/>
        </w:rPr>
      </w:pPr>
      <w:hyperlink w:anchor="_Toc158788734" w:history="1">
        <w:r w:rsidR="00CD7C11" w:rsidRPr="00E92F2B">
          <w:rPr>
            <w:rStyle w:val="Hyperlink"/>
            <w:rFonts w:cstheme="minorHAnsi"/>
            <w:bCs/>
            <w:noProof/>
          </w:rPr>
          <w:t>3.16.7.</w:t>
        </w:r>
        <w:r w:rsidR="00CD7C11">
          <w:rPr>
            <w:rFonts w:eastAsiaTheme="minorEastAsia"/>
            <w:noProof/>
            <w:kern w:val="2"/>
            <w:lang w:eastAsia="pt-BR"/>
            <w14:ligatures w14:val="standardContextual"/>
          </w:rPr>
          <w:tab/>
        </w:r>
        <w:r w:rsidR="00CD7C11" w:rsidRPr="00E92F2B">
          <w:rPr>
            <w:rStyle w:val="Hyperlink"/>
            <w:rFonts w:cstheme="minorHAnsi"/>
            <w:noProof/>
          </w:rPr>
          <w:t>O Projeto Definitivo de Instalação (PDI) físico deverá ser composto por:</w:t>
        </w:r>
        <w:r w:rsidR="00CD7C11">
          <w:rPr>
            <w:noProof/>
            <w:webHidden/>
          </w:rPr>
          <w:tab/>
        </w:r>
        <w:r w:rsidR="00CD7C11">
          <w:rPr>
            <w:noProof/>
            <w:webHidden/>
          </w:rPr>
          <w:fldChar w:fldCharType="begin"/>
        </w:r>
        <w:r w:rsidR="00CD7C11">
          <w:rPr>
            <w:noProof/>
            <w:webHidden/>
          </w:rPr>
          <w:instrText xml:space="preserve"> PAGEREF _Toc158788734 \h </w:instrText>
        </w:r>
        <w:r w:rsidR="00CD7C11">
          <w:rPr>
            <w:noProof/>
            <w:webHidden/>
          </w:rPr>
        </w:r>
        <w:r w:rsidR="00CD7C11">
          <w:rPr>
            <w:noProof/>
            <w:webHidden/>
          </w:rPr>
          <w:fldChar w:fldCharType="separate"/>
        </w:r>
        <w:r w:rsidR="00CD7C11">
          <w:rPr>
            <w:noProof/>
            <w:webHidden/>
          </w:rPr>
          <w:t>67</w:t>
        </w:r>
        <w:r w:rsidR="00CD7C11">
          <w:rPr>
            <w:noProof/>
            <w:webHidden/>
          </w:rPr>
          <w:fldChar w:fldCharType="end"/>
        </w:r>
      </w:hyperlink>
    </w:p>
    <w:p w14:paraId="0DEFD545" w14:textId="4BD817A8" w:rsidR="00CD7C11" w:rsidRDefault="00722679">
      <w:pPr>
        <w:pStyle w:val="Sumrio1"/>
        <w:rPr>
          <w:rFonts w:eastAsiaTheme="minorEastAsia"/>
          <w:noProof/>
          <w:kern w:val="2"/>
          <w:lang w:eastAsia="pt-BR"/>
          <w14:ligatures w14:val="standardContextual"/>
        </w:rPr>
      </w:pPr>
      <w:hyperlink w:anchor="_Toc158788750" w:history="1">
        <w:r w:rsidR="00CD7C11" w:rsidRPr="00E92F2B">
          <w:rPr>
            <w:rStyle w:val="Hyperlink"/>
            <w:rFonts w:cstheme="minorHAnsi"/>
            <w:noProof/>
          </w:rPr>
          <w:t>c)</w:t>
        </w:r>
        <w:r w:rsidR="00CD7C11">
          <w:rPr>
            <w:rFonts w:eastAsiaTheme="minorEastAsia"/>
            <w:noProof/>
            <w:kern w:val="2"/>
            <w:lang w:eastAsia="pt-BR"/>
            <w14:ligatures w14:val="standardContextual"/>
          </w:rPr>
          <w:tab/>
        </w:r>
        <w:r w:rsidR="00CD7C11" w:rsidRPr="00E92F2B">
          <w:rPr>
            <w:rStyle w:val="Hyperlink"/>
            <w:rFonts w:cstheme="minorHAnsi"/>
            <w:noProof/>
          </w:rPr>
          <w:t>O PDI Lógico deverá ser que será composto por:</w:t>
        </w:r>
        <w:r w:rsidR="00CD7C11">
          <w:rPr>
            <w:noProof/>
            <w:webHidden/>
          </w:rPr>
          <w:tab/>
        </w:r>
        <w:r w:rsidR="00CD7C11">
          <w:rPr>
            <w:noProof/>
            <w:webHidden/>
          </w:rPr>
          <w:fldChar w:fldCharType="begin"/>
        </w:r>
        <w:r w:rsidR="00CD7C11">
          <w:rPr>
            <w:noProof/>
            <w:webHidden/>
          </w:rPr>
          <w:instrText xml:space="preserve"> PAGEREF _Toc158788750 \h </w:instrText>
        </w:r>
        <w:r w:rsidR="00CD7C11">
          <w:rPr>
            <w:noProof/>
            <w:webHidden/>
          </w:rPr>
        </w:r>
        <w:r w:rsidR="00CD7C11">
          <w:rPr>
            <w:noProof/>
            <w:webHidden/>
          </w:rPr>
          <w:fldChar w:fldCharType="separate"/>
        </w:r>
        <w:r w:rsidR="00CD7C11">
          <w:rPr>
            <w:noProof/>
            <w:webHidden/>
          </w:rPr>
          <w:t>68</w:t>
        </w:r>
        <w:r w:rsidR="00CD7C11">
          <w:rPr>
            <w:noProof/>
            <w:webHidden/>
          </w:rPr>
          <w:fldChar w:fldCharType="end"/>
        </w:r>
      </w:hyperlink>
    </w:p>
    <w:p w14:paraId="24AC4716" w14:textId="43AFAEA3" w:rsidR="00CD7C11" w:rsidRDefault="00722679">
      <w:pPr>
        <w:pStyle w:val="Sumrio1"/>
        <w:tabs>
          <w:tab w:val="left" w:pos="880"/>
        </w:tabs>
        <w:rPr>
          <w:rFonts w:eastAsiaTheme="minorEastAsia"/>
          <w:noProof/>
          <w:kern w:val="2"/>
          <w:lang w:eastAsia="pt-BR"/>
          <w14:ligatures w14:val="standardContextual"/>
        </w:rPr>
      </w:pPr>
      <w:hyperlink w:anchor="_Toc158788753" w:history="1">
        <w:r w:rsidR="00CD7C11" w:rsidRPr="00E92F2B">
          <w:rPr>
            <w:rStyle w:val="Hyperlink"/>
            <w:rFonts w:cstheme="minorHAnsi"/>
            <w:bCs/>
            <w:noProof/>
          </w:rPr>
          <w:t>3.16.8.</w:t>
        </w:r>
        <w:r w:rsidR="00CD7C11">
          <w:rPr>
            <w:rFonts w:eastAsiaTheme="minorEastAsia"/>
            <w:noProof/>
            <w:kern w:val="2"/>
            <w:lang w:eastAsia="pt-BR"/>
            <w14:ligatures w14:val="standardContextual"/>
          </w:rPr>
          <w:tab/>
        </w:r>
        <w:r w:rsidR="00CD7C11" w:rsidRPr="00E92F2B">
          <w:rPr>
            <w:rStyle w:val="Hyperlink"/>
            <w:rFonts w:cstheme="minorHAnsi"/>
            <w:noProof/>
          </w:rPr>
          <w:t>Integrações com sistemas OSS e BSS da Operadora:</w:t>
        </w:r>
        <w:r w:rsidR="00CD7C11">
          <w:rPr>
            <w:noProof/>
            <w:webHidden/>
          </w:rPr>
          <w:tab/>
        </w:r>
        <w:r w:rsidR="00CD7C11">
          <w:rPr>
            <w:noProof/>
            <w:webHidden/>
          </w:rPr>
          <w:fldChar w:fldCharType="begin"/>
        </w:r>
        <w:r w:rsidR="00CD7C11">
          <w:rPr>
            <w:noProof/>
            <w:webHidden/>
          </w:rPr>
          <w:instrText xml:space="preserve"> PAGEREF _Toc158788753 \h </w:instrText>
        </w:r>
        <w:r w:rsidR="00CD7C11">
          <w:rPr>
            <w:noProof/>
            <w:webHidden/>
          </w:rPr>
        </w:r>
        <w:r w:rsidR="00CD7C11">
          <w:rPr>
            <w:noProof/>
            <w:webHidden/>
          </w:rPr>
          <w:fldChar w:fldCharType="separate"/>
        </w:r>
        <w:r w:rsidR="00CD7C11">
          <w:rPr>
            <w:noProof/>
            <w:webHidden/>
          </w:rPr>
          <w:t>69</w:t>
        </w:r>
        <w:r w:rsidR="00CD7C11">
          <w:rPr>
            <w:noProof/>
            <w:webHidden/>
          </w:rPr>
          <w:fldChar w:fldCharType="end"/>
        </w:r>
      </w:hyperlink>
    </w:p>
    <w:p w14:paraId="07883A64" w14:textId="0307EE9B" w:rsidR="00CD7C11" w:rsidRDefault="00722679">
      <w:pPr>
        <w:pStyle w:val="Sumrio1"/>
        <w:tabs>
          <w:tab w:val="left" w:pos="880"/>
        </w:tabs>
        <w:rPr>
          <w:rFonts w:eastAsiaTheme="minorEastAsia"/>
          <w:noProof/>
          <w:kern w:val="2"/>
          <w:lang w:eastAsia="pt-BR"/>
          <w14:ligatures w14:val="standardContextual"/>
        </w:rPr>
      </w:pPr>
      <w:hyperlink w:anchor="_Toc158788757" w:history="1">
        <w:r w:rsidR="00CD7C11" w:rsidRPr="00E92F2B">
          <w:rPr>
            <w:rStyle w:val="Hyperlink"/>
            <w:noProof/>
          </w:rPr>
          <w:t>3.17.</w:t>
        </w:r>
        <w:r w:rsidR="00CD7C11">
          <w:rPr>
            <w:rFonts w:eastAsiaTheme="minorEastAsia"/>
            <w:noProof/>
            <w:kern w:val="2"/>
            <w:lang w:eastAsia="pt-BR"/>
            <w14:ligatures w14:val="standardContextual"/>
          </w:rPr>
          <w:tab/>
        </w:r>
        <w:r w:rsidR="00CD7C11" w:rsidRPr="00E92F2B">
          <w:rPr>
            <w:rStyle w:val="Hyperlink"/>
            <w:noProof/>
          </w:rPr>
          <w:t>Entrega de Equipamentos</w:t>
        </w:r>
        <w:r w:rsidR="00CD7C11">
          <w:rPr>
            <w:noProof/>
            <w:webHidden/>
          </w:rPr>
          <w:tab/>
        </w:r>
        <w:r w:rsidR="00CD7C11">
          <w:rPr>
            <w:noProof/>
            <w:webHidden/>
          </w:rPr>
          <w:fldChar w:fldCharType="begin"/>
        </w:r>
        <w:r w:rsidR="00CD7C11">
          <w:rPr>
            <w:noProof/>
            <w:webHidden/>
          </w:rPr>
          <w:instrText xml:space="preserve"> PAGEREF _Toc158788757 \h </w:instrText>
        </w:r>
        <w:r w:rsidR="00CD7C11">
          <w:rPr>
            <w:noProof/>
            <w:webHidden/>
          </w:rPr>
        </w:r>
        <w:r w:rsidR="00CD7C11">
          <w:rPr>
            <w:noProof/>
            <w:webHidden/>
          </w:rPr>
          <w:fldChar w:fldCharType="separate"/>
        </w:r>
        <w:r w:rsidR="00CD7C11">
          <w:rPr>
            <w:noProof/>
            <w:webHidden/>
          </w:rPr>
          <w:t>69</w:t>
        </w:r>
        <w:r w:rsidR="00CD7C11">
          <w:rPr>
            <w:noProof/>
            <w:webHidden/>
          </w:rPr>
          <w:fldChar w:fldCharType="end"/>
        </w:r>
      </w:hyperlink>
    </w:p>
    <w:p w14:paraId="1034BB5D" w14:textId="0E51C6F5" w:rsidR="00CD7C11" w:rsidRDefault="00722679">
      <w:pPr>
        <w:pStyle w:val="Sumrio1"/>
        <w:tabs>
          <w:tab w:val="left" w:pos="880"/>
        </w:tabs>
        <w:rPr>
          <w:rFonts w:eastAsiaTheme="minorEastAsia"/>
          <w:noProof/>
          <w:kern w:val="2"/>
          <w:lang w:eastAsia="pt-BR"/>
          <w14:ligatures w14:val="standardContextual"/>
        </w:rPr>
      </w:pPr>
      <w:hyperlink w:anchor="_Toc158788758" w:history="1">
        <w:r w:rsidR="00CD7C11" w:rsidRPr="00E92F2B">
          <w:rPr>
            <w:rStyle w:val="Hyperlink"/>
            <w:noProof/>
          </w:rPr>
          <w:t>3.18.</w:t>
        </w:r>
        <w:r w:rsidR="00CD7C11">
          <w:rPr>
            <w:rFonts w:eastAsiaTheme="minorEastAsia"/>
            <w:noProof/>
            <w:kern w:val="2"/>
            <w:lang w:eastAsia="pt-BR"/>
            <w14:ligatures w14:val="standardContextual"/>
          </w:rPr>
          <w:tab/>
        </w:r>
        <w:r w:rsidR="00CD7C11" w:rsidRPr="00E92F2B">
          <w:rPr>
            <w:rStyle w:val="Hyperlink"/>
            <w:noProof/>
          </w:rPr>
          <w:t>Instalação</w:t>
        </w:r>
        <w:r w:rsidR="00CD7C11">
          <w:rPr>
            <w:noProof/>
            <w:webHidden/>
          </w:rPr>
          <w:tab/>
        </w:r>
        <w:r w:rsidR="00CD7C11">
          <w:rPr>
            <w:noProof/>
            <w:webHidden/>
          </w:rPr>
          <w:fldChar w:fldCharType="begin"/>
        </w:r>
        <w:r w:rsidR="00CD7C11">
          <w:rPr>
            <w:noProof/>
            <w:webHidden/>
          </w:rPr>
          <w:instrText xml:space="preserve"> PAGEREF _Toc158788758 \h </w:instrText>
        </w:r>
        <w:r w:rsidR="00CD7C11">
          <w:rPr>
            <w:noProof/>
            <w:webHidden/>
          </w:rPr>
        </w:r>
        <w:r w:rsidR="00CD7C11">
          <w:rPr>
            <w:noProof/>
            <w:webHidden/>
          </w:rPr>
          <w:fldChar w:fldCharType="separate"/>
        </w:r>
        <w:r w:rsidR="00CD7C11">
          <w:rPr>
            <w:noProof/>
            <w:webHidden/>
          </w:rPr>
          <w:t>69</w:t>
        </w:r>
        <w:r w:rsidR="00CD7C11">
          <w:rPr>
            <w:noProof/>
            <w:webHidden/>
          </w:rPr>
          <w:fldChar w:fldCharType="end"/>
        </w:r>
      </w:hyperlink>
    </w:p>
    <w:p w14:paraId="520498A1" w14:textId="3E62350C" w:rsidR="00CD7C11" w:rsidRDefault="00722679">
      <w:pPr>
        <w:pStyle w:val="Sumrio1"/>
        <w:tabs>
          <w:tab w:val="left" w:pos="880"/>
        </w:tabs>
        <w:rPr>
          <w:rFonts w:eastAsiaTheme="minorEastAsia"/>
          <w:noProof/>
          <w:kern w:val="2"/>
          <w:lang w:eastAsia="pt-BR"/>
          <w14:ligatures w14:val="standardContextual"/>
        </w:rPr>
      </w:pPr>
      <w:hyperlink w:anchor="_Toc158788759" w:history="1">
        <w:r w:rsidR="00CD7C11" w:rsidRPr="00E92F2B">
          <w:rPr>
            <w:rStyle w:val="Hyperlink"/>
            <w:noProof/>
          </w:rPr>
          <w:t>3.19.</w:t>
        </w:r>
        <w:r w:rsidR="00CD7C11">
          <w:rPr>
            <w:rFonts w:eastAsiaTheme="minorEastAsia"/>
            <w:noProof/>
            <w:kern w:val="2"/>
            <w:lang w:eastAsia="pt-BR"/>
            <w14:ligatures w14:val="standardContextual"/>
          </w:rPr>
          <w:tab/>
        </w:r>
        <w:r w:rsidR="00CD7C11" w:rsidRPr="00E92F2B">
          <w:rPr>
            <w:rStyle w:val="Hyperlink"/>
            <w:noProof/>
          </w:rPr>
          <w:t>Comissionamento, Integração e Testes</w:t>
        </w:r>
        <w:r w:rsidR="00CD7C11">
          <w:rPr>
            <w:noProof/>
            <w:webHidden/>
          </w:rPr>
          <w:tab/>
        </w:r>
        <w:r w:rsidR="00CD7C11">
          <w:rPr>
            <w:noProof/>
            <w:webHidden/>
          </w:rPr>
          <w:fldChar w:fldCharType="begin"/>
        </w:r>
        <w:r w:rsidR="00CD7C11">
          <w:rPr>
            <w:noProof/>
            <w:webHidden/>
          </w:rPr>
          <w:instrText xml:space="preserve"> PAGEREF _Toc158788759 \h </w:instrText>
        </w:r>
        <w:r w:rsidR="00CD7C11">
          <w:rPr>
            <w:noProof/>
            <w:webHidden/>
          </w:rPr>
        </w:r>
        <w:r w:rsidR="00CD7C11">
          <w:rPr>
            <w:noProof/>
            <w:webHidden/>
          </w:rPr>
          <w:fldChar w:fldCharType="separate"/>
        </w:r>
        <w:r w:rsidR="00CD7C11">
          <w:rPr>
            <w:noProof/>
            <w:webHidden/>
          </w:rPr>
          <w:t>70</w:t>
        </w:r>
        <w:r w:rsidR="00CD7C11">
          <w:rPr>
            <w:noProof/>
            <w:webHidden/>
          </w:rPr>
          <w:fldChar w:fldCharType="end"/>
        </w:r>
      </w:hyperlink>
    </w:p>
    <w:p w14:paraId="15603B06" w14:textId="0C236848" w:rsidR="00CD7C11" w:rsidRDefault="00722679">
      <w:pPr>
        <w:pStyle w:val="Sumrio1"/>
        <w:tabs>
          <w:tab w:val="left" w:pos="880"/>
        </w:tabs>
        <w:rPr>
          <w:rFonts w:eastAsiaTheme="minorEastAsia"/>
          <w:noProof/>
          <w:kern w:val="2"/>
          <w:lang w:eastAsia="pt-BR"/>
          <w14:ligatures w14:val="standardContextual"/>
        </w:rPr>
      </w:pPr>
      <w:hyperlink w:anchor="_Toc158788760" w:history="1">
        <w:r w:rsidR="00CD7C11" w:rsidRPr="00E92F2B">
          <w:rPr>
            <w:rStyle w:val="Hyperlink"/>
            <w:noProof/>
          </w:rPr>
          <w:t>3.20.</w:t>
        </w:r>
        <w:r w:rsidR="00CD7C11">
          <w:rPr>
            <w:rFonts w:eastAsiaTheme="minorEastAsia"/>
            <w:noProof/>
            <w:kern w:val="2"/>
            <w:lang w:eastAsia="pt-BR"/>
            <w14:ligatures w14:val="standardContextual"/>
          </w:rPr>
          <w:tab/>
        </w:r>
        <w:r w:rsidR="00CD7C11" w:rsidRPr="00E92F2B">
          <w:rPr>
            <w:rStyle w:val="Hyperlink"/>
            <w:noProof/>
          </w:rPr>
          <w:t>Aceitação</w:t>
        </w:r>
        <w:r w:rsidR="00CD7C11">
          <w:rPr>
            <w:noProof/>
            <w:webHidden/>
          </w:rPr>
          <w:tab/>
        </w:r>
        <w:r w:rsidR="00CD7C11">
          <w:rPr>
            <w:noProof/>
            <w:webHidden/>
          </w:rPr>
          <w:fldChar w:fldCharType="begin"/>
        </w:r>
        <w:r w:rsidR="00CD7C11">
          <w:rPr>
            <w:noProof/>
            <w:webHidden/>
          </w:rPr>
          <w:instrText xml:space="preserve"> PAGEREF _Toc158788760 \h </w:instrText>
        </w:r>
        <w:r w:rsidR="00CD7C11">
          <w:rPr>
            <w:noProof/>
            <w:webHidden/>
          </w:rPr>
        </w:r>
        <w:r w:rsidR="00CD7C11">
          <w:rPr>
            <w:noProof/>
            <w:webHidden/>
          </w:rPr>
          <w:fldChar w:fldCharType="separate"/>
        </w:r>
        <w:r w:rsidR="00CD7C11">
          <w:rPr>
            <w:noProof/>
            <w:webHidden/>
          </w:rPr>
          <w:t>71</w:t>
        </w:r>
        <w:r w:rsidR="00CD7C11">
          <w:rPr>
            <w:noProof/>
            <w:webHidden/>
          </w:rPr>
          <w:fldChar w:fldCharType="end"/>
        </w:r>
      </w:hyperlink>
    </w:p>
    <w:p w14:paraId="27C50330" w14:textId="58D918D4" w:rsidR="00CD7C11" w:rsidRDefault="00722679">
      <w:pPr>
        <w:pStyle w:val="Sumrio1"/>
        <w:tabs>
          <w:tab w:val="left" w:pos="880"/>
        </w:tabs>
        <w:rPr>
          <w:rFonts w:eastAsiaTheme="minorEastAsia"/>
          <w:noProof/>
          <w:kern w:val="2"/>
          <w:lang w:eastAsia="pt-BR"/>
          <w14:ligatures w14:val="standardContextual"/>
        </w:rPr>
      </w:pPr>
      <w:hyperlink w:anchor="_Toc158788761" w:history="1">
        <w:r w:rsidR="00CD7C11" w:rsidRPr="00E92F2B">
          <w:rPr>
            <w:rStyle w:val="Hyperlink"/>
            <w:rFonts w:cstheme="minorHAnsi"/>
            <w:noProof/>
          </w:rPr>
          <w:t>3.21.</w:t>
        </w:r>
        <w:r w:rsidR="00CD7C11">
          <w:rPr>
            <w:rFonts w:eastAsiaTheme="minorEastAsia"/>
            <w:noProof/>
            <w:kern w:val="2"/>
            <w:lang w:eastAsia="pt-BR"/>
            <w14:ligatures w14:val="standardContextual"/>
          </w:rPr>
          <w:tab/>
        </w:r>
        <w:r w:rsidR="00CD7C11" w:rsidRPr="00E92F2B">
          <w:rPr>
            <w:rStyle w:val="Hyperlink"/>
            <w:noProof/>
          </w:rPr>
          <w:t>Gerenciamento de Projeto</w:t>
        </w:r>
        <w:r w:rsidR="00CD7C11">
          <w:rPr>
            <w:noProof/>
            <w:webHidden/>
          </w:rPr>
          <w:tab/>
        </w:r>
        <w:r w:rsidR="00CD7C11">
          <w:rPr>
            <w:noProof/>
            <w:webHidden/>
          </w:rPr>
          <w:fldChar w:fldCharType="begin"/>
        </w:r>
        <w:r w:rsidR="00CD7C11">
          <w:rPr>
            <w:noProof/>
            <w:webHidden/>
          </w:rPr>
          <w:instrText xml:space="preserve"> PAGEREF _Toc158788761 \h </w:instrText>
        </w:r>
        <w:r w:rsidR="00CD7C11">
          <w:rPr>
            <w:noProof/>
            <w:webHidden/>
          </w:rPr>
        </w:r>
        <w:r w:rsidR="00CD7C11">
          <w:rPr>
            <w:noProof/>
            <w:webHidden/>
          </w:rPr>
          <w:fldChar w:fldCharType="separate"/>
        </w:r>
        <w:r w:rsidR="00CD7C11">
          <w:rPr>
            <w:noProof/>
            <w:webHidden/>
          </w:rPr>
          <w:t>72</w:t>
        </w:r>
        <w:r w:rsidR="00CD7C11">
          <w:rPr>
            <w:noProof/>
            <w:webHidden/>
          </w:rPr>
          <w:fldChar w:fldCharType="end"/>
        </w:r>
      </w:hyperlink>
    </w:p>
    <w:p w14:paraId="4C181025" w14:textId="144E1D88" w:rsidR="00CD7C11" w:rsidRDefault="00722679">
      <w:pPr>
        <w:pStyle w:val="Sumrio1"/>
        <w:tabs>
          <w:tab w:val="left" w:pos="880"/>
        </w:tabs>
        <w:rPr>
          <w:rFonts w:eastAsiaTheme="minorEastAsia"/>
          <w:noProof/>
          <w:kern w:val="2"/>
          <w:lang w:eastAsia="pt-BR"/>
          <w14:ligatures w14:val="standardContextual"/>
        </w:rPr>
      </w:pPr>
      <w:hyperlink w:anchor="_Toc158788762" w:history="1">
        <w:r w:rsidR="00CD7C11" w:rsidRPr="00E92F2B">
          <w:rPr>
            <w:rStyle w:val="Hyperlink"/>
            <w:rFonts w:cstheme="minorHAnsi"/>
            <w:noProof/>
          </w:rPr>
          <w:t>3.22.</w:t>
        </w:r>
        <w:r w:rsidR="00CD7C11">
          <w:rPr>
            <w:rFonts w:eastAsiaTheme="minorEastAsia"/>
            <w:noProof/>
            <w:kern w:val="2"/>
            <w:lang w:eastAsia="pt-BR"/>
            <w14:ligatures w14:val="standardContextual"/>
          </w:rPr>
          <w:tab/>
        </w:r>
        <w:r w:rsidR="00CD7C11" w:rsidRPr="00E92F2B">
          <w:rPr>
            <w:rStyle w:val="Hyperlink"/>
            <w:noProof/>
          </w:rPr>
          <w:t>Serviço de Planejamento:</w:t>
        </w:r>
        <w:r w:rsidR="00CD7C11">
          <w:rPr>
            <w:noProof/>
            <w:webHidden/>
          </w:rPr>
          <w:tab/>
        </w:r>
        <w:r w:rsidR="00CD7C11">
          <w:rPr>
            <w:noProof/>
            <w:webHidden/>
          </w:rPr>
          <w:fldChar w:fldCharType="begin"/>
        </w:r>
        <w:r w:rsidR="00CD7C11">
          <w:rPr>
            <w:noProof/>
            <w:webHidden/>
          </w:rPr>
          <w:instrText xml:space="preserve"> PAGEREF _Toc158788762 \h </w:instrText>
        </w:r>
        <w:r w:rsidR="00CD7C11">
          <w:rPr>
            <w:noProof/>
            <w:webHidden/>
          </w:rPr>
        </w:r>
        <w:r w:rsidR="00CD7C11">
          <w:rPr>
            <w:noProof/>
            <w:webHidden/>
          </w:rPr>
          <w:fldChar w:fldCharType="separate"/>
        </w:r>
        <w:r w:rsidR="00CD7C11">
          <w:rPr>
            <w:noProof/>
            <w:webHidden/>
          </w:rPr>
          <w:t>72</w:t>
        </w:r>
        <w:r w:rsidR="00CD7C11">
          <w:rPr>
            <w:noProof/>
            <w:webHidden/>
          </w:rPr>
          <w:fldChar w:fldCharType="end"/>
        </w:r>
      </w:hyperlink>
    </w:p>
    <w:p w14:paraId="52302EC3" w14:textId="5744AEC9" w:rsidR="00CD7C11" w:rsidRDefault="00722679">
      <w:pPr>
        <w:pStyle w:val="Sumrio1"/>
        <w:tabs>
          <w:tab w:val="left" w:pos="880"/>
        </w:tabs>
        <w:rPr>
          <w:rFonts w:eastAsiaTheme="minorEastAsia"/>
          <w:noProof/>
          <w:kern w:val="2"/>
          <w:lang w:eastAsia="pt-BR"/>
          <w14:ligatures w14:val="standardContextual"/>
        </w:rPr>
      </w:pPr>
      <w:hyperlink w:anchor="_Toc158788763" w:history="1">
        <w:r w:rsidR="00CD7C11" w:rsidRPr="00E92F2B">
          <w:rPr>
            <w:rStyle w:val="Hyperlink"/>
            <w:rFonts w:cstheme="minorHAnsi"/>
            <w:noProof/>
          </w:rPr>
          <w:t>3.23.</w:t>
        </w:r>
        <w:r w:rsidR="00CD7C11">
          <w:rPr>
            <w:rFonts w:eastAsiaTheme="minorEastAsia"/>
            <w:noProof/>
            <w:kern w:val="2"/>
            <w:lang w:eastAsia="pt-BR"/>
            <w14:ligatures w14:val="standardContextual"/>
          </w:rPr>
          <w:tab/>
        </w:r>
        <w:r w:rsidR="00CD7C11" w:rsidRPr="00E92F2B">
          <w:rPr>
            <w:rStyle w:val="Hyperlink"/>
            <w:noProof/>
          </w:rPr>
          <w:t>Teste de Amostra (Homologação):</w:t>
        </w:r>
        <w:r w:rsidR="00CD7C11">
          <w:rPr>
            <w:noProof/>
            <w:webHidden/>
          </w:rPr>
          <w:tab/>
        </w:r>
        <w:r w:rsidR="00CD7C11">
          <w:rPr>
            <w:noProof/>
            <w:webHidden/>
          </w:rPr>
          <w:fldChar w:fldCharType="begin"/>
        </w:r>
        <w:r w:rsidR="00CD7C11">
          <w:rPr>
            <w:noProof/>
            <w:webHidden/>
          </w:rPr>
          <w:instrText xml:space="preserve"> PAGEREF _Toc158788763 \h </w:instrText>
        </w:r>
        <w:r w:rsidR="00CD7C11">
          <w:rPr>
            <w:noProof/>
            <w:webHidden/>
          </w:rPr>
        </w:r>
        <w:r w:rsidR="00CD7C11">
          <w:rPr>
            <w:noProof/>
            <w:webHidden/>
          </w:rPr>
          <w:fldChar w:fldCharType="separate"/>
        </w:r>
        <w:r w:rsidR="00CD7C11">
          <w:rPr>
            <w:noProof/>
            <w:webHidden/>
          </w:rPr>
          <w:t>76</w:t>
        </w:r>
        <w:r w:rsidR="00CD7C11">
          <w:rPr>
            <w:noProof/>
            <w:webHidden/>
          </w:rPr>
          <w:fldChar w:fldCharType="end"/>
        </w:r>
      </w:hyperlink>
    </w:p>
    <w:p w14:paraId="1D7EC815" w14:textId="3A2605E9" w:rsidR="00CD7C11" w:rsidRDefault="00722679">
      <w:pPr>
        <w:pStyle w:val="Sumrio1"/>
        <w:rPr>
          <w:rFonts w:eastAsiaTheme="minorEastAsia"/>
          <w:noProof/>
          <w:kern w:val="2"/>
          <w:lang w:eastAsia="pt-BR"/>
          <w14:ligatures w14:val="standardContextual"/>
        </w:rPr>
      </w:pPr>
      <w:hyperlink w:anchor="_Toc158788764" w:history="1">
        <w:r w:rsidR="00CD7C11" w:rsidRPr="00E92F2B">
          <w:rPr>
            <w:rStyle w:val="Hyperlink"/>
            <w:noProof/>
          </w:rPr>
          <w:t>4.</w:t>
        </w:r>
        <w:r w:rsidR="00CD7C11">
          <w:rPr>
            <w:rFonts w:eastAsiaTheme="minorEastAsia"/>
            <w:noProof/>
            <w:kern w:val="2"/>
            <w:lang w:eastAsia="pt-BR"/>
            <w14:ligatures w14:val="standardContextual"/>
          </w:rPr>
          <w:tab/>
        </w:r>
        <w:r w:rsidR="00CD7C11" w:rsidRPr="00E92F2B">
          <w:rPr>
            <w:rStyle w:val="Hyperlink"/>
            <w:noProof/>
          </w:rPr>
          <w:t>Operações e Confiabilidade</w:t>
        </w:r>
        <w:r w:rsidR="00CD7C11">
          <w:rPr>
            <w:noProof/>
            <w:webHidden/>
          </w:rPr>
          <w:tab/>
        </w:r>
        <w:r w:rsidR="00CD7C11">
          <w:rPr>
            <w:noProof/>
            <w:webHidden/>
          </w:rPr>
          <w:fldChar w:fldCharType="begin"/>
        </w:r>
        <w:r w:rsidR="00CD7C11">
          <w:rPr>
            <w:noProof/>
            <w:webHidden/>
          </w:rPr>
          <w:instrText xml:space="preserve"> PAGEREF _Toc158788764 \h </w:instrText>
        </w:r>
        <w:r w:rsidR="00CD7C11">
          <w:rPr>
            <w:noProof/>
            <w:webHidden/>
          </w:rPr>
        </w:r>
        <w:r w:rsidR="00CD7C11">
          <w:rPr>
            <w:noProof/>
            <w:webHidden/>
          </w:rPr>
          <w:fldChar w:fldCharType="separate"/>
        </w:r>
        <w:r w:rsidR="00CD7C11">
          <w:rPr>
            <w:noProof/>
            <w:webHidden/>
          </w:rPr>
          <w:t>80</w:t>
        </w:r>
        <w:r w:rsidR="00CD7C11">
          <w:rPr>
            <w:noProof/>
            <w:webHidden/>
          </w:rPr>
          <w:fldChar w:fldCharType="end"/>
        </w:r>
      </w:hyperlink>
    </w:p>
    <w:p w14:paraId="23CE8DEB" w14:textId="785626EF" w:rsidR="00CD7C11" w:rsidRDefault="00722679">
      <w:pPr>
        <w:pStyle w:val="Sumrio1"/>
        <w:rPr>
          <w:rFonts w:eastAsiaTheme="minorEastAsia"/>
          <w:noProof/>
          <w:kern w:val="2"/>
          <w:lang w:eastAsia="pt-BR"/>
          <w14:ligatures w14:val="standardContextual"/>
        </w:rPr>
      </w:pPr>
      <w:hyperlink w:anchor="_Toc158788765" w:history="1">
        <w:r w:rsidR="00CD7C11" w:rsidRPr="00E92F2B">
          <w:rPr>
            <w:rStyle w:val="Hyperlink"/>
            <w:noProof/>
          </w:rPr>
          <w:t>5.</w:t>
        </w:r>
        <w:r w:rsidR="00CD7C11">
          <w:rPr>
            <w:rFonts w:eastAsiaTheme="minorEastAsia"/>
            <w:noProof/>
            <w:kern w:val="2"/>
            <w:lang w:eastAsia="pt-BR"/>
            <w14:ligatures w14:val="standardContextual"/>
          </w:rPr>
          <w:tab/>
        </w:r>
        <w:r w:rsidR="00CD7C11" w:rsidRPr="00E92F2B">
          <w:rPr>
            <w:rStyle w:val="Hyperlink"/>
            <w:noProof/>
          </w:rPr>
          <w:t>Evolução Tecnológica</w:t>
        </w:r>
        <w:r w:rsidR="00CD7C11">
          <w:rPr>
            <w:noProof/>
            <w:webHidden/>
          </w:rPr>
          <w:tab/>
        </w:r>
        <w:r w:rsidR="00CD7C11">
          <w:rPr>
            <w:noProof/>
            <w:webHidden/>
          </w:rPr>
          <w:fldChar w:fldCharType="begin"/>
        </w:r>
        <w:r w:rsidR="00CD7C11">
          <w:rPr>
            <w:noProof/>
            <w:webHidden/>
          </w:rPr>
          <w:instrText xml:space="preserve"> PAGEREF _Toc158788765 \h </w:instrText>
        </w:r>
        <w:r w:rsidR="00CD7C11">
          <w:rPr>
            <w:noProof/>
            <w:webHidden/>
          </w:rPr>
        </w:r>
        <w:r w:rsidR="00CD7C11">
          <w:rPr>
            <w:noProof/>
            <w:webHidden/>
          </w:rPr>
          <w:fldChar w:fldCharType="separate"/>
        </w:r>
        <w:r w:rsidR="00CD7C11">
          <w:rPr>
            <w:noProof/>
            <w:webHidden/>
          </w:rPr>
          <w:t>82</w:t>
        </w:r>
        <w:r w:rsidR="00CD7C11">
          <w:rPr>
            <w:noProof/>
            <w:webHidden/>
          </w:rPr>
          <w:fldChar w:fldCharType="end"/>
        </w:r>
      </w:hyperlink>
    </w:p>
    <w:p w14:paraId="4627445E" w14:textId="4054C5B5" w:rsidR="00CD7C11" w:rsidRDefault="00722679">
      <w:pPr>
        <w:pStyle w:val="Sumrio1"/>
        <w:rPr>
          <w:rFonts w:eastAsiaTheme="minorEastAsia"/>
          <w:noProof/>
          <w:kern w:val="2"/>
          <w:lang w:eastAsia="pt-BR"/>
          <w14:ligatures w14:val="standardContextual"/>
        </w:rPr>
      </w:pPr>
      <w:hyperlink w:anchor="_Toc158788766" w:history="1">
        <w:r w:rsidR="00CD7C11" w:rsidRPr="00E92F2B">
          <w:rPr>
            <w:rStyle w:val="Hyperlink"/>
            <w:noProof/>
          </w:rPr>
          <w:t>6.</w:t>
        </w:r>
        <w:r w:rsidR="00CD7C11">
          <w:rPr>
            <w:rFonts w:eastAsiaTheme="minorEastAsia"/>
            <w:noProof/>
            <w:kern w:val="2"/>
            <w:lang w:eastAsia="pt-BR"/>
            <w14:ligatures w14:val="standardContextual"/>
          </w:rPr>
          <w:tab/>
        </w:r>
        <w:r w:rsidR="00CD7C11" w:rsidRPr="00E92F2B">
          <w:rPr>
            <w:rStyle w:val="Hyperlink"/>
            <w:noProof/>
          </w:rPr>
          <w:t>Manuais:</w:t>
        </w:r>
        <w:r w:rsidR="00CD7C11">
          <w:rPr>
            <w:noProof/>
            <w:webHidden/>
          </w:rPr>
          <w:tab/>
        </w:r>
        <w:r w:rsidR="00CD7C11">
          <w:rPr>
            <w:noProof/>
            <w:webHidden/>
          </w:rPr>
          <w:fldChar w:fldCharType="begin"/>
        </w:r>
        <w:r w:rsidR="00CD7C11">
          <w:rPr>
            <w:noProof/>
            <w:webHidden/>
          </w:rPr>
          <w:instrText xml:space="preserve"> PAGEREF _Toc158788766 \h </w:instrText>
        </w:r>
        <w:r w:rsidR="00CD7C11">
          <w:rPr>
            <w:noProof/>
            <w:webHidden/>
          </w:rPr>
        </w:r>
        <w:r w:rsidR="00CD7C11">
          <w:rPr>
            <w:noProof/>
            <w:webHidden/>
          </w:rPr>
          <w:fldChar w:fldCharType="separate"/>
        </w:r>
        <w:r w:rsidR="00CD7C11">
          <w:rPr>
            <w:noProof/>
            <w:webHidden/>
          </w:rPr>
          <w:t>83</w:t>
        </w:r>
        <w:r w:rsidR="00CD7C11">
          <w:rPr>
            <w:noProof/>
            <w:webHidden/>
          </w:rPr>
          <w:fldChar w:fldCharType="end"/>
        </w:r>
      </w:hyperlink>
    </w:p>
    <w:p w14:paraId="6B769560" w14:textId="1CC21889" w:rsidR="00CD7C11" w:rsidRDefault="00722679">
      <w:pPr>
        <w:pStyle w:val="Sumrio1"/>
        <w:rPr>
          <w:rFonts w:eastAsiaTheme="minorEastAsia"/>
          <w:noProof/>
          <w:kern w:val="2"/>
          <w:lang w:eastAsia="pt-BR"/>
          <w14:ligatures w14:val="standardContextual"/>
        </w:rPr>
      </w:pPr>
      <w:hyperlink w:anchor="_Toc158788767" w:history="1">
        <w:r w:rsidR="00CD7C11" w:rsidRPr="00E92F2B">
          <w:rPr>
            <w:rStyle w:val="Hyperlink"/>
            <w:noProof/>
          </w:rPr>
          <w:t>7.</w:t>
        </w:r>
        <w:r w:rsidR="00CD7C11">
          <w:rPr>
            <w:rFonts w:eastAsiaTheme="minorEastAsia"/>
            <w:noProof/>
            <w:kern w:val="2"/>
            <w:lang w:eastAsia="pt-BR"/>
            <w14:ligatures w14:val="standardContextual"/>
          </w:rPr>
          <w:tab/>
        </w:r>
        <w:r w:rsidR="00CD7C11" w:rsidRPr="00E92F2B">
          <w:rPr>
            <w:rStyle w:val="Hyperlink"/>
            <w:noProof/>
          </w:rPr>
          <w:t>Garantia</w:t>
        </w:r>
        <w:r w:rsidR="00CD7C11">
          <w:rPr>
            <w:noProof/>
            <w:webHidden/>
          </w:rPr>
          <w:tab/>
        </w:r>
        <w:r w:rsidR="00CD7C11">
          <w:rPr>
            <w:noProof/>
            <w:webHidden/>
          </w:rPr>
          <w:fldChar w:fldCharType="begin"/>
        </w:r>
        <w:r w:rsidR="00CD7C11">
          <w:rPr>
            <w:noProof/>
            <w:webHidden/>
          </w:rPr>
          <w:instrText xml:space="preserve"> PAGEREF _Toc158788767 \h </w:instrText>
        </w:r>
        <w:r w:rsidR="00CD7C11">
          <w:rPr>
            <w:noProof/>
            <w:webHidden/>
          </w:rPr>
        </w:r>
        <w:r w:rsidR="00CD7C11">
          <w:rPr>
            <w:noProof/>
            <w:webHidden/>
          </w:rPr>
          <w:fldChar w:fldCharType="separate"/>
        </w:r>
        <w:r w:rsidR="00CD7C11">
          <w:rPr>
            <w:noProof/>
            <w:webHidden/>
          </w:rPr>
          <w:t>83</w:t>
        </w:r>
        <w:r w:rsidR="00CD7C11">
          <w:rPr>
            <w:noProof/>
            <w:webHidden/>
          </w:rPr>
          <w:fldChar w:fldCharType="end"/>
        </w:r>
      </w:hyperlink>
    </w:p>
    <w:p w14:paraId="3F4D6BCD" w14:textId="3E5CE4C0" w:rsidR="00CD7C11" w:rsidRDefault="00722679">
      <w:pPr>
        <w:pStyle w:val="Sumrio1"/>
        <w:rPr>
          <w:rFonts w:eastAsiaTheme="minorEastAsia"/>
          <w:noProof/>
          <w:kern w:val="2"/>
          <w:lang w:eastAsia="pt-BR"/>
          <w14:ligatures w14:val="standardContextual"/>
        </w:rPr>
      </w:pPr>
      <w:hyperlink w:anchor="_Toc158788768" w:history="1">
        <w:r w:rsidR="00CD7C11" w:rsidRPr="00E92F2B">
          <w:rPr>
            <w:rStyle w:val="Hyperlink"/>
            <w:noProof/>
          </w:rPr>
          <w:t>8.</w:t>
        </w:r>
        <w:r w:rsidR="00CD7C11">
          <w:rPr>
            <w:rFonts w:eastAsiaTheme="minorEastAsia"/>
            <w:noProof/>
            <w:kern w:val="2"/>
            <w:lang w:eastAsia="pt-BR"/>
            <w14:ligatures w14:val="standardContextual"/>
          </w:rPr>
          <w:tab/>
        </w:r>
        <w:r w:rsidR="00CD7C11" w:rsidRPr="00E92F2B">
          <w:rPr>
            <w:rStyle w:val="Hyperlink"/>
            <w:noProof/>
          </w:rPr>
          <w:t>Quantitativos para fins de cotação</w:t>
        </w:r>
        <w:r w:rsidR="00CD7C11">
          <w:rPr>
            <w:noProof/>
            <w:webHidden/>
          </w:rPr>
          <w:tab/>
        </w:r>
        <w:r w:rsidR="00CD7C11">
          <w:rPr>
            <w:noProof/>
            <w:webHidden/>
          </w:rPr>
          <w:fldChar w:fldCharType="begin"/>
        </w:r>
        <w:r w:rsidR="00CD7C11">
          <w:rPr>
            <w:noProof/>
            <w:webHidden/>
          </w:rPr>
          <w:instrText xml:space="preserve"> PAGEREF _Toc158788768 \h </w:instrText>
        </w:r>
        <w:r w:rsidR="00CD7C11">
          <w:rPr>
            <w:noProof/>
            <w:webHidden/>
          </w:rPr>
        </w:r>
        <w:r w:rsidR="00CD7C11">
          <w:rPr>
            <w:noProof/>
            <w:webHidden/>
          </w:rPr>
          <w:fldChar w:fldCharType="separate"/>
        </w:r>
        <w:r w:rsidR="00CD7C11">
          <w:rPr>
            <w:noProof/>
            <w:webHidden/>
          </w:rPr>
          <w:t>84</w:t>
        </w:r>
        <w:r w:rsidR="00CD7C11">
          <w:rPr>
            <w:noProof/>
            <w:webHidden/>
          </w:rPr>
          <w:fldChar w:fldCharType="end"/>
        </w:r>
      </w:hyperlink>
    </w:p>
    <w:p w14:paraId="182D6EEB" w14:textId="1B401E6A" w:rsidR="00CD7C11" w:rsidRDefault="00722679">
      <w:pPr>
        <w:pStyle w:val="Sumrio1"/>
        <w:rPr>
          <w:rFonts w:eastAsiaTheme="minorEastAsia"/>
          <w:noProof/>
          <w:kern w:val="2"/>
          <w:lang w:eastAsia="pt-BR"/>
          <w14:ligatures w14:val="standardContextual"/>
        </w:rPr>
      </w:pPr>
      <w:hyperlink w:anchor="_Toc158788769" w:history="1">
        <w:r w:rsidR="00CD7C11" w:rsidRPr="00E92F2B">
          <w:rPr>
            <w:rStyle w:val="Hyperlink"/>
            <w:noProof/>
          </w:rPr>
          <w:t>9.</w:t>
        </w:r>
        <w:r w:rsidR="00CD7C11">
          <w:rPr>
            <w:rFonts w:eastAsiaTheme="minorEastAsia"/>
            <w:noProof/>
            <w:kern w:val="2"/>
            <w:lang w:eastAsia="pt-BR"/>
            <w14:ligatures w14:val="standardContextual"/>
          </w:rPr>
          <w:tab/>
        </w:r>
        <w:r w:rsidR="00CD7C11" w:rsidRPr="00E92F2B">
          <w:rPr>
            <w:rStyle w:val="Hyperlink"/>
            <w:noProof/>
          </w:rPr>
          <w:t>Laboratório de Referência da Operadora</w:t>
        </w:r>
        <w:r w:rsidR="00CD7C11">
          <w:rPr>
            <w:noProof/>
            <w:webHidden/>
          </w:rPr>
          <w:tab/>
        </w:r>
        <w:r w:rsidR="00CD7C11">
          <w:rPr>
            <w:noProof/>
            <w:webHidden/>
          </w:rPr>
          <w:fldChar w:fldCharType="begin"/>
        </w:r>
        <w:r w:rsidR="00CD7C11">
          <w:rPr>
            <w:noProof/>
            <w:webHidden/>
          </w:rPr>
          <w:instrText xml:space="preserve"> PAGEREF _Toc158788769 \h </w:instrText>
        </w:r>
        <w:r w:rsidR="00CD7C11">
          <w:rPr>
            <w:noProof/>
            <w:webHidden/>
          </w:rPr>
        </w:r>
        <w:r w:rsidR="00CD7C11">
          <w:rPr>
            <w:noProof/>
            <w:webHidden/>
          </w:rPr>
          <w:fldChar w:fldCharType="separate"/>
        </w:r>
        <w:r w:rsidR="00CD7C11">
          <w:rPr>
            <w:noProof/>
            <w:webHidden/>
          </w:rPr>
          <w:t>86</w:t>
        </w:r>
        <w:r w:rsidR="00CD7C11">
          <w:rPr>
            <w:noProof/>
            <w:webHidden/>
          </w:rPr>
          <w:fldChar w:fldCharType="end"/>
        </w:r>
      </w:hyperlink>
    </w:p>
    <w:p w14:paraId="487193FB" w14:textId="2204DFE0" w:rsidR="008228D6" w:rsidRPr="008209A5" w:rsidRDefault="00036E83" w:rsidP="000E4C23">
      <w:pPr>
        <w:spacing w:before="240" w:after="240" w:line="276" w:lineRule="auto"/>
        <w:ind w:left="2790" w:right="-965"/>
        <w:jc w:val="both"/>
        <w:rPr>
          <w:rFonts w:cstheme="minorHAnsi"/>
        </w:rPr>
        <w:sectPr w:rsidR="008228D6" w:rsidRPr="008209A5" w:rsidSect="00FE4BE6">
          <w:headerReference w:type="even" r:id="rId11"/>
          <w:headerReference w:type="default" r:id="rId12"/>
          <w:footerReference w:type="even" r:id="rId13"/>
          <w:footerReference w:type="default" r:id="rId14"/>
          <w:headerReference w:type="first" r:id="rId15"/>
          <w:footerReference w:type="first" r:id="rId16"/>
          <w:pgSz w:w="11906" w:h="16838"/>
          <w:pgMar w:top="1417" w:right="991" w:bottom="1417" w:left="1701" w:header="708" w:footer="446" w:gutter="0"/>
          <w:cols w:space="708"/>
          <w:titlePg/>
          <w:docGrid w:linePitch="360"/>
        </w:sectPr>
      </w:pPr>
      <w:r w:rsidRPr="008209A5">
        <w:rPr>
          <w:rFonts w:cstheme="minorHAnsi"/>
        </w:rPr>
        <w:fldChar w:fldCharType="end"/>
      </w:r>
    </w:p>
    <w:p w14:paraId="7CFAA864" w14:textId="51AC1C25" w:rsidR="00577252" w:rsidRPr="002D7C47" w:rsidRDefault="006A07D7" w:rsidP="002F197D">
      <w:pPr>
        <w:pStyle w:val="Ttulo1"/>
        <w:numPr>
          <w:ilvl w:val="0"/>
          <w:numId w:val="73"/>
        </w:numPr>
      </w:pPr>
      <w:bookmarkStart w:id="2" w:name="_Toc147230172"/>
      <w:bookmarkStart w:id="3" w:name="_Toc153212701"/>
      <w:bookmarkStart w:id="4" w:name="_Toc158788522"/>
      <w:bookmarkStart w:id="5" w:name="OLE_LINK3"/>
      <w:bookmarkStart w:id="6" w:name="OLE_LINK1"/>
      <w:bookmarkStart w:id="7" w:name="OLE_LINK4"/>
      <w:bookmarkStart w:id="8" w:name="OLE_LINK30"/>
      <w:r w:rsidRPr="002D7C47">
        <w:lastRenderedPageBreak/>
        <w:t>Descrição do Projeto</w:t>
      </w:r>
      <w:bookmarkEnd w:id="2"/>
      <w:bookmarkEnd w:id="3"/>
      <w:bookmarkEnd w:id="4"/>
    </w:p>
    <w:p w14:paraId="3FA86A7F" w14:textId="53A214D6" w:rsidR="006A07D7" w:rsidRPr="008209A5" w:rsidRDefault="006A07D7" w:rsidP="002F197D">
      <w:pPr>
        <w:pStyle w:val="PargrafodaLista"/>
        <w:numPr>
          <w:ilvl w:val="0"/>
          <w:numId w:val="74"/>
        </w:numPr>
        <w:spacing w:before="240" w:after="240" w:line="276" w:lineRule="auto"/>
        <w:contextualSpacing w:val="0"/>
        <w:jc w:val="both"/>
        <w:rPr>
          <w:rFonts w:cstheme="minorHAnsi"/>
        </w:rPr>
      </w:pPr>
      <w:r w:rsidRPr="008209A5">
        <w:rPr>
          <w:rFonts w:cstheme="minorHAnsi"/>
        </w:rPr>
        <w:t xml:space="preserve">A Redes Fixas do projeto Redes Privativas do Governo Federal, visa atender </w:t>
      </w:r>
      <w:r w:rsidR="00A53941" w:rsidRPr="00A53941">
        <w:rPr>
          <w:rFonts w:cstheme="minorHAnsi"/>
          <w:b/>
          <w:bCs/>
          <w:color w:val="FF0000"/>
        </w:rPr>
        <w:t>no mínimo</w:t>
      </w:r>
      <w:r w:rsidR="00A53941">
        <w:rPr>
          <w:rFonts w:cstheme="minorHAnsi"/>
        </w:rPr>
        <w:t xml:space="preserve"> </w:t>
      </w:r>
      <w:r w:rsidRPr="008209A5">
        <w:rPr>
          <w:rFonts w:cstheme="minorHAnsi"/>
        </w:rPr>
        <w:t>6.500 pontos</w:t>
      </w:r>
      <w:r w:rsidR="000447CD" w:rsidRPr="008209A5">
        <w:rPr>
          <w:rFonts w:cstheme="minorHAnsi"/>
        </w:rPr>
        <w:t xml:space="preserve"> de rede, notadamente endereços de órgãos da administração pública federal, </w:t>
      </w:r>
      <w:r w:rsidRPr="008209A5">
        <w:rPr>
          <w:rFonts w:cstheme="minorHAnsi"/>
        </w:rPr>
        <w:t>com abordagem simples ou dupla, a depender dos requisitos e necessidade de atendimento de cada ponto. Dentre outros requisitos, no que tange à velocidade de atendimento dos usuários finais, as bandas de atendimento poderão variar entre 100Mb/s, 1Gb/s e 10Gb/s), não se limitando a estas bandas, utilizando interfaces ETHERNET, GPON e XGS-PON.</w:t>
      </w:r>
    </w:p>
    <w:p w14:paraId="5F355533" w14:textId="5985F499" w:rsidR="00DD45FB" w:rsidRPr="008209A5" w:rsidRDefault="006A07D7" w:rsidP="002F197D">
      <w:pPr>
        <w:pStyle w:val="PargrafodaLista"/>
        <w:numPr>
          <w:ilvl w:val="0"/>
          <w:numId w:val="74"/>
        </w:numPr>
        <w:spacing w:before="240" w:after="240" w:line="276" w:lineRule="auto"/>
        <w:contextualSpacing w:val="0"/>
        <w:jc w:val="both"/>
        <w:rPr>
          <w:rFonts w:cstheme="minorHAnsi"/>
        </w:rPr>
      </w:pPr>
      <w:r w:rsidRPr="008209A5">
        <w:rPr>
          <w:rFonts w:cstheme="minorHAnsi"/>
        </w:rPr>
        <w:t xml:space="preserve">A rede fixa será implementada em todas as 26 capitais do Brasil e o Distrito Federal, utilizando o </w:t>
      </w:r>
      <w:proofErr w:type="spellStart"/>
      <w:r w:rsidRPr="008209A5">
        <w:rPr>
          <w:rFonts w:cstheme="minorHAnsi"/>
        </w:rPr>
        <w:t>backbone</w:t>
      </w:r>
      <w:proofErr w:type="spellEnd"/>
      <w:r w:rsidRPr="008209A5">
        <w:rPr>
          <w:rFonts w:cstheme="minorHAnsi"/>
        </w:rPr>
        <w:t xml:space="preserve"> da TELEBRAS bem como a sua estrutura de fibra óptica já lançada nas capitais, </w:t>
      </w:r>
      <w:r w:rsidR="00115BFD" w:rsidRPr="008209A5">
        <w:rPr>
          <w:rFonts w:cstheme="minorHAnsi"/>
        </w:rPr>
        <w:t xml:space="preserve">complementada por rede óptica a ser implementada pela EAF, em </w:t>
      </w:r>
      <w:r w:rsidRPr="008209A5">
        <w:rPr>
          <w:rFonts w:cstheme="minorHAnsi"/>
        </w:rPr>
        <w:t xml:space="preserve">complemento </w:t>
      </w:r>
      <w:r w:rsidR="00115BFD" w:rsidRPr="008209A5">
        <w:rPr>
          <w:rFonts w:cstheme="minorHAnsi"/>
        </w:rPr>
        <w:t xml:space="preserve">à </w:t>
      </w:r>
      <w:r w:rsidRPr="008209A5">
        <w:rPr>
          <w:rFonts w:cstheme="minorHAnsi"/>
        </w:rPr>
        <w:t>rede existente;</w:t>
      </w:r>
    </w:p>
    <w:p w14:paraId="22EDA2CB" w14:textId="492E8E69" w:rsidR="006A07D7" w:rsidRPr="008209A5" w:rsidRDefault="006A07D7" w:rsidP="002F197D">
      <w:pPr>
        <w:pStyle w:val="PargrafodaLista"/>
        <w:numPr>
          <w:ilvl w:val="0"/>
          <w:numId w:val="74"/>
        </w:numPr>
        <w:spacing w:before="240" w:after="240" w:line="276" w:lineRule="auto"/>
        <w:contextualSpacing w:val="0"/>
        <w:jc w:val="both"/>
        <w:rPr>
          <w:rFonts w:cstheme="minorHAnsi"/>
        </w:rPr>
      </w:pPr>
      <w:r w:rsidRPr="008209A5">
        <w:rPr>
          <w:rFonts w:cstheme="minorHAnsi"/>
        </w:rPr>
        <w:t xml:space="preserve">A topologia e os equipamentos visam garantir a maior disponibilidade </w:t>
      </w:r>
      <w:r w:rsidR="00115BFD" w:rsidRPr="008209A5">
        <w:rPr>
          <w:rFonts w:cstheme="minorHAnsi"/>
        </w:rPr>
        <w:t xml:space="preserve">de rede </w:t>
      </w:r>
      <w:r w:rsidRPr="008209A5">
        <w:rPr>
          <w:rFonts w:cstheme="minorHAnsi"/>
        </w:rPr>
        <w:t xml:space="preserve">possível, com equipamentos redundantes, bem como transmissão redundante </w:t>
      </w:r>
      <w:r w:rsidR="00115BFD" w:rsidRPr="008209A5">
        <w:rPr>
          <w:rFonts w:cstheme="minorHAnsi"/>
        </w:rPr>
        <w:t>com diversidade de rotas;</w:t>
      </w:r>
    </w:p>
    <w:p w14:paraId="1FA1022D" w14:textId="7B559EFA" w:rsidR="006A07D7" w:rsidRPr="008209A5" w:rsidRDefault="006A07D7" w:rsidP="002F197D">
      <w:pPr>
        <w:pStyle w:val="PargrafodaLista"/>
        <w:numPr>
          <w:ilvl w:val="0"/>
          <w:numId w:val="74"/>
        </w:numPr>
        <w:spacing w:before="240" w:after="240" w:line="276" w:lineRule="auto"/>
        <w:contextualSpacing w:val="0"/>
        <w:jc w:val="both"/>
        <w:rPr>
          <w:rFonts w:cstheme="minorHAnsi"/>
        </w:rPr>
      </w:pPr>
      <w:r w:rsidRPr="008209A5">
        <w:rPr>
          <w:rFonts w:cstheme="minorHAnsi"/>
        </w:rPr>
        <w:t xml:space="preserve">O objetivo do projeto escopo desta RFP, </w:t>
      </w:r>
      <w:r w:rsidR="00115BFD" w:rsidRPr="008209A5">
        <w:rPr>
          <w:rFonts w:cstheme="minorHAnsi"/>
        </w:rPr>
        <w:t xml:space="preserve">visa </w:t>
      </w:r>
      <w:r w:rsidRPr="008209A5">
        <w:rPr>
          <w:rFonts w:cstheme="minorHAnsi"/>
        </w:rPr>
        <w:t>disponibilizar uma infraestrutura de atendimento p</w:t>
      </w:r>
      <w:r w:rsidR="00115BFD" w:rsidRPr="008209A5">
        <w:rPr>
          <w:rFonts w:cstheme="minorHAnsi"/>
        </w:rPr>
        <w:t xml:space="preserve">ara </w:t>
      </w:r>
      <w:r w:rsidRPr="008209A5">
        <w:rPr>
          <w:rFonts w:cstheme="minorHAnsi"/>
        </w:rPr>
        <w:t>conectividade de acesso em última milha GPON, para atendimento às demandas de Redes Fixas do projeto Redes Privativas para o Governo Federal.</w:t>
      </w:r>
    </w:p>
    <w:p w14:paraId="0A61FBBA" w14:textId="77777777" w:rsidR="006A07D7" w:rsidRPr="008209A5" w:rsidRDefault="006A07D7" w:rsidP="00601675">
      <w:pPr>
        <w:pStyle w:val="PargrafodaLista"/>
        <w:keepNext/>
        <w:keepLines/>
        <w:numPr>
          <w:ilvl w:val="0"/>
          <w:numId w:val="15"/>
        </w:numPr>
        <w:spacing w:before="40" w:after="0" w:line="276" w:lineRule="auto"/>
        <w:contextualSpacing w:val="0"/>
        <w:jc w:val="both"/>
        <w:outlineLvl w:val="1"/>
        <w:rPr>
          <w:rFonts w:eastAsiaTheme="majorEastAsia" w:cstheme="minorHAnsi"/>
          <w:vanish/>
        </w:rPr>
      </w:pPr>
      <w:bookmarkStart w:id="9" w:name="_Toc132118101"/>
      <w:bookmarkStart w:id="10" w:name="_Toc145940081"/>
      <w:bookmarkEnd w:id="5"/>
      <w:r w:rsidRPr="008209A5">
        <w:rPr>
          <w:rFonts w:eastAsiaTheme="majorEastAsia" w:cstheme="minorHAnsi"/>
          <w:vanish/>
        </w:rPr>
        <w:t xml:space="preserve"> Topologias de Referência:</w:t>
      </w:r>
      <w:bookmarkStart w:id="11" w:name="_Toc153212702"/>
      <w:bookmarkEnd w:id="11"/>
    </w:p>
    <w:p w14:paraId="6C02C6FD" w14:textId="77777777" w:rsidR="006A07D7" w:rsidRPr="00240A1C" w:rsidRDefault="006A07D7" w:rsidP="002F197D">
      <w:pPr>
        <w:pStyle w:val="Ttulo1"/>
        <w:numPr>
          <w:ilvl w:val="1"/>
          <w:numId w:val="76"/>
        </w:numPr>
      </w:pPr>
      <w:bookmarkStart w:id="12" w:name="_Toc153212703"/>
      <w:bookmarkStart w:id="13" w:name="_Toc158788523"/>
      <w:r w:rsidRPr="00240A1C">
        <w:t>T</w:t>
      </w:r>
      <w:bookmarkEnd w:id="9"/>
      <w:bookmarkEnd w:id="10"/>
      <w:r w:rsidRPr="00240A1C">
        <w:t>opologia Geral da Rede Privativa:</w:t>
      </w:r>
      <w:bookmarkEnd w:id="12"/>
      <w:bookmarkEnd w:id="13"/>
    </w:p>
    <w:p w14:paraId="4198CF7F" w14:textId="77777777" w:rsidR="006A07D7" w:rsidRPr="008209A5" w:rsidRDefault="006A07D7" w:rsidP="002F197D">
      <w:pPr>
        <w:pStyle w:val="PargrafodaLista"/>
        <w:numPr>
          <w:ilvl w:val="0"/>
          <w:numId w:val="75"/>
        </w:numPr>
        <w:spacing w:before="240" w:after="240" w:line="276" w:lineRule="auto"/>
        <w:contextualSpacing w:val="0"/>
        <w:jc w:val="both"/>
        <w:rPr>
          <w:rFonts w:cstheme="minorHAnsi"/>
        </w:rPr>
      </w:pPr>
      <w:r w:rsidRPr="008209A5">
        <w:rPr>
          <w:rFonts w:cstheme="minorHAnsi"/>
        </w:rPr>
        <w:t xml:space="preserve">A rede fixa será composta por </w:t>
      </w:r>
      <w:proofErr w:type="spellStart"/>
      <w:r w:rsidRPr="008209A5">
        <w:rPr>
          <w:rFonts w:cstheme="minorHAnsi"/>
        </w:rPr>
        <w:t>backbones</w:t>
      </w:r>
      <w:proofErr w:type="spellEnd"/>
      <w:r w:rsidRPr="008209A5">
        <w:rPr>
          <w:rFonts w:cstheme="minorHAnsi"/>
        </w:rPr>
        <w:t xml:space="preserve"> metro de acesso em tecnologias IP e Metro Ethernet. Complementando o atendimento até os clientes finais, serão utilizadas tecnologias Ethernet e/ou </w:t>
      </w:r>
      <w:r w:rsidRPr="00225D47">
        <w:rPr>
          <w:rFonts w:cstheme="minorHAnsi"/>
        </w:rPr>
        <w:t>GPON como solução de última milha, sendo esta última o objeto desta RFP</w:t>
      </w:r>
      <w:r w:rsidRPr="008209A5">
        <w:rPr>
          <w:rFonts w:cstheme="minorHAnsi"/>
        </w:rPr>
        <w:t xml:space="preserve">. </w:t>
      </w:r>
    </w:p>
    <w:p w14:paraId="73651337" w14:textId="77777777" w:rsidR="006A07D7" w:rsidRPr="008209A5" w:rsidRDefault="006A07D7" w:rsidP="002F197D">
      <w:pPr>
        <w:pStyle w:val="PargrafodaLista"/>
        <w:numPr>
          <w:ilvl w:val="0"/>
          <w:numId w:val="75"/>
        </w:numPr>
        <w:spacing w:before="240" w:after="240" w:line="276" w:lineRule="auto"/>
        <w:contextualSpacing w:val="0"/>
        <w:jc w:val="both"/>
        <w:rPr>
          <w:rFonts w:cstheme="minorHAnsi"/>
        </w:rPr>
      </w:pPr>
      <w:r w:rsidRPr="008209A5">
        <w:rPr>
          <w:rFonts w:cstheme="minorHAnsi"/>
        </w:rPr>
        <w:t>A rede privativa federal proverá ainda serviços de rede SD-WAN e opções de criptografia, visando o atendimento a diversos órgãos da administração pública federal.</w:t>
      </w:r>
    </w:p>
    <w:p w14:paraId="21E5ED8C" w14:textId="430BFC89" w:rsidR="00DD45FB" w:rsidRDefault="006A07D7" w:rsidP="002F197D">
      <w:pPr>
        <w:pStyle w:val="PargrafodaLista"/>
        <w:numPr>
          <w:ilvl w:val="0"/>
          <w:numId w:val="75"/>
        </w:numPr>
        <w:spacing w:before="240" w:after="240" w:line="276" w:lineRule="auto"/>
        <w:contextualSpacing w:val="0"/>
        <w:jc w:val="both"/>
        <w:rPr>
          <w:rFonts w:cstheme="minorHAnsi"/>
        </w:rPr>
      </w:pPr>
      <w:r w:rsidRPr="008209A5">
        <w:rPr>
          <w:rFonts w:cstheme="minorHAnsi"/>
        </w:rPr>
        <w:t>O diagrama simplificado abaixo visa representar a topologia geral da rede, onde o acesso via tecnologia SD-</w:t>
      </w:r>
      <w:proofErr w:type="spellStart"/>
      <w:r w:rsidRPr="008209A5">
        <w:rPr>
          <w:rFonts w:cstheme="minorHAnsi"/>
        </w:rPr>
        <w:t>Wan</w:t>
      </w:r>
      <w:proofErr w:type="spellEnd"/>
      <w:r w:rsidRPr="008209A5">
        <w:rPr>
          <w:rFonts w:cstheme="minorHAnsi"/>
        </w:rPr>
        <w:t xml:space="preserve"> poderá oferecer serviços de conectividade via rede de acesso GPON ou via conexões Internet ou outros meios</w:t>
      </w:r>
      <w:r w:rsidR="00882672" w:rsidRPr="008209A5">
        <w:rPr>
          <w:rFonts w:cstheme="minorHAnsi"/>
        </w:rPr>
        <w:t xml:space="preserve">, o que é descrito de maneira geral no diagrama abaixo da </w:t>
      </w:r>
      <w:r w:rsidR="00DD45FB" w:rsidRPr="008209A5">
        <w:rPr>
          <w:rFonts w:cstheme="minorHAnsi"/>
        </w:rPr>
        <w:t>Rede Fixa</w:t>
      </w:r>
      <w:r w:rsidR="00882672" w:rsidRPr="008209A5">
        <w:rPr>
          <w:rFonts w:cstheme="minorHAnsi"/>
        </w:rPr>
        <w:t>:</w:t>
      </w:r>
    </w:p>
    <w:p w14:paraId="06031968" w14:textId="3FF26633" w:rsidR="00225D47" w:rsidRDefault="00225D47">
      <w:pPr>
        <w:rPr>
          <w:rFonts w:cstheme="minorHAnsi"/>
        </w:rPr>
      </w:pPr>
      <w:r>
        <w:rPr>
          <w:rFonts w:cstheme="minorHAnsi"/>
        </w:rPr>
        <w:br w:type="page"/>
      </w:r>
    </w:p>
    <w:p w14:paraId="6CB1E4BF" w14:textId="0F282B27" w:rsidR="00882672" w:rsidRPr="008209A5" w:rsidRDefault="00882672" w:rsidP="002F197D">
      <w:pPr>
        <w:pStyle w:val="PargrafodaLista"/>
        <w:numPr>
          <w:ilvl w:val="1"/>
          <w:numId w:val="42"/>
        </w:numPr>
        <w:spacing w:before="120" w:after="0" w:line="276" w:lineRule="auto"/>
        <w:jc w:val="both"/>
        <w:rPr>
          <w:rFonts w:cstheme="minorHAnsi"/>
        </w:rPr>
      </w:pPr>
      <w:r w:rsidRPr="008209A5">
        <w:rPr>
          <w:rFonts w:cstheme="minorHAnsi"/>
        </w:rPr>
        <w:lastRenderedPageBreak/>
        <w:t xml:space="preserve">Diagrama Geral da Rede </w:t>
      </w:r>
      <w:r w:rsidR="004F2054">
        <w:rPr>
          <w:rFonts w:cstheme="minorHAnsi"/>
        </w:rPr>
        <w:t>Privativa</w:t>
      </w:r>
      <w:r w:rsidRPr="008209A5">
        <w:rPr>
          <w:rFonts w:cstheme="minorHAnsi"/>
        </w:rPr>
        <w:t>:</w:t>
      </w:r>
    </w:p>
    <w:p w14:paraId="4A5CCB35" w14:textId="77777777" w:rsidR="006A07D7" w:rsidRPr="008209A5" w:rsidRDefault="006A07D7" w:rsidP="000E4C23">
      <w:pPr>
        <w:spacing w:line="276" w:lineRule="auto"/>
        <w:jc w:val="both"/>
        <w:rPr>
          <w:rFonts w:cstheme="minorHAnsi"/>
        </w:rPr>
      </w:pPr>
      <w:r w:rsidRPr="008209A5">
        <w:rPr>
          <w:rFonts w:cstheme="minorHAnsi"/>
          <w:noProof/>
        </w:rPr>
        <w:drawing>
          <wp:anchor distT="0" distB="0" distL="114300" distR="114300" simplePos="0" relativeHeight="251655680" behindDoc="0" locked="0" layoutInCell="1" allowOverlap="1" wp14:anchorId="099F77E1" wp14:editId="45C6ABFC">
            <wp:simplePos x="0" y="0"/>
            <wp:positionH relativeFrom="column">
              <wp:posOffset>582295</wp:posOffset>
            </wp:positionH>
            <wp:positionV relativeFrom="paragraph">
              <wp:posOffset>33655</wp:posOffset>
            </wp:positionV>
            <wp:extent cx="4796155" cy="1572260"/>
            <wp:effectExtent l="0" t="0" r="4445" b="8890"/>
            <wp:wrapSquare wrapText="bothSides"/>
            <wp:docPr id="23641211" name="Picture 2364121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Diagrama&#10;&#10;Descrição gerada automaticament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96155" cy="1572260"/>
                    </a:xfrm>
                    <a:prstGeom prst="rect">
                      <a:avLst/>
                    </a:prstGeom>
                  </pic:spPr>
                </pic:pic>
              </a:graphicData>
            </a:graphic>
            <wp14:sizeRelV relativeFrom="margin">
              <wp14:pctHeight>0</wp14:pctHeight>
            </wp14:sizeRelV>
          </wp:anchor>
        </w:drawing>
      </w:r>
    </w:p>
    <w:p w14:paraId="64EC7CD4" w14:textId="77777777" w:rsidR="006A07D7" w:rsidRPr="008209A5" w:rsidRDefault="006A07D7" w:rsidP="000E4C23">
      <w:pPr>
        <w:spacing w:line="276" w:lineRule="auto"/>
        <w:jc w:val="both"/>
        <w:rPr>
          <w:rFonts w:cstheme="minorHAnsi"/>
        </w:rPr>
      </w:pPr>
    </w:p>
    <w:p w14:paraId="5F7DC348" w14:textId="77777777" w:rsidR="006A07D7" w:rsidRPr="008209A5" w:rsidRDefault="006A07D7" w:rsidP="000E4C23">
      <w:pPr>
        <w:spacing w:line="276" w:lineRule="auto"/>
        <w:jc w:val="both"/>
        <w:rPr>
          <w:rFonts w:cstheme="minorHAnsi"/>
        </w:rPr>
      </w:pPr>
    </w:p>
    <w:p w14:paraId="76B97B11" w14:textId="77777777" w:rsidR="006A07D7" w:rsidRPr="008209A5" w:rsidRDefault="006A07D7" w:rsidP="000E4C23">
      <w:pPr>
        <w:spacing w:line="276" w:lineRule="auto"/>
        <w:jc w:val="both"/>
        <w:rPr>
          <w:rFonts w:cstheme="minorHAnsi"/>
        </w:rPr>
      </w:pPr>
    </w:p>
    <w:p w14:paraId="44B33A2E" w14:textId="77777777" w:rsidR="006A07D7" w:rsidRPr="008209A5" w:rsidRDefault="006A07D7" w:rsidP="000E4C23">
      <w:pPr>
        <w:spacing w:line="276" w:lineRule="auto"/>
        <w:jc w:val="both"/>
        <w:rPr>
          <w:rFonts w:cstheme="minorHAnsi"/>
        </w:rPr>
      </w:pPr>
    </w:p>
    <w:p w14:paraId="2ACBCC0E" w14:textId="77777777" w:rsidR="006A07D7" w:rsidRPr="008209A5" w:rsidRDefault="006A07D7" w:rsidP="000E4C23">
      <w:pPr>
        <w:spacing w:line="276" w:lineRule="auto"/>
        <w:jc w:val="both"/>
        <w:rPr>
          <w:rFonts w:cstheme="minorHAnsi"/>
        </w:rPr>
      </w:pPr>
    </w:p>
    <w:p w14:paraId="4CE50557" w14:textId="0B088773" w:rsidR="005C7E76" w:rsidRPr="00AA14CC" w:rsidRDefault="005C7E76" w:rsidP="002F197D">
      <w:pPr>
        <w:pStyle w:val="PargrafodaLista"/>
        <w:numPr>
          <w:ilvl w:val="0"/>
          <w:numId w:val="75"/>
        </w:numPr>
        <w:spacing w:before="240" w:after="240" w:line="276" w:lineRule="auto"/>
        <w:contextualSpacing w:val="0"/>
        <w:jc w:val="both"/>
        <w:rPr>
          <w:rFonts w:cstheme="minorHAnsi"/>
        </w:rPr>
      </w:pPr>
      <w:r w:rsidRPr="00AA14CC">
        <w:rPr>
          <w:rFonts w:cstheme="minorHAnsi"/>
        </w:rPr>
        <w:t xml:space="preserve">As PROPONENTES devem fornecer, no mínimo, uma proposta completa para o escopo descrito </w:t>
      </w:r>
      <w:r w:rsidR="00882672" w:rsidRPr="00AA14CC">
        <w:rPr>
          <w:rFonts w:cstheme="minorHAnsi"/>
        </w:rPr>
        <w:t>a todos os itens, subitens e alíneas a partir do item abaixo</w:t>
      </w:r>
      <w:r w:rsidRPr="00AA14CC">
        <w:rPr>
          <w:rFonts w:cstheme="minorHAnsi"/>
        </w:rPr>
        <w:t xml:space="preserve">. </w:t>
      </w:r>
    </w:p>
    <w:p w14:paraId="31DFCA9A" w14:textId="77777777" w:rsidR="008D7763" w:rsidRPr="00821AFE" w:rsidRDefault="006A07D7" w:rsidP="002F197D">
      <w:pPr>
        <w:pStyle w:val="Ttulo1"/>
        <w:numPr>
          <w:ilvl w:val="0"/>
          <w:numId w:val="73"/>
        </w:numPr>
      </w:pPr>
      <w:bookmarkStart w:id="14" w:name="_Toc153212704"/>
      <w:bookmarkStart w:id="15" w:name="_Toc158788524"/>
      <w:r w:rsidRPr="00821AFE">
        <w:t>Topologia Geral da Rede GPON</w:t>
      </w:r>
      <w:r w:rsidR="00153235" w:rsidRPr="00821AFE">
        <w:t xml:space="preserve"> na Rede Privativa do Governo</w:t>
      </w:r>
      <w:r w:rsidRPr="00821AFE">
        <w:t>:</w:t>
      </w:r>
      <w:bookmarkEnd w:id="14"/>
      <w:bookmarkEnd w:id="15"/>
    </w:p>
    <w:p w14:paraId="3C3591F7" w14:textId="44F6E810" w:rsidR="00DD45FB" w:rsidRPr="00414461" w:rsidRDefault="006A07D7" w:rsidP="002F197D">
      <w:pPr>
        <w:pStyle w:val="Ttulo1"/>
        <w:numPr>
          <w:ilvl w:val="0"/>
          <w:numId w:val="164"/>
        </w:numPr>
        <w:spacing w:line="276" w:lineRule="auto"/>
        <w:jc w:val="both"/>
        <w:rPr>
          <w:rFonts w:asciiTheme="minorHAnsi" w:eastAsiaTheme="minorHAnsi" w:hAnsiTheme="minorHAnsi" w:cstheme="minorHAnsi"/>
          <w:b w:val="0"/>
          <w:color w:val="auto"/>
          <w:sz w:val="22"/>
          <w:szCs w:val="22"/>
        </w:rPr>
      </w:pPr>
      <w:bookmarkStart w:id="16" w:name="_Toc158145098"/>
      <w:bookmarkStart w:id="17" w:name="_Toc158786468"/>
      <w:bookmarkStart w:id="18" w:name="_Toc158788525"/>
      <w:r w:rsidRPr="00414461">
        <w:rPr>
          <w:rFonts w:asciiTheme="minorHAnsi" w:eastAsiaTheme="minorHAnsi" w:hAnsiTheme="minorHAnsi" w:cstheme="minorHAnsi"/>
          <w:b w:val="0"/>
          <w:color w:val="auto"/>
          <w:sz w:val="22"/>
          <w:szCs w:val="22"/>
        </w:rPr>
        <w:t xml:space="preserve">No que tange à topologia da rede de acesso em última milha GPON, a topologia geral considera uma interconexão do concentrador OLT em um POP de Agregação do </w:t>
      </w:r>
      <w:proofErr w:type="spellStart"/>
      <w:r w:rsidRPr="00414461">
        <w:rPr>
          <w:rFonts w:asciiTheme="minorHAnsi" w:eastAsiaTheme="minorHAnsi" w:hAnsiTheme="minorHAnsi" w:cstheme="minorHAnsi"/>
          <w:b w:val="0"/>
          <w:color w:val="auto"/>
          <w:sz w:val="22"/>
          <w:szCs w:val="22"/>
        </w:rPr>
        <w:t>backbone</w:t>
      </w:r>
      <w:proofErr w:type="spellEnd"/>
      <w:r w:rsidRPr="00414461">
        <w:rPr>
          <w:rFonts w:asciiTheme="minorHAnsi" w:eastAsiaTheme="minorHAnsi" w:hAnsiTheme="minorHAnsi" w:cstheme="minorHAnsi"/>
          <w:b w:val="0"/>
          <w:color w:val="auto"/>
          <w:sz w:val="22"/>
          <w:szCs w:val="22"/>
        </w:rPr>
        <w:t xml:space="preserve"> metro, uma rede passiva óptica para derivação e o atendimento a prédios ou clientes com </w:t>
      </w:r>
      <w:r w:rsidR="00F937F8" w:rsidRPr="00414461">
        <w:rPr>
          <w:rFonts w:asciiTheme="minorHAnsi" w:eastAsiaTheme="minorHAnsi" w:hAnsiTheme="minorHAnsi" w:cstheme="minorHAnsi"/>
          <w:b w:val="0"/>
          <w:color w:val="auto"/>
          <w:sz w:val="22"/>
          <w:szCs w:val="22"/>
        </w:rPr>
        <w:t>terminais ONU</w:t>
      </w:r>
      <w:r w:rsidRPr="00414461">
        <w:rPr>
          <w:rFonts w:asciiTheme="minorHAnsi" w:eastAsiaTheme="minorHAnsi" w:hAnsiTheme="minorHAnsi" w:cstheme="minorHAnsi"/>
          <w:b w:val="0"/>
          <w:color w:val="auto"/>
          <w:sz w:val="22"/>
          <w:szCs w:val="22"/>
        </w:rPr>
        <w:t>/ONT.</w:t>
      </w:r>
      <w:bookmarkEnd w:id="16"/>
      <w:bookmarkEnd w:id="17"/>
      <w:bookmarkEnd w:id="18"/>
    </w:p>
    <w:p w14:paraId="1733791C" w14:textId="0CBF720F" w:rsidR="00DD45FB" w:rsidRPr="008209A5" w:rsidRDefault="00DD45FB" w:rsidP="002F197D">
      <w:pPr>
        <w:pStyle w:val="PargrafodaLista"/>
        <w:numPr>
          <w:ilvl w:val="0"/>
          <w:numId w:val="164"/>
        </w:numPr>
        <w:spacing w:line="276" w:lineRule="auto"/>
        <w:jc w:val="both"/>
        <w:rPr>
          <w:rFonts w:cstheme="minorHAnsi"/>
          <w:bCs/>
        </w:rPr>
      </w:pPr>
      <w:r w:rsidRPr="008209A5">
        <w:rPr>
          <w:rFonts w:cstheme="minorHAnsi"/>
        </w:rPr>
        <w:t>Topologia Geral Atendimento GPON</w:t>
      </w:r>
    </w:p>
    <w:p w14:paraId="3E11E527" w14:textId="77777777" w:rsidR="006A07D7" w:rsidRPr="008209A5" w:rsidRDefault="006A07D7" w:rsidP="000E4C23">
      <w:pPr>
        <w:spacing w:before="360" w:after="120" w:line="276" w:lineRule="auto"/>
        <w:ind w:left="720"/>
        <w:jc w:val="both"/>
        <w:rPr>
          <w:rFonts w:cstheme="minorHAnsi"/>
        </w:rPr>
      </w:pPr>
      <w:r w:rsidRPr="008209A5">
        <w:rPr>
          <w:rFonts w:cstheme="minorHAnsi"/>
          <w:noProof/>
        </w:rPr>
        <w:drawing>
          <wp:inline distT="0" distB="0" distL="0" distR="0" wp14:anchorId="71C0B3B1" wp14:editId="08BA82A4">
            <wp:extent cx="5581015" cy="1546225"/>
            <wp:effectExtent l="0" t="0" r="635" b="0"/>
            <wp:docPr id="5" name="Picture 5" descr="Tela preta com letras brancas&#10;&#10;Descrição gerada automaticamente">
              <a:extLst xmlns:a="http://schemas.openxmlformats.org/drawingml/2006/main">
                <a:ext uri="{FF2B5EF4-FFF2-40B4-BE49-F238E27FC236}">
                  <a16:creationId xmlns:a16="http://schemas.microsoft.com/office/drawing/2014/main" id="{D6715776-8A9C-4745-104A-835BBF97A3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4" descr="Tela preta com letras brancas&#10;&#10;Descrição gerada automaticamente">
                      <a:extLst>
                        <a:ext uri="{FF2B5EF4-FFF2-40B4-BE49-F238E27FC236}">
                          <a16:creationId xmlns:a16="http://schemas.microsoft.com/office/drawing/2014/main" id="{D6715776-8A9C-4745-104A-835BBF97A3E9}"/>
                        </a:ext>
                      </a:extLst>
                    </pic:cNvPr>
                    <pic:cNvPicPr>
                      <a:picLocks noChangeAspect="1"/>
                    </pic:cNvPicPr>
                  </pic:nvPicPr>
                  <pic:blipFill>
                    <a:blip r:embed="rId18"/>
                    <a:stretch>
                      <a:fillRect/>
                    </a:stretch>
                  </pic:blipFill>
                  <pic:spPr>
                    <a:xfrm>
                      <a:off x="0" y="0"/>
                      <a:ext cx="5581015" cy="1546225"/>
                    </a:xfrm>
                    <a:prstGeom prst="rect">
                      <a:avLst/>
                    </a:prstGeom>
                  </pic:spPr>
                </pic:pic>
              </a:graphicData>
            </a:graphic>
          </wp:inline>
        </w:drawing>
      </w:r>
    </w:p>
    <w:p w14:paraId="54BF2373" w14:textId="77777777" w:rsidR="00CE6C19" w:rsidRPr="00CE6C19" w:rsidRDefault="00CE6C19" w:rsidP="002F197D">
      <w:pPr>
        <w:pStyle w:val="PargrafodaLista"/>
        <w:keepNext/>
        <w:keepLines/>
        <w:numPr>
          <w:ilvl w:val="0"/>
          <w:numId w:val="76"/>
        </w:numPr>
        <w:spacing w:before="240" w:after="0"/>
        <w:contextualSpacing w:val="0"/>
        <w:outlineLvl w:val="0"/>
        <w:rPr>
          <w:rFonts w:ascii="Calibri" w:eastAsiaTheme="majorEastAsia" w:hAnsi="Calibri" w:cstheme="majorBidi"/>
          <w:b/>
          <w:vanish/>
          <w:color w:val="000000" w:themeColor="text1"/>
          <w:sz w:val="24"/>
          <w:szCs w:val="32"/>
        </w:rPr>
      </w:pPr>
      <w:bookmarkStart w:id="19" w:name="_Toc121841071"/>
      <w:bookmarkStart w:id="20" w:name="_Toc122683322"/>
      <w:bookmarkStart w:id="21" w:name="_Toc125539359"/>
      <w:bookmarkStart w:id="22" w:name="_Toc125556257"/>
      <w:bookmarkStart w:id="23" w:name="_Toc125556843"/>
      <w:bookmarkStart w:id="24" w:name="_Toc125557938"/>
      <w:bookmarkStart w:id="25" w:name="_Toc129694691"/>
      <w:bookmarkStart w:id="26" w:name="_Toc147230173"/>
      <w:bookmarkStart w:id="27" w:name="_Toc153212705"/>
    </w:p>
    <w:p w14:paraId="05D74497" w14:textId="685D0CC0" w:rsidR="006A07D7" w:rsidRPr="00B745B9" w:rsidRDefault="006A07D7" w:rsidP="002F197D">
      <w:pPr>
        <w:pStyle w:val="Ttulo1"/>
        <w:numPr>
          <w:ilvl w:val="1"/>
          <w:numId w:val="76"/>
        </w:numPr>
      </w:pPr>
      <w:bookmarkStart w:id="28" w:name="_Toc158788526"/>
      <w:r w:rsidRPr="00B745B9">
        <w:t>Visão Geral do Escopo</w:t>
      </w:r>
      <w:bookmarkEnd w:id="19"/>
      <w:bookmarkEnd w:id="20"/>
      <w:bookmarkEnd w:id="21"/>
      <w:bookmarkEnd w:id="22"/>
      <w:bookmarkEnd w:id="23"/>
      <w:bookmarkEnd w:id="24"/>
      <w:bookmarkEnd w:id="25"/>
      <w:bookmarkEnd w:id="26"/>
      <w:bookmarkEnd w:id="27"/>
      <w:r w:rsidR="0063334F" w:rsidRPr="00B745B9">
        <w:t xml:space="preserve"> da Rede GPON</w:t>
      </w:r>
      <w:bookmarkEnd w:id="28"/>
    </w:p>
    <w:p w14:paraId="7CEE3249" w14:textId="4A1FEE1A" w:rsidR="00111B6D" w:rsidRPr="008209A5" w:rsidRDefault="006A07D7" w:rsidP="002F5826">
      <w:pPr>
        <w:pStyle w:val="TextoTit1GPON"/>
      </w:pPr>
      <w:bookmarkStart w:id="29" w:name="_Toc153212706"/>
      <w:r w:rsidRPr="008209A5">
        <w:t>Esta RFP se concentrará especificamente</w:t>
      </w:r>
      <w:r w:rsidR="00111B6D" w:rsidRPr="008209A5">
        <w:t xml:space="preserve"> no seguinte objeto:</w:t>
      </w:r>
      <w:bookmarkEnd w:id="29"/>
    </w:p>
    <w:p w14:paraId="7150E7BB" w14:textId="04BAE9CC" w:rsidR="004373DD" w:rsidRPr="001F02E0" w:rsidRDefault="006A07D7" w:rsidP="008E308F">
      <w:pPr>
        <w:pStyle w:val="AlineaTextoTit2GPON"/>
        <w:ind w:left="1491" w:hanging="357"/>
      </w:pPr>
      <w:r w:rsidRPr="001F02E0">
        <w:t xml:space="preserve">EAF Rede Fixa - Soluções de Acesso - GPON, para atendimento às </w:t>
      </w:r>
      <w:r w:rsidR="000647EC" w:rsidRPr="001F02E0">
        <w:t>REDE</w:t>
      </w:r>
      <w:r w:rsidRPr="001F02E0">
        <w:t xml:space="preserve"> FIXA PRIVATIVA do Governo Federal</w:t>
      </w:r>
      <w:r w:rsidR="00D24586" w:rsidRPr="001F02E0">
        <w:t xml:space="preserve"> nas 26 capitais e DF</w:t>
      </w:r>
      <w:r w:rsidRPr="001F02E0">
        <w:t>;</w:t>
      </w:r>
    </w:p>
    <w:p w14:paraId="7BD1AF0D" w14:textId="1EA9FB09" w:rsidR="00302E7E" w:rsidRPr="00302E7E" w:rsidRDefault="006A07D7" w:rsidP="002F5826">
      <w:pPr>
        <w:pStyle w:val="TextoTit1GPON"/>
      </w:pPr>
      <w:bookmarkStart w:id="30" w:name="_Toc153212707"/>
      <w:r w:rsidRPr="008209A5">
        <w:t>O documento abrange:</w:t>
      </w:r>
      <w:bookmarkStart w:id="31" w:name="_Hlk128578819"/>
      <w:bookmarkEnd w:id="30"/>
    </w:p>
    <w:p w14:paraId="3F7B09FA" w14:textId="77777777" w:rsidR="006A07D7" w:rsidRPr="008209A5" w:rsidRDefault="006A07D7" w:rsidP="008E308F">
      <w:pPr>
        <w:pStyle w:val="AlineaTitulo2"/>
        <w:outlineLvl w:val="9"/>
      </w:pPr>
      <w:r w:rsidRPr="008209A5">
        <w:lastRenderedPageBreak/>
        <w:t>Os equipamentos, softwares, licenças de serviços e funcionalidades para atendimento à solução em diversas hierarquias conforme especificado;</w:t>
      </w:r>
    </w:p>
    <w:p w14:paraId="559E07D2" w14:textId="403A867B" w:rsidR="006A07D7" w:rsidRPr="008209A5" w:rsidRDefault="006A07D7" w:rsidP="008E308F">
      <w:pPr>
        <w:pStyle w:val="AlineaTitulo2"/>
        <w:outlineLvl w:val="9"/>
      </w:pPr>
      <w:r w:rsidRPr="008209A5">
        <w:t>Sistemas de gerenciamento dos elementos (EMS – “Element Management System”), interfaces e arquitetura;</w:t>
      </w:r>
    </w:p>
    <w:p w14:paraId="2BBE4ADA" w14:textId="67B1984B" w:rsidR="006A07D7" w:rsidRPr="008209A5" w:rsidRDefault="006A07D7" w:rsidP="008E308F">
      <w:pPr>
        <w:pStyle w:val="AlineaTitulo2"/>
        <w:outlineLvl w:val="9"/>
      </w:pPr>
      <w:r w:rsidRPr="008209A5">
        <w:t xml:space="preserve">Sistemas de gerenciamento de rede </w:t>
      </w:r>
      <w:r w:rsidR="007358A1" w:rsidRPr="008209A5">
        <w:t xml:space="preserve">e serviços de rede </w:t>
      </w:r>
      <w:r w:rsidRPr="008209A5">
        <w:t xml:space="preserve">(NMS – “Network Management System”), contemplando o gerenciamento dos equipamentos interligados em rede, </w:t>
      </w:r>
      <w:r w:rsidR="007358A1" w:rsidRPr="008209A5">
        <w:t xml:space="preserve">em </w:t>
      </w:r>
      <w:r w:rsidRPr="008209A5">
        <w:t>uma visão fim-a-fim entre equipamentos concentradores/agregadores e os de atendimento direto a clientes, além de configurações lógicas e serviços a serem configurados e ativados.</w:t>
      </w:r>
    </w:p>
    <w:p w14:paraId="4468B815" w14:textId="6E707E61" w:rsidR="006A07D7" w:rsidRPr="008209A5" w:rsidRDefault="006A07D7" w:rsidP="008E308F">
      <w:pPr>
        <w:pStyle w:val="AlineaTitulo2"/>
        <w:outlineLvl w:val="9"/>
      </w:pPr>
      <w:r w:rsidRPr="008209A5">
        <w:t xml:space="preserve">Sistemas de gerenciamento e ativação do tipo “zero </w:t>
      </w:r>
      <w:proofErr w:type="spellStart"/>
      <w:r w:rsidRPr="008209A5">
        <w:t>touch</w:t>
      </w:r>
      <w:proofErr w:type="spellEnd"/>
      <w:r w:rsidRPr="008209A5">
        <w:t>”, caracterizados por automatização dos processos de ativação de clientes da rede PON, com o menor esforço possível, mantendo, porém, a integridade de operação</w:t>
      </w:r>
      <w:r w:rsidR="00BA29AB" w:rsidRPr="008209A5">
        <w:t>, segurança</w:t>
      </w:r>
      <w:r w:rsidRPr="008209A5">
        <w:t xml:space="preserve"> e gerenciamento dos equipamentos.</w:t>
      </w:r>
    </w:p>
    <w:p w14:paraId="17584CBD" w14:textId="01A77E07" w:rsidR="00D24586" w:rsidRPr="008209A5" w:rsidRDefault="00D24586" w:rsidP="008E308F">
      <w:pPr>
        <w:pStyle w:val="AlineaTitulo2"/>
        <w:outlineLvl w:val="9"/>
      </w:pPr>
      <w:r w:rsidRPr="008209A5">
        <w:t>Integração com Sistemas OSS da Telebrás.</w:t>
      </w:r>
      <w:r w:rsidR="00092E18">
        <w:t xml:space="preserve"> </w:t>
      </w:r>
    </w:p>
    <w:p w14:paraId="1FD8913F" w14:textId="77777777" w:rsidR="006A07D7" w:rsidRPr="008209A5" w:rsidRDefault="006A07D7" w:rsidP="008E308F">
      <w:pPr>
        <w:pStyle w:val="AlineaTitulo2"/>
        <w:outlineLvl w:val="9"/>
      </w:pPr>
      <w:r w:rsidRPr="008209A5">
        <w:t xml:space="preserve">Plataformas e/ou funcionalidades dos sistemas de gerência provendo funcionalidades de </w:t>
      </w:r>
      <w:proofErr w:type="spellStart"/>
      <w:r w:rsidRPr="008209A5">
        <w:t>Analytics</w:t>
      </w:r>
      <w:proofErr w:type="spellEnd"/>
      <w:r w:rsidRPr="008209A5">
        <w:t xml:space="preserve"> de logs, alarmes, performance, capazes de efetuar análise corretiva e preditiva da rede.</w:t>
      </w:r>
    </w:p>
    <w:p w14:paraId="53910089" w14:textId="77777777" w:rsidR="006A07D7" w:rsidRPr="008209A5" w:rsidRDefault="006A07D7" w:rsidP="008E308F">
      <w:pPr>
        <w:pStyle w:val="AlineaTitulo2"/>
        <w:outlineLvl w:val="9"/>
      </w:pPr>
      <w:r w:rsidRPr="008209A5">
        <w:t>Serviços de suporte à solução, incluindo treinamento, garantia, manutenção e suporte de níveis 1, 2 e 3;</w:t>
      </w:r>
    </w:p>
    <w:p w14:paraId="186322BB" w14:textId="77777777" w:rsidR="006A07D7" w:rsidRPr="008209A5" w:rsidRDefault="006A07D7" w:rsidP="008E308F">
      <w:pPr>
        <w:pStyle w:val="AlineaTitulo2"/>
        <w:outlineLvl w:val="9"/>
      </w:pPr>
      <w:r w:rsidRPr="008209A5">
        <w:t>Requisitos de suporte operacional, incluindo peças de reposição, logística, operação assistida e treinamento.</w:t>
      </w:r>
    </w:p>
    <w:p w14:paraId="37E5F979" w14:textId="6DBA479C" w:rsidR="006A07D7" w:rsidRPr="008209A5" w:rsidRDefault="008E308F" w:rsidP="008E308F">
      <w:pPr>
        <w:pStyle w:val="AlineaTitulo2"/>
        <w:outlineLvl w:val="9"/>
      </w:pPr>
      <w:r>
        <w:t>D</w:t>
      </w:r>
      <w:r w:rsidR="006A07D7" w:rsidRPr="008209A5">
        <w:t>esenvolvimento de documentação operacional para melhores práticas recomendadas</w:t>
      </w:r>
    </w:p>
    <w:p w14:paraId="013F5D5B" w14:textId="77777777" w:rsidR="006A07D7" w:rsidRDefault="006A07D7" w:rsidP="008E308F">
      <w:pPr>
        <w:pStyle w:val="AlineaTitulo2"/>
        <w:outlineLvl w:val="9"/>
      </w:pPr>
      <w:r w:rsidRPr="008209A5">
        <w:t>Serviços de instalação, comissionamento e Integração;</w:t>
      </w:r>
    </w:p>
    <w:p w14:paraId="5FF2792C" w14:textId="4E40953C" w:rsidR="00C9254D" w:rsidRPr="008209A5" w:rsidRDefault="00C9254D" w:rsidP="008E308F">
      <w:pPr>
        <w:pStyle w:val="AlineaTitulo2"/>
        <w:outlineLvl w:val="9"/>
      </w:pPr>
      <w:r>
        <w:t>Garantias</w:t>
      </w:r>
      <w:r w:rsidR="00D47A26">
        <w:t>.</w:t>
      </w:r>
    </w:p>
    <w:p w14:paraId="0183A096" w14:textId="77777777" w:rsidR="006A07D7" w:rsidRPr="008209A5" w:rsidRDefault="006A07D7" w:rsidP="008E308F">
      <w:pPr>
        <w:pStyle w:val="AlineaTitulo2"/>
        <w:outlineLvl w:val="9"/>
      </w:pPr>
      <w:r w:rsidRPr="008209A5">
        <w:t xml:space="preserve">Realização de </w:t>
      </w:r>
      <w:proofErr w:type="spellStart"/>
      <w:r w:rsidRPr="00B63A11">
        <w:t>Proof</w:t>
      </w:r>
      <w:proofErr w:type="spellEnd"/>
      <w:r w:rsidRPr="00B63A11">
        <w:t xml:space="preserve"> </w:t>
      </w:r>
      <w:proofErr w:type="spellStart"/>
      <w:r w:rsidRPr="00B63A11">
        <w:t>of</w:t>
      </w:r>
      <w:proofErr w:type="spellEnd"/>
      <w:r w:rsidRPr="00B63A11">
        <w:t xml:space="preserve"> Concept</w:t>
      </w:r>
      <w:r w:rsidRPr="008209A5">
        <w:t xml:space="preserve"> (POC) para certificação das funcionalidades, integrações, alta disponibilidade, robustez e performance da solução.</w:t>
      </w:r>
      <w:bookmarkEnd w:id="31"/>
    </w:p>
    <w:p w14:paraId="31B4437B" w14:textId="77777777" w:rsidR="006A07D7" w:rsidRPr="00A6638D" w:rsidRDefault="006A07D7" w:rsidP="002F197D">
      <w:pPr>
        <w:pStyle w:val="Ttulo1"/>
        <w:numPr>
          <w:ilvl w:val="0"/>
          <w:numId w:val="73"/>
        </w:numPr>
      </w:pPr>
      <w:bookmarkStart w:id="32" w:name="_Toc129694692"/>
      <w:bookmarkStart w:id="33" w:name="_Toc147230174"/>
      <w:bookmarkStart w:id="34" w:name="_Toc153212708"/>
      <w:bookmarkStart w:id="35" w:name="_Toc158788527"/>
      <w:r w:rsidRPr="00A6638D">
        <w:t>Requisitos</w:t>
      </w:r>
      <w:bookmarkEnd w:id="32"/>
      <w:bookmarkEnd w:id="33"/>
      <w:bookmarkEnd w:id="34"/>
      <w:bookmarkEnd w:id="35"/>
    </w:p>
    <w:p w14:paraId="35A8E544" w14:textId="77777777" w:rsidR="004373DD" w:rsidRPr="008209A5" w:rsidRDefault="004373DD" w:rsidP="000E4C23">
      <w:pPr>
        <w:spacing w:after="0" w:line="276" w:lineRule="auto"/>
        <w:jc w:val="both"/>
        <w:rPr>
          <w:rFonts w:cstheme="minorHAnsi"/>
        </w:rPr>
      </w:pPr>
    </w:p>
    <w:p w14:paraId="6B8D86DF" w14:textId="1D03CBA9" w:rsidR="006A07D7" w:rsidRDefault="006A07D7" w:rsidP="002F197D">
      <w:pPr>
        <w:pStyle w:val="PargrafodaLista"/>
        <w:numPr>
          <w:ilvl w:val="0"/>
          <w:numId w:val="78"/>
        </w:numPr>
        <w:spacing w:after="0" w:line="276" w:lineRule="auto"/>
        <w:jc w:val="both"/>
        <w:rPr>
          <w:rFonts w:cstheme="minorHAnsi"/>
        </w:rPr>
      </w:pPr>
      <w:r w:rsidRPr="008209A5">
        <w:rPr>
          <w:rFonts w:cstheme="minorHAnsi"/>
        </w:rPr>
        <w:t xml:space="preserve">A solução proposta pela PROPONENTE deverá atender a todos os requisitos da Declaração de Conformidade </w:t>
      </w:r>
      <w:r w:rsidRPr="008209A5">
        <w:rPr>
          <w:rFonts w:cstheme="minorHAnsi"/>
          <w:b/>
          <w:bCs/>
        </w:rPr>
        <w:t>(“Anexo B – SOC”).</w:t>
      </w:r>
      <w:r w:rsidRPr="008209A5">
        <w:rPr>
          <w:rFonts w:cstheme="minorHAnsi"/>
        </w:rPr>
        <w:t xml:space="preserve"> Além disso, existem requisitos que são específicos para a resposta da PROPONENTE.</w:t>
      </w:r>
    </w:p>
    <w:p w14:paraId="6383E786" w14:textId="5655E5BB" w:rsidR="00C76619" w:rsidRDefault="00C76619">
      <w:pPr>
        <w:rPr>
          <w:rFonts w:cstheme="minorHAnsi"/>
        </w:rPr>
      </w:pPr>
      <w:r>
        <w:rPr>
          <w:rFonts w:cstheme="minorHAnsi"/>
        </w:rPr>
        <w:br w:type="page"/>
      </w:r>
    </w:p>
    <w:p w14:paraId="07A04493" w14:textId="77777777" w:rsidR="00C76619" w:rsidRPr="00C76619" w:rsidRDefault="00C76619" w:rsidP="002F197D">
      <w:pPr>
        <w:pStyle w:val="PargrafodaLista"/>
        <w:keepNext/>
        <w:keepLines/>
        <w:numPr>
          <w:ilvl w:val="0"/>
          <w:numId w:val="76"/>
        </w:numPr>
        <w:spacing w:before="240" w:after="0"/>
        <w:contextualSpacing w:val="0"/>
        <w:outlineLvl w:val="0"/>
        <w:rPr>
          <w:rFonts w:ascii="Calibri" w:eastAsiaTheme="majorEastAsia" w:hAnsi="Calibri" w:cstheme="majorBidi"/>
          <w:b/>
          <w:vanish/>
          <w:color w:val="000000" w:themeColor="text1"/>
          <w:sz w:val="24"/>
          <w:szCs w:val="32"/>
        </w:rPr>
      </w:pPr>
      <w:bookmarkStart w:id="36" w:name="_Toc125539361"/>
      <w:bookmarkStart w:id="37" w:name="_Toc125556259"/>
      <w:bookmarkStart w:id="38" w:name="_Toc125556425"/>
      <w:bookmarkStart w:id="39" w:name="_Toc125556845"/>
      <w:bookmarkStart w:id="40" w:name="_Toc125557219"/>
      <w:bookmarkStart w:id="41" w:name="_Toc125557940"/>
      <w:bookmarkStart w:id="42" w:name="_Toc153212709"/>
    </w:p>
    <w:p w14:paraId="29F89955" w14:textId="6B9178DD" w:rsidR="00C76619" w:rsidRPr="00C76619" w:rsidRDefault="006A07D7" w:rsidP="002F197D">
      <w:pPr>
        <w:pStyle w:val="Ttulo1"/>
        <w:numPr>
          <w:ilvl w:val="1"/>
          <w:numId w:val="76"/>
        </w:numPr>
      </w:pPr>
      <w:bookmarkStart w:id="43" w:name="_Toc158788528"/>
      <w:r w:rsidRPr="00C76619">
        <w:t>Requisitos de Documentação</w:t>
      </w:r>
      <w:bookmarkEnd w:id="36"/>
      <w:bookmarkEnd w:id="37"/>
      <w:bookmarkEnd w:id="38"/>
      <w:bookmarkEnd w:id="39"/>
      <w:bookmarkEnd w:id="40"/>
      <w:bookmarkEnd w:id="41"/>
      <w:bookmarkEnd w:id="42"/>
      <w:bookmarkEnd w:id="43"/>
    </w:p>
    <w:p w14:paraId="2158B10E" w14:textId="77777777" w:rsidR="00596974" w:rsidRPr="008209A5" w:rsidRDefault="00596974" w:rsidP="002F197D">
      <w:pPr>
        <w:pStyle w:val="Ttulo1"/>
        <w:numPr>
          <w:ilvl w:val="2"/>
          <w:numId w:val="76"/>
        </w:numPr>
        <w:rPr>
          <w:rFonts w:asciiTheme="minorHAnsi" w:hAnsiTheme="minorHAnsi" w:cstheme="minorHAnsi"/>
          <w:b w:val="0"/>
          <w:bCs/>
          <w:color w:val="auto"/>
          <w:sz w:val="22"/>
          <w:szCs w:val="22"/>
        </w:rPr>
      </w:pPr>
      <w:r w:rsidRPr="008209A5">
        <w:rPr>
          <w:rFonts w:asciiTheme="minorHAnsi" w:hAnsiTheme="minorHAnsi" w:cstheme="minorHAnsi"/>
          <w:b w:val="0"/>
          <w:bCs/>
          <w:color w:val="auto"/>
          <w:sz w:val="22"/>
          <w:szCs w:val="22"/>
        </w:rPr>
        <w:t xml:space="preserve"> </w:t>
      </w:r>
      <w:bookmarkStart w:id="44" w:name="_Toc153212710"/>
      <w:bookmarkStart w:id="45" w:name="_Toc158788529"/>
      <w:r w:rsidRPr="00C76619">
        <w:t xml:space="preserve">Documentação das Funções de </w:t>
      </w:r>
      <w:proofErr w:type="spellStart"/>
      <w:r w:rsidRPr="00C76619">
        <w:t>Sw</w:t>
      </w:r>
      <w:proofErr w:type="spellEnd"/>
      <w:r w:rsidRPr="00C76619">
        <w:t>:</w:t>
      </w:r>
      <w:bookmarkEnd w:id="44"/>
      <w:bookmarkEnd w:id="45"/>
    </w:p>
    <w:p w14:paraId="5407A330" w14:textId="17B5B68D" w:rsidR="00C175F5" w:rsidRPr="008209A5" w:rsidRDefault="006A07D7" w:rsidP="002F197D">
      <w:pPr>
        <w:pStyle w:val="PargrafodaLista"/>
        <w:numPr>
          <w:ilvl w:val="0"/>
          <w:numId w:val="79"/>
        </w:numPr>
        <w:spacing w:line="276" w:lineRule="auto"/>
        <w:jc w:val="both"/>
        <w:rPr>
          <w:rFonts w:cstheme="minorHAnsi"/>
          <w:b/>
          <w:bCs/>
        </w:rPr>
      </w:pPr>
      <w:r w:rsidRPr="008209A5">
        <w:rPr>
          <w:rFonts w:cstheme="minorHAnsi"/>
          <w:bCs/>
        </w:rPr>
        <w:t xml:space="preserve">A PROPONENTE deve fornecer documentação detalhada para as funções de software e plataformas de hardware, incluindo as descrições de: produto; </w:t>
      </w:r>
      <w:r w:rsidR="00FF50E1" w:rsidRPr="008209A5">
        <w:rPr>
          <w:rFonts w:cstheme="minorHAnsi"/>
          <w:bCs/>
        </w:rPr>
        <w:t xml:space="preserve">blocos funcionais de unidades, </w:t>
      </w:r>
      <w:r w:rsidRPr="008209A5">
        <w:rPr>
          <w:rFonts w:cstheme="minorHAnsi"/>
          <w:bCs/>
        </w:rPr>
        <w:t>funcional</w:t>
      </w:r>
      <w:r w:rsidR="00FF50E1" w:rsidRPr="008209A5">
        <w:rPr>
          <w:rFonts w:cstheme="minorHAnsi"/>
          <w:bCs/>
        </w:rPr>
        <w:t>idades</w:t>
      </w:r>
      <w:r w:rsidRPr="008209A5">
        <w:rPr>
          <w:rFonts w:cstheme="minorHAnsi"/>
          <w:bCs/>
        </w:rPr>
        <w:t>; interfaces; arquitetura; fotografias dos equipamentos</w:t>
      </w:r>
      <w:r w:rsidR="00FF50E1" w:rsidRPr="008209A5">
        <w:rPr>
          <w:rFonts w:cstheme="minorHAnsi"/>
          <w:bCs/>
        </w:rPr>
        <w:t xml:space="preserve">, </w:t>
      </w:r>
      <w:r w:rsidR="00876EB3" w:rsidRPr="008209A5">
        <w:rPr>
          <w:rFonts w:cstheme="minorHAnsi"/>
          <w:bCs/>
        </w:rPr>
        <w:t xml:space="preserve">diagramas, disposição em racks. </w:t>
      </w:r>
    </w:p>
    <w:p w14:paraId="7F23EF66" w14:textId="77777777" w:rsidR="00596974" w:rsidRPr="00C76619" w:rsidRDefault="00596974" w:rsidP="002F197D">
      <w:pPr>
        <w:pStyle w:val="Ttulo1"/>
        <w:numPr>
          <w:ilvl w:val="2"/>
          <w:numId w:val="76"/>
        </w:numPr>
      </w:pPr>
      <w:r w:rsidRPr="00C76619">
        <w:t xml:space="preserve"> </w:t>
      </w:r>
      <w:bookmarkStart w:id="46" w:name="_Toc153212711"/>
      <w:bookmarkStart w:id="47" w:name="_Toc158788530"/>
      <w:r w:rsidRPr="00C76619">
        <w:t>Relatórios de Testes:</w:t>
      </w:r>
      <w:bookmarkEnd w:id="46"/>
      <w:bookmarkEnd w:id="47"/>
    </w:p>
    <w:p w14:paraId="17E702FD" w14:textId="2E011740" w:rsidR="004373DD" w:rsidRPr="00C76619" w:rsidRDefault="006A07D7" w:rsidP="002F197D">
      <w:pPr>
        <w:pStyle w:val="PargrafodaLista"/>
        <w:numPr>
          <w:ilvl w:val="0"/>
          <w:numId w:val="80"/>
        </w:numPr>
        <w:spacing w:line="276" w:lineRule="auto"/>
        <w:jc w:val="both"/>
        <w:rPr>
          <w:rFonts w:cstheme="minorHAnsi"/>
          <w:bCs/>
        </w:rPr>
      </w:pPr>
      <w:r w:rsidRPr="008209A5">
        <w:rPr>
          <w:rFonts w:cstheme="minorHAnsi"/>
          <w:bCs/>
        </w:rPr>
        <w:t>A PROPONENTE deve fornecer, caso necessário, relatórios de testes que garantam conformidade com as normas vigentes e qualquer documentação exigida para homologação no Brasil (Anatel)</w:t>
      </w:r>
      <w:r w:rsidR="004373DD" w:rsidRPr="008209A5">
        <w:rPr>
          <w:rFonts w:cstheme="minorHAnsi"/>
          <w:bCs/>
        </w:rPr>
        <w:t>.</w:t>
      </w:r>
    </w:p>
    <w:p w14:paraId="00CC34DF" w14:textId="0507781D" w:rsidR="00596974" w:rsidRPr="00C76619" w:rsidRDefault="00596974" w:rsidP="002F197D">
      <w:pPr>
        <w:pStyle w:val="Ttulo1"/>
        <w:numPr>
          <w:ilvl w:val="2"/>
          <w:numId w:val="76"/>
        </w:numPr>
      </w:pPr>
      <w:r w:rsidRPr="00C76619">
        <w:t xml:space="preserve"> </w:t>
      </w:r>
      <w:bookmarkStart w:id="48" w:name="_Toc153212712"/>
      <w:bookmarkStart w:id="49" w:name="_Toc158788531"/>
      <w:r w:rsidRPr="00C76619">
        <w:t>Documentação para Serviços de Implantação:</w:t>
      </w:r>
      <w:bookmarkEnd w:id="48"/>
      <w:bookmarkEnd w:id="49"/>
    </w:p>
    <w:p w14:paraId="044D96FB" w14:textId="22788543" w:rsidR="004373DD" w:rsidRPr="00C76619" w:rsidRDefault="006A07D7" w:rsidP="002F197D">
      <w:pPr>
        <w:pStyle w:val="PargrafodaLista"/>
        <w:numPr>
          <w:ilvl w:val="0"/>
          <w:numId w:val="83"/>
        </w:numPr>
        <w:spacing w:line="276" w:lineRule="auto"/>
        <w:jc w:val="both"/>
        <w:rPr>
          <w:rFonts w:cstheme="minorHAnsi"/>
          <w:bCs/>
        </w:rPr>
      </w:pPr>
      <w:r w:rsidRPr="008209A5">
        <w:rPr>
          <w:rFonts w:cstheme="minorHAnsi"/>
          <w:bCs/>
        </w:rPr>
        <w:t xml:space="preserve">A PROPONENTE deve fornecer documentação para suportar os serviços de implantação e operação, incluindo os manuais de: </w:t>
      </w:r>
      <w:r w:rsidR="00882B33" w:rsidRPr="008209A5">
        <w:rPr>
          <w:rFonts w:cstheme="minorHAnsi"/>
          <w:bCs/>
        </w:rPr>
        <w:t>Aplicação, D</w:t>
      </w:r>
      <w:r w:rsidRPr="008209A5">
        <w:rPr>
          <w:rFonts w:cstheme="minorHAnsi"/>
          <w:bCs/>
        </w:rPr>
        <w:t xml:space="preserve">imensionamento; </w:t>
      </w:r>
      <w:r w:rsidR="00882B33" w:rsidRPr="008209A5">
        <w:rPr>
          <w:rFonts w:cstheme="minorHAnsi"/>
          <w:bCs/>
        </w:rPr>
        <w:t>I</w:t>
      </w:r>
      <w:r w:rsidRPr="008209A5">
        <w:rPr>
          <w:rFonts w:cstheme="minorHAnsi"/>
          <w:bCs/>
        </w:rPr>
        <w:t xml:space="preserve">nstalação; </w:t>
      </w:r>
      <w:r w:rsidR="00882B33" w:rsidRPr="008209A5">
        <w:rPr>
          <w:rFonts w:cstheme="minorHAnsi"/>
          <w:bCs/>
        </w:rPr>
        <w:t>C</w:t>
      </w:r>
      <w:r w:rsidRPr="008209A5">
        <w:rPr>
          <w:rFonts w:cstheme="minorHAnsi"/>
          <w:bCs/>
        </w:rPr>
        <w:t>onfiguração;</w:t>
      </w:r>
      <w:r w:rsidR="00882B33" w:rsidRPr="008209A5">
        <w:rPr>
          <w:rFonts w:cstheme="minorHAnsi"/>
          <w:bCs/>
        </w:rPr>
        <w:t xml:space="preserve"> C</w:t>
      </w:r>
      <w:r w:rsidRPr="008209A5">
        <w:rPr>
          <w:rFonts w:cstheme="minorHAnsi"/>
          <w:bCs/>
        </w:rPr>
        <w:t>omissionamento, bem como um guia de Operação e Manutenção.</w:t>
      </w:r>
    </w:p>
    <w:p w14:paraId="747C2FC7" w14:textId="166EC2D1" w:rsidR="00596974" w:rsidRPr="00C76619" w:rsidRDefault="00596974" w:rsidP="002F197D">
      <w:pPr>
        <w:pStyle w:val="Ttulo1"/>
        <w:numPr>
          <w:ilvl w:val="2"/>
          <w:numId w:val="76"/>
        </w:numPr>
      </w:pPr>
      <w:bookmarkStart w:id="50" w:name="_Toc153212713"/>
      <w:bookmarkStart w:id="51" w:name="_Toc158788532"/>
      <w:r w:rsidRPr="00C76619">
        <w:t>Descrição das Atividades</w:t>
      </w:r>
      <w:r w:rsidR="00E92599" w:rsidRPr="00C76619">
        <w:t xml:space="preserve"> de operação</w:t>
      </w:r>
      <w:r w:rsidRPr="00C76619">
        <w:t>:</w:t>
      </w:r>
      <w:bookmarkEnd w:id="50"/>
      <w:bookmarkEnd w:id="51"/>
    </w:p>
    <w:p w14:paraId="04A342F3" w14:textId="0A9796AD" w:rsidR="004373DD" w:rsidRPr="00B57DF2" w:rsidRDefault="006A07D7" w:rsidP="002F197D">
      <w:pPr>
        <w:pStyle w:val="PargrafodaLista"/>
        <w:numPr>
          <w:ilvl w:val="0"/>
          <w:numId w:val="82"/>
        </w:numPr>
        <w:spacing w:line="276" w:lineRule="auto"/>
        <w:jc w:val="both"/>
        <w:rPr>
          <w:rFonts w:cstheme="minorHAnsi"/>
          <w:bCs/>
        </w:rPr>
      </w:pPr>
      <w:r w:rsidRPr="008209A5">
        <w:rPr>
          <w:rFonts w:cstheme="minorHAnsi"/>
          <w:bCs/>
        </w:rPr>
        <w:t>Deverá constar na proposta técnica uma descrição das atividades e itens previstos nas manutenções preventiva, preditiva e corretiva, incluindo o plano e periodicidade (recomendada pelo fabricante).</w:t>
      </w:r>
    </w:p>
    <w:p w14:paraId="1142BDD7" w14:textId="77777777" w:rsidR="004373DD" w:rsidRPr="00C76619" w:rsidRDefault="006A07D7" w:rsidP="002F197D">
      <w:pPr>
        <w:pStyle w:val="Ttulo1"/>
        <w:numPr>
          <w:ilvl w:val="2"/>
          <w:numId w:val="76"/>
        </w:numPr>
      </w:pPr>
      <w:bookmarkStart w:id="52" w:name="_Toc153212714"/>
      <w:bookmarkStart w:id="53" w:name="_Toc158788533"/>
      <w:r w:rsidRPr="00C76619">
        <w:t>A PROPONENTE deve apresentar no mínimo as seguintes documentações:</w:t>
      </w:r>
      <w:bookmarkEnd w:id="52"/>
      <w:bookmarkEnd w:id="53"/>
    </w:p>
    <w:p w14:paraId="281F410A"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Documento de descrição detalhada da solução técnica</w:t>
      </w:r>
    </w:p>
    <w:p w14:paraId="520ED534"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Arquitetura e descrição do sistema</w:t>
      </w:r>
    </w:p>
    <w:p w14:paraId="1E160B0D"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Relação de todos os elementos/funcionalidades oferecidos na proposta, com suas respectivas capacidades</w:t>
      </w:r>
    </w:p>
    <w:p w14:paraId="4EB2BF6C"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Descrição do produto</w:t>
      </w:r>
    </w:p>
    <w:p w14:paraId="3A6679F0"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Descrição das Features</w:t>
      </w:r>
    </w:p>
    <w:p w14:paraId="0860AEA7"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Instalação de hardware e software</w:t>
      </w:r>
    </w:p>
    <w:p w14:paraId="0018F492"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Documentos de configuração</w:t>
      </w:r>
    </w:p>
    <w:p w14:paraId="586B257B"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Resolução de problemas (Troubleshooting) e código de erro</w:t>
      </w:r>
    </w:p>
    <w:p w14:paraId="2189D27A"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Contadores e estatísticas</w:t>
      </w:r>
    </w:p>
    <w:p w14:paraId="3F5C5DEC" w14:textId="77777777" w:rsidR="006A07D7" w:rsidRPr="00B57DF2" w:rsidRDefault="006A07D7" w:rsidP="002F197D">
      <w:pPr>
        <w:pStyle w:val="PargrafodaLista"/>
        <w:numPr>
          <w:ilvl w:val="0"/>
          <w:numId w:val="81"/>
        </w:numPr>
        <w:spacing w:line="276" w:lineRule="auto"/>
        <w:jc w:val="both"/>
        <w:rPr>
          <w:rFonts w:cstheme="minorHAnsi"/>
          <w:bCs/>
        </w:rPr>
      </w:pPr>
      <w:r w:rsidRPr="00B57DF2">
        <w:rPr>
          <w:rFonts w:cstheme="minorHAnsi"/>
          <w:bCs/>
        </w:rPr>
        <w:t>Relatórios de KPI</w:t>
      </w:r>
    </w:p>
    <w:p w14:paraId="558C0B23" w14:textId="77777777" w:rsidR="006A07D7" w:rsidRDefault="006A07D7" w:rsidP="002F197D">
      <w:pPr>
        <w:pStyle w:val="PargrafodaLista"/>
        <w:numPr>
          <w:ilvl w:val="0"/>
          <w:numId w:val="81"/>
        </w:numPr>
        <w:spacing w:line="276" w:lineRule="auto"/>
        <w:jc w:val="both"/>
        <w:rPr>
          <w:rFonts w:cstheme="minorHAnsi"/>
          <w:bCs/>
        </w:rPr>
      </w:pPr>
      <w:r w:rsidRPr="00B57DF2">
        <w:rPr>
          <w:rFonts w:cstheme="minorHAnsi"/>
          <w:bCs/>
        </w:rPr>
        <w:t>Descrição de parâmetros</w:t>
      </w:r>
    </w:p>
    <w:p w14:paraId="4487BD85" w14:textId="430AD8BC" w:rsidR="002A4F89" w:rsidRDefault="002A4F89">
      <w:pPr>
        <w:rPr>
          <w:rFonts w:cstheme="minorHAnsi"/>
          <w:bCs/>
        </w:rPr>
      </w:pPr>
      <w:r>
        <w:rPr>
          <w:rFonts w:cstheme="minorHAnsi"/>
          <w:bCs/>
        </w:rPr>
        <w:br w:type="page"/>
      </w:r>
    </w:p>
    <w:p w14:paraId="789426D6" w14:textId="77777777" w:rsidR="006A07D7" w:rsidRDefault="006A07D7" w:rsidP="002F197D">
      <w:pPr>
        <w:pStyle w:val="Ttulo1"/>
        <w:numPr>
          <w:ilvl w:val="1"/>
          <w:numId w:val="76"/>
        </w:numPr>
      </w:pPr>
      <w:bookmarkStart w:id="54" w:name="_Toc125539362"/>
      <w:bookmarkStart w:id="55" w:name="_Toc125556260"/>
      <w:bookmarkStart w:id="56" w:name="_Toc125556426"/>
      <w:bookmarkStart w:id="57" w:name="_Toc125556846"/>
      <w:bookmarkStart w:id="58" w:name="_Toc125557220"/>
      <w:bookmarkStart w:id="59" w:name="_Toc125557941"/>
      <w:bookmarkStart w:id="60" w:name="_Toc153212715"/>
      <w:bookmarkStart w:id="61" w:name="_Toc158788534"/>
      <w:r w:rsidRPr="00B57DF2">
        <w:lastRenderedPageBreak/>
        <w:t>Requisitos Técnicos Gerais</w:t>
      </w:r>
      <w:bookmarkEnd w:id="54"/>
      <w:bookmarkEnd w:id="55"/>
      <w:bookmarkEnd w:id="56"/>
      <w:bookmarkEnd w:id="57"/>
      <w:bookmarkEnd w:id="58"/>
      <w:bookmarkEnd w:id="59"/>
      <w:bookmarkEnd w:id="60"/>
      <w:bookmarkEnd w:id="61"/>
    </w:p>
    <w:p w14:paraId="47B1642A" w14:textId="77777777" w:rsidR="00CE525F" w:rsidRPr="002F5826" w:rsidRDefault="00E34532" w:rsidP="002F197D">
      <w:pPr>
        <w:pStyle w:val="TextoTit1GPON"/>
        <w:numPr>
          <w:ilvl w:val="0"/>
          <w:numId w:val="138"/>
        </w:numPr>
        <w:rPr>
          <w:b/>
        </w:rPr>
      </w:pPr>
      <w:bookmarkStart w:id="62" w:name="_Toc153212716"/>
      <w:bookmarkStart w:id="63" w:name="OLE_LINK26"/>
      <w:r w:rsidRPr="00B57DF2">
        <w:t xml:space="preserve">O escopo desta RFP é para Fornecimento, Instalação e Manutenção de uma solução GPON (Gigabit Passive </w:t>
      </w:r>
      <w:proofErr w:type="spellStart"/>
      <w:r w:rsidRPr="00B57DF2">
        <w:t>Optical</w:t>
      </w:r>
      <w:proofErr w:type="spellEnd"/>
      <w:r w:rsidRPr="00B57DF2">
        <w:t xml:space="preserve"> Network) e XGS-PON (10 Gigabit Passive </w:t>
      </w:r>
      <w:proofErr w:type="spellStart"/>
      <w:r w:rsidRPr="00B57DF2">
        <w:t>Optical</w:t>
      </w:r>
      <w:proofErr w:type="spellEnd"/>
      <w:r w:rsidRPr="00B57DF2">
        <w:t xml:space="preserve"> Network)</w:t>
      </w:r>
      <w:r w:rsidR="00CE525F" w:rsidRPr="00B57DF2">
        <w:t>.</w:t>
      </w:r>
      <w:bookmarkEnd w:id="62"/>
    </w:p>
    <w:bookmarkEnd w:id="63"/>
    <w:p w14:paraId="57FD6A6B" w14:textId="40D529D1" w:rsidR="006E0FCB" w:rsidRPr="00B57DF2" w:rsidRDefault="006A07D7" w:rsidP="002F5826">
      <w:pPr>
        <w:pStyle w:val="TextoTit1GPON"/>
        <w:rPr>
          <w:b/>
        </w:rPr>
      </w:pPr>
      <w:r w:rsidRPr="00B57DF2">
        <w:t>O</w:t>
      </w:r>
      <w:r w:rsidR="00CE525F" w:rsidRPr="00B57DF2">
        <w:t>s</w:t>
      </w:r>
      <w:r w:rsidRPr="00B57DF2">
        <w:t xml:space="preserve"> elemento</w:t>
      </w:r>
      <w:r w:rsidR="00CE525F" w:rsidRPr="00B57DF2">
        <w:t>s</w:t>
      </w:r>
      <w:r w:rsidRPr="00B57DF2">
        <w:t xml:space="preserve"> de rede proposto</w:t>
      </w:r>
      <w:r w:rsidR="00CE525F" w:rsidRPr="00B57DF2">
        <w:t>s</w:t>
      </w:r>
      <w:r w:rsidRPr="00B57DF2">
        <w:t xml:space="preserve"> deve</w:t>
      </w:r>
      <w:r w:rsidR="0008532D" w:rsidRPr="00B57DF2">
        <w:t xml:space="preserve">rão suportar a aplicação em </w:t>
      </w:r>
      <w:r w:rsidRPr="00B57DF2">
        <w:t xml:space="preserve">arquitetura de </w:t>
      </w:r>
      <w:r w:rsidR="007D53A4" w:rsidRPr="00B57DF2">
        <w:t xml:space="preserve">terminação (OLT) centralizada </w:t>
      </w:r>
      <w:r w:rsidRPr="00B57DF2">
        <w:t>e distribuída.</w:t>
      </w:r>
    </w:p>
    <w:p w14:paraId="24EFA843" w14:textId="77777777" w:rsidR="0000069A" w:rsidRPr="00B57DF2" w:rsidRDefault="006A07D7" w:rsidP="002F5826">
      <w:pPr>
        <w:pStyle w:val="TextoTit1GPON"/>
        <w:rPr>
          <w:b/>
        </w:rPr>
      </w:pPr>
      <w:r w:rsidRPr="00B57DF2">
        <w:t>O elemento de rede proposto deve ter uma arquitetura separada de plano de controle e de encaminhamento.</w:t>
      </w:r>
    </w:p>
    <w:p w14:paraId="588A18CF" w14:textId="77777777" w:rsidR="0000069A" w:rsidRPr="00B57DF2" w:rsidRDefault="006A07D7" w:rsidP="002F5826">
      <w:pPr>
        <w:pStyle w:val="TextoTit1GPON"/>
        <w:rPr>
          <w:b/>
        </w:rPr>
      </w:pPr>
      <w:bookmarkStart w:id="64" w:name="_Hlk125968307"/>
      <w:r w:rsidRPr="00B57DF2">
        <w:t>O elemento de rede proposto deverá ter redundância na unidade de processamento principal, fontes de alimentação e os responsáveis pelo controle de temperatura.</w:t>
      </w:r>
      <w:bookmarkEnd w:id="64"/>
    </w:p>
    <w:p w14:paraId="66FCE60B" w14:textId="240B6B2C" w:rsidR="0000069A" w:rsidRPr="00B57DF2" w:rsidRDefault="006A07D7" w:rsidP="002F5826">
      <w:pPr>
        <w:pStyle w:val="TextoTit1GPON"/>
        <w:rPr>
          <w:b/>
        </w:rPr>
      </w:pPr>
      <w:bookmarkStart w:id="65" w:name="_Hlk125961241"/>
      <w:r w:rsidRPr="00B57DF2">
        <w:t>A unidade de processamento principal, fonte de alimentação e a placa de interface do elemento de rede proposto</w:t>
      </w:r>
      <w:r w:rsidR="0008532D" w:rsidRPr="00B57DF2">
        <w:t xml:space="preserve">, em soluções com mais de um módulo de atendimento a clientes ou módulos de conexão no </w:t>
      </w:r>
      <w:proofErr w:type="spellStart"/>
      <w:r w:rsidR="0008532D" w:rsidRPr="00B57DF2">
        <w:t>uplin</w:t>
      </w:r>
      <w:r w:rsidR="00CE36D0" w:rsidRPr="00B57DF2">
        <w:t>nk</w:t>
      </w:r>
      <w:proofErr w:type="spellEnd"/>
      <w:r w:rsidR="0008532D" w:rsidRPr="00B57DF2">
        <w:t xml:space="preserve">, </w:t>
      </w:r>
      <w:r w:rsidRPr="00B57DF2">
        <w:t>devem ser hot-</w:t>
      </w:r>
      <w:proofErr w:type="spellStart"/>
      <w:r w:rsidRPr="00B57DF2">
        <w:t>swappable</w:t>
      </w:r>
      <w:bookmarkEnd w:id="65"/>
      <w:proofErr w:type="spellEnd"/>
      <w:r w:rsidRPr="00B57DF2">
        <w:t>.</w:t>
      </w:r>
    </w:p>
    <w:p w14:paraId="3FF59132" w14:textId="77777777" w:rsidR="0000069A" w:rsidRPr="00B57DF2" w:rsidRDefault="006A07D7" w:rsidP="002F5826">
      <w:pPr>
        <w:pStyle w:val="TextoTit1GPON"/>
        <w:rPr>
          <w:b/>
        </w:rPr>
      </w:pPr>
      <w:bookmarkStart w:id="66" w:name="_Hlk125961261"/>
      <w:r w:rsidRPr="00B57DF2">
        <w:t xml:space="preserve">Caso sejam aplicadas unidades operando em redundância, durante o swap, a função hot </w:t>
      </w:r>
      <w:proofErr w:type="spellStart"/>
      <w:r w:rsidRPr="00B57DF2">
        <w:t>swappable</w:t>
      </w:r>
      <w:proofErr w:type="spellEnd"/>
      <w:r w:rsidRPr="00B57DF2">
        <w:t xml:space="preserve"> do elemento de rede proposto não deve causar qualquer perda de pacotes</w:t>
      </w:r>
      <w:bookmarkEnd w:id="66"/>
      <w:r w:rsidRPr="00B57DF2">
        <w:t>.</w:t>
      </w:r>
    </w:p>
    <w:p w14:paraId="341837A3" w14:textId="64D353F7" w:rsidR="0000069A" w:rsidRPr="00B57DF2" w:rsidRDefault="00CE36D0" w:rsidP="002F5826">
      <w:pPr>
        <w:pStyle w:val="TextoTit1GPON"/>
        <w:rPr>
          <w:b/>
        </w:rPr>
      </w:pPr>
      <w:bookmarkStart w:id="67" w:name="_Hlk125961285"/>
      <w:r w:rsidRPr="00B57DF2">
        <w:t>Nas soluções modulares, d</w:t>
      </w:r>
      <w:r w:rsidR="006A07D7" w:rsidRPr="00B57DF2">
        <w:t xml:space="preserve">urante o funcionamento redundante, os módulos de controle ou unidades controladoras, devem funcionar em modo </w:t>
      </w:r>
      <w:proofErr w:type="spellStart"/>
      <w:r w:rsidR="006A07D7" w:rsidRPr="00B57DF2">
        <w:t>active</w:t>
      </w:r>
      <w:proofErr w:type="spellEnd"/>
      <w:r w:rsidR="006A07D7" w:rsidRPr="00B57DF2">
        <w:t xml:space="preserve">/hot </w:t>
      </w:r>
      <w:proofErr w:type="gramStart"/>
      <w:r w:rsidR="006A07D7" w:rsidRPr="00B57DF2">
        <w:t>standby</w:t>
      </w:r>
      <w:proofErr w:type="gramEnd"/>
      <w:r w:rsidR="006A07D7" w:rsidRPr="00B57DF2">
        <w:t>.</w:t>
      </w:r>
      <w:r w:rsidR="00DD45FB" w:rsidRPr="00B57DF2">
        <w:t xml:space="preserve"> </w:t>
      </w:r>
      <w:r w:rsidR="006A07D7" w:rsidRPr="00B57DF2">
        <w:t xml:space="preserve">Em caso de falha do módulo, a unidade redundante deve manter a operação da OLT sem interrupções. Durante o </w:t>
      </w:r>
      <w:proofErr w:type="spellStart"/>
      <w:r w:rsidR="006A07D7" w:rsidRPr="00B57DF2">
        <w:t>failover</w:t>
      </w:r>
      <w:proofErr w:type="spellEnd"/>
      <w:r w:rsidR="006A07D7" w:rsidRPr="00B57DF2">
        <w:t xml:space="preserve"> não deve haver perda de </w:t>
      </w:r>
      <w:bookmarkEnd w:id="67"/>
      <w:r w:rsidR="006A07D7" w:rsidRPr="00B57DF2">
        <w:t>conectividade dos clientes dependentes do equipamento de agregação</w:t>
      </w:r>
      <w:r w:rsidR="00373FAD" w:rsidRPr="00B57DF2">
        <w:t>.</w:t>
      </w:r>
    </w:p>
    <w:p w14:paraId="48DEFF35" w14:textId="77777777" w:rsidR="0000069A" w:rsidRPr="00B57DF2" w:rsidRDefault="006A07D7" w:rsidP="002F5826">
      <w:pPr>
        <w:pStyle w:val="TextoTit1GPON"/>
        <w:rPr>
          <w:b/>
        </w:rPr>
      </w:pPr>
      <w:bookmarkStart w:id="68" w:name="_Hlk125961305"/>
      <w:r w:rsidRPr="00B57DF2">
        <w:t>Durante uma elevada carga da CPU, o elemento de rede de agregação proposto deve poder ser acessado sem qualquer degradação da interação</w:t>
      </w:r>
      <w:bookmarkEnd w:id="68"/>
      <w:r w:rsidRPr="00B57DF2">
        <w:t>.</w:t>
      </w:r>
    </w:p>
    <w:p w14:paraId="2F0F9F57" w14:textId="77777777" w:rsidR="0000069A" w:rsidRPr="00B57DF2" w:rsidRDefault="006A07D7" w:rsidP="002F5826">
      <w:pPr>
        <w:pStyle w:val="TextoTit1GPON"/>
        <w:rPr>
          <w:b/>
        </w:rPr>
      </w:pPr>
      <w:bookmarkStart w:id="69" w:name="_Hlk125961327"/>
      <w:r w:rsidRPr="00B57DF2">
        <w:t>Durante a alta de temperatura, o elemento de rede proposto deve poder proteger-se de danos. O Proponente deve indicar a temperatura máxima permitida e explicar a estratégia de contingência se o limite atingir (por exemplo, desligamento automático</w:t>
      </w:r>
      <w:bookmarkEnd w:id="69"/>
      <w:r w:rsidRPr="00B57DF2">
        <w:t>).</w:t>
      </w:r>
    </w:p>
    <w:p w14:paraId="3F43141B" w14:textId="77777777" w:rsidR="0000069A" w:rsidRPr="00B57DF2" w:rsidRDefault="006A07D7" w:rsidP="002F5826">
      <w:pPr>
        <w:pStyle w:val="TextoTit1GPON"/>
        <w:rPr>
          <w:b/>
        </w:rPr>
      </w:pPr>
      <w:bookmarkStart w:id="70" w:name="_Hlk125961353"/>
      <w:r w:rsidRPr="00B57DF2">
        <w:t>A falha de um dos principais componentes não deverá afetar a operação e a funcionalidade, sem intervenção manual</w:t>
      </w:r>
      <w:bookmarkEnd w:id="70"/>
      <w:r w:rsidRPr="00B57DF2">
        <w:t>.</w:t>
      </w:r>
    </w:p>
    <w:p w14:paraId="181A50CF" w14:textId="77777777" w:rsidR="0000069A" w:rsidRPr="00B57DF2" w:rsidRDefault="006A07D7" w:rsidP="002F5826">
      <w:pPr>
        <w:pStyle w:val="TextoTit1GPON"/>
        <w:rPr>
          <w:b/>
        </w:rPr>
      </w:pPr>
      <w:bookmarkStart w:id="71" w:name="_Hlk125961380"/>
      <w:r w:rsidRPr="00B57DF2">
        <w:t>O elemento de rede proposto não deverá ter um único ponto de falha que possa afetar as operações normais</w:t>
      </w:r>
      <w:bookmarkEnd w:id="71"/>
      <w:r w:rsidRPr="00B57DF2">
        <w:t>.</w:t>
      </w:r>
    </w:p>
    <w:p w14:paraId="6DD8D9BC" w14:textId="77777777" w:rsidR="0000069A" w:rsidRPr="00B57DF2" w:rsidRDefault="006A07D7" w:rsidP="002F5826">
      <w:pPr>
        <w:pStyle w:val="TextoTit1GPON"/>
        <w:rPr>
          <w:b/>
        </w:rPr>
      </w:pPr>
      <w:bookmarkStart w:id="72" w:name="_Hlk125961400"/>
      <w:r w:rsidRPr="00B57DF2">
        <w:t>O elemento de rede terminal OLT proposto deverá ter no mínimo 99.999% de Alta Disponibilidade</w:t>
      </w:r>
      <w:bookmarkEnd w:id="72"/>
      <w:r w:rsidRPr="00B57DF2">
        <w:t>.</w:t>
      </w:r>
    </w:p>
    <w:p w14:paraId="199C95E5" w14:textId="272AE628" w:rsidR="0000069A" w:rsidRPr="00B57DF2" w:rsidRDefault="006A07D7" w:rsidP="002F5826">
      <w:pPr>
        <w:pStyle w:val="TextoTit1GPON"/>
        <w:rPr>
          <w:b/>
        </w:rPr>
      </w:pPr>
      <w:bookmarkStart w:id="73" w:name="_Hlk125961425"/>
      <w:r w:rsidRPr="00B57DF2">
        <w:t>Para comprovar essa alta disponibilidade, é solicitado o fornecimento um relatório de teste de terceiros</w:t>
      </w:r>
      <w:bookmarkEnd w:id="73"/>
      <w:r w:rsidR="007B5220" w:rsidRPr="00B57DF2">
        <w:t xml:space="preserve"> ou fornecimento de testes em laboratório do proponente, durante a fase </w:t>
      </w:r>
      <w:r w:rsidR="00A3301E" w:rsidRPr="00B57DF2">
        <w:t>demonstração</w:t>
      </w:r>
      <w:r w:rsidR="007B5220" w:rsidRPr="00B57DF2">
        <w:t xml:space="preserve"> em laboratórios</w:t>
      </w:r>
      <w:r w:rsidRPr="00B57DF2">
        <w:t>.</w:t>
      </w:r>
    </w:p>
    <w:p w14:paraId="3AA056DF" w14:textId="77777777" w:rsidR="0000069A" w:rsidRPr="00B57DF2" w:rsidRDefault="006A07D7" w:rsidP="002F5826">
      <w:pPr>
        <w:pStyle w:val="TextoTit1GPON"/>
        <w:rPr>
          <w:b/>
        </w:rPr>
      </w:pPr>
      <w:bookmarkStart w:id="74" w:name="_Hlk125961459"/>
      <w:r w:rsidRPr="00B57DF2">
        <w:t>O elemento de rede proposto deverá suportar uma arquitetura de hardware flexível para uma flexibilidade maximizada</w:t>
      </w:r>
      <w:bookmarkEnd w:id="74"/>
      <w:r w:rsidRPr="00B57DF2">
        <w:t>.</w:t>
      </w:r>
    </w:p>
    <w:p w14:paraId="2E34B509" w14:textId="77777777" w:rsidR="0000069A" w:rsidRPr="00B57DF2" w:rsidRDefault="006A07D7" w:rsidP="002F5826">
      <w:pPr>
        <w:pStyle w:val="TextoTit1GPON"/>
        <w:rPr>
          <w:b/>
        </w:rPr>
      </w:pPr>
      <w:bookmarkStart w:id="75" w:name="_Hlk125961505"/>
      <w:r w:rsidRPr="00B57DF2">
        <w:lastRenderedPageBreak/>
        <w:t>Escolha do tamanho do chassi, número de slots e capacidade de roteamento, deverão ser apresentados</w:t>
      </w:r>
      <w:bookmarkEnd w:id="75"/>
      <w:r w:rsidRPr="00B57DF2">
        <w:t>.</w:t>
      </w:r>
    </w:p>
    <w:p w14:paraId="6E6FDD45" w14:textId="77777777" w:rsidR="0000069A" w:rsidRPr="00B57DF2" w:rsidRDefault="006A07D7" w:rsidP="002F5826">
      <w:pPr>
        <w:pStyle w:val="TextoTit1GPON"/>
        <w:rPr>
          <w:b/>
        </w:rPr>
      </w:pPr>
      <w:bookmarkStart w:id="76" w:name="_Hlk125961528"/>
      <w:r w:rsidRPr="00B57DF2">
        <w:t xml:space="preserve">Utilização ideal do slot através do uso de </w:t>
      </w:r>
      <w:proofErr w:type="spellStart"/>
      <w:r w:rsidRPr="00B57DF2">
        <w:t>SFPs</w:t>
      </w:r>
      <w:proofErr w:type="spellEnd"/>
      <w:r w:rsidRPr="00B57DF2">
        <w:t xml:space="preserve"> ópticos plug-</w:t>
      </w:r>
      <w:proofErr w:type="spellStart"/>
      <w:r w:rsidRPr="00B57DF2">
        <w:t>gable</w:t>
      </w:r>
      <w:proofErr w:type="spellEnd"/>
      <w:r w:rsidRPr="00B57DF2">
        <w:t xml:space="preserve"> (qualquer interface, qualquer slot</w:t>
      </w:r>
      <w:bookmarkEnd w:id="76"/>
      <w:r w:rsidRPr="00B57DF2">
        <w:t>).</w:t>
      </w:r>
    </w:p>
    <w:p w14:paraId="05A4A715" w14:textId="77777777" w:rsidR="0000069A" w:rsidRPr="00B57DF2" w:rsidRDefault="006A07D7" w:rsidP="002F5826">
      <w:pPr>
        <w:pStyle w:val="TextoTit1GPON"/>
        <w:rPr>
          <w:b/>
        </w:rPr>
      </w:pPr>
      <w:bookmarkStart w:id="77" w:name="_Hlk125961651"/>
      <w:r w:rsidRPr="00B57DF2">
        <w:t>Proteção de investimento maximizada e longevidade dos ativos por meio de interfaces e portabilidade de módulos</w:t>
      </w:r>
      <w:bookmarkEnd w:id="77"/>
      <w:r w:rsidRPr="00B57DF2">
        <w:t>.</w:t>
      </w:r>
    </w:p>
    <w:p w14:paraId="3A85DA4F" w14:textId="77777777" w:rsidR="00EF4229" w:rsidRPr="00B57DF2" w:rsidRDefault="00EF4229" w:rsidP="002F5826">
      <w:pPr>
        <w:pStyle w:val="TextoTit1GPON"/>
        <w:rPr>
          <w:b/>
        </w:rPr>
      </w:pPr>
      <w:bookmarkStart w:id="78" w:name="_Toc153212717"/>
      <w:r w:rsidRPr="00B57DF2">
        <w:t>Os serviços GPON e XGS-PON devem fornecer largura de banda escalável.</w:t>
      </w:r>
      <w:bookmarkEnd w:id="78"/>
      <w:r w:rsidRPr="00B57DF2">
        <w:t xml:space="preserve"> </w:t>
      </w:r>
    </w:p>
    <w:p w14:paraId="3C14E6BC" w14:textId="77777777" w:rsidR="00EF4229" w:rsidRPr="00B57DF2" w:rsidRDefault="00EF4229" w:rsidP="002F5826">
      <w:pPr>
        <w:pStyle w:val="TextoTit1GPON"/>
        <w:rPr>
          <w:b/>
        </w:rPr>
      </w:pPr>
      <w:bookmarkStart w:id="79" w:name="_Toc153212718"/>
      <w:r w:rsidRPr="00B57DF2">
        <w:t>O equipamento deve suportar aplicações de voz, dados e vídeo.</w:t>
      </w:r>
      <w:bookmarkEnd w:id="79"/>
    </w:p>
    <w:p w14:paraId="1DCD7362" w14:textId="20F3F488" w:rsidR="008A1E8C" w:rsidRPr="00B57DF2" w:rsidRDefault="008A1E8C" w:rsidP="002F5826">
      <w:pPr>
        <w:pStyle w:val="TextoTit1GPON"/>
        <w:rPr>
          <w:b/>
        </w:rPr>
      </w:pPr>
      <w:bookmarkStart w:id="80" w:name="_Toc153212719"/>
      <w:r w:rsidRPr="00B57DF2">
        <w:t>Demarcação de Ponto de Rede:</w:t>
      </w:r>
      <w:bookmarkEnd w:id="80"/>
    </w:p>
    <w:p w14:paraId="08E49291" w14:textId="235C0F8E" w:rsidR="00EF4229" w:rsidRPr="008209A5" w:rsidRDefault="00EF4229" w:rsidP="002F5826">
      <w:pPr>
        <w:pStyle w:val="TextoTit1GPON"/>
      </w:pPr>
      <w:r w:rsidRPr="008209A5">
        <w:t>O serviço de equipamento deve incluir um dispositivo de interface de rede gerido como ponto de demarcação da rede em cada local. O dispositivo de interface de rede deve ser proprietário, fornecido e mantido pelo prestador de serviços como equipamento prioritário “</w:t>
      </w:r>
      <w:proofErr w:type="spellStart"/>
      <w:r w:rsidRPr="008209A5">
        <w:t>on</w:t>
      </w:r>
      <w:proofErr w:type="spellEnd"/>
      <w:r w:rsidRPr="008209A5">
        <w:t>-premisse”, e todos os custos associados a esse equipamento devem refletir-se na taxa de serviços.</w:t>
      </w:r>
    </w:p>
    <w:p w14:paraId="106C3027" w14:textId="3D76C4D0" w:rsidR="008A1E8C" w:rsidRPr="00B57DF2" w:rsidRDefault="008A1E8C" w:rsidP="002F5826">
      <w:pPr>
        <w:pStyle w:val="TextoTit1GPON"/>
        <w:rPr>
          <w:b/>
        </w:rPr>
      </w:pPr>
      <w:bookmarkStart w:id="81" w:name="_Toc153212720"/>
      <w:r w:rsidRPr="00B57DF2">
        <w:t>Fim de Vida Útil:</w:t>
      </w:r>
      <w:bookmarkEnd w:id="81"/>
    </w:p>
    <w:p w14:paraId="43D7771A" w14:textId="785FDB47" w:rsidR="00EF4229" w:rsidRPr="008209A5" w:rsidRDefault="00EF4229" w:rsidP="002F5826">
      <w:pPr>
        <w:pStyle w:val="TextoTit1GPON"/>
      </w:pPr>
      <w:r w:rsidRPr="008209A5">
        <w:t>O equipamento cotado não deve ser declarado como Fim de Vida Útil (</w:t>
      </w:r>
      <w:proofErr w:type="spellStart"/>
      <w:r w:rsidRPr="008209A5">
        <w:t>EoL</w:t>
      </w:r>
      <w:proofErr w:type="spellEnd"/>
      <w:r w:rsidRPr="008209A5">
        <w:t>) ou Fim de Venda (</w:t>
      </w:r>
      <w:proofErr w:type="spellStart"/>
      <w:r w:rsidRPr="008209A5">
        <w:t>EoS</w:t>
      </w:r>
      <w:proofErr w:type="spellEnd"/>
      <w:r w:rsidRPr="008209A5">
        <w:t>) pelo Fabricante, nos próximos 5 anos. No caso de este equipamento ser declarado Fim do Suporte pelo fabricante durante o projeto, ele deve ser substituído por um compatível sem encargos.</w:t>
      </w:r>
    </w:p>
    <w:p w14:paraId="5484AB4F" w14:textId="602BAE04" w:rsidR="008A1E8C" w:rsidRPr="00B57DF2" w:rsidRDefault="008A1E8C" w:rsidP="002F5826">
      <w:pPr>
        <w:pStyle w:val="TextoTit1GPON"/>
        <w:rPr>
          <w:b/>
        </w:rPr>
      </w:pPr>
      <w:bookmarkStart w:id="82" w:name="_Toc153212721"/>
      <w:r w:rsidRPr="00B57DF2">
        <w:t>Arquitetura da Solução:</w:t>
      </w:r>
      <w:bookmarkEnd w:id="82"/>
    </w:p>
    <w:p w14:paraId="3C0103A7" w14:textId="557DC1E7" w:rsidR="00EF4229" w:rsidRPr="00A433D1" w:rsidRDefault="00EF4229" w:rsidP="002F197D">
      <w:pPr>
        <w:pStyle w:val="TextoTit1GPON"/>
        <w:numPr>
          <w:ilvl w:val="2"/>
          <w:numId w:val="125"/>
        </w:numPr>
      </w:pPr>
      <w:r w:rsidRPr="00A433D1">
        <w:t>O proponente deve apresentar a arquitetura da solução com todos os componentes. Ele deve ter uma descrição detalhada sobre a solução, incluindo o diagrama de arquitetura.</w:t>
      </w:r>
    </w:p>
    <w:p w14:paraId="0DF5E407" w14:textId="77777777" w:rsidR="00EF4229" w:rsidRPr="00B57DF2" w:rsidRDefault="00EF4229" w:rsidP="002F5826">
      <w:pPr>
        <w:pStyle w:val="TextoTit1GPON"/>
        <w:rPr>
          <w:b/>
        </w:rPr>
      </w:pPr>
      <w:bookmarkStart w:id="83" w:name="_Toc153212722"/>
      <w:r w:rsidRPr="00B57DF2">
        <w:t>O proponente deve ser responsável pela entrega e garantia da solução PON em todas as filiais e pops (Pontos de Presença).</w:t>
      </w:r>
      <w:bookmarkEnd w:id="83"/>
      <w:r w:rsidRPr="00B57DF2">
        <w:t xml:space="preserve"> </w:t>
      </w:r>
    </w:p>
    <w:p w14:paraId="2D39A986" w14:textId="77777777" w:rsidR="00EF4229" w:rsidRPr="00B57DF2" w:rsidRDefault="00EF4229" w:rsidP="002F5826">
      <w:pPr>
        <w:pStyle w:val="TextoTit1GPON"/>
        <w:rPr>
          <w:b/>
        </w:rPr>
      </w:pPr>
      <w:bookmarkStart w:id="84" w:name="_Toc153212723"/>
      <w:r w:rsidRPr="00B57DF2">
        <w:t>O proponente deve fornecer um Gerente de Projeto.</w:t>
      </w:r>
      <w:bookmarkEnd w:id="84"/>
    </w:p>
    <w:p w14:paraId="18295060" w14:textId="77777777" w:rsidR="00EF4229" w:rsidRPr="00B57DF2" w:rsidRDefault="00EF4229" w:rsidP="002F5826">
      <w:pPr>
        <w:pStyle w:val="TextoTit1GPON"/>
        <w:rPr>
          <w:b/>
        </w:rPr>
      </w:pPr>
      <w:bookmarkStart w:id="85" w:name="_Toc153212724"/>
      <w:r w:rsidRPr="00B57DF2">
        <w:t>O proponente deve apresentar uma descrição geral das técnicas, abordagens e métodos utilizados para o projeto.</w:t>
      </w:r>
      <w:bookmarkEnd w:id="85"/>
    </w:p>
    <w:p w14:paraId="09017064" w14:textId="357E3B1A" w:rsidR="00D54292" w:rsidRPr="00B57DF2" w:rsidRDefault="00EF4229" w:rsidP="002F5826">
      <w:pPr>
        <w:pStyle w:val="TextoTit1GPON"/>
        <w:rPr>
          <w:b/>
        </w:rPr>
      </w:pPr>
      <w:bookmarkStart w:id="86" w:name="_Toc153212725"/>
      <w:r w:rsidRPr="00B57DF2">
        <w:t>O proponente deve apresentar um plano de projeto.</w:t>
      </w:r>
      <w:bookmarkEnd w:id="86"/>
    </w:p>
    <w:p w14:paraId="68F48D0E" w14:textId="08D44FD2" w:rsidR="00DC3782" w:rsidRPr="008209A5" w:rsidRDefault="00DC3782" w:rsidP="00C52FE4">
      <w:pPr>
        <w:rPr>
          <w:rFonts w:cstheme="minorHAnsi"/>
        </w:rPr>
      </w:pPr>
      <w:r w:rsidRPr="008209A5">
        <w:rPr>
          <w:rFonts w:cstheme="minorHAnsi"/>
        </w:rPr>
        <w:br w:type="page"/>
      </w:r>
    </w:p>
    <w:p w14:paraId="321BCFA5" w14:textId="3F6AC5CD" w:rsidR="00F67619" w:rsidRPr="008209A5" w:rsidRDefault="006A07D7" w:rsidP="002F197D">
      <w:pPr>
        <w:pStyle w:val="Ttulo1"/>
        <w:numPr>
          <w:ilvl w:val="1"/>
          <w:numId w:val="76"/>
        </w:numPr>
        <w:rPr>
          <w:rFonts w:asciiTheme="minorHAnsi" w:hAnsiTheme="minorHAnsi" w:cstheme="minorHAnsi"/>
          <w:color w:val="auto"/>
          <w:sz w:val="22"/>
          <w:szCs w:val="22"/>
        </w:rPr>
      </w:pPr>
      <w:bookmarkStart w:id="87" w:name="_Toc132118100"/>
      <w:bookmarkStart w:id="88" w:name="_Toc145940080"/>
      <w:bookmarkStart w:id="89" w:name="_Toc153212726"/>
      <w:bookmarkStart w:id="90" w:name="_Toc158788535"/>
      <w:r w:rsidRPr="00A433D1">
        <w:lastRenderedPageBreak/>
        <w:t>Requisitos Técnicos Específicos</w:t>
      </w:r>
      <w:r w:rsidR="00791BC9" w:rsidRPr="00A433D1">
        <w:t xml:space="preserve"> GPON</w:t>
      </w:r>
      <w:bookmarkStart w:id="91" w:name="_Toc135232441"/>
      <w:bookmarkStart w:id="92" w:name="OLE_LINK10"/>
      <w:bookmarkEnd w:id="87"/>
      <w:bookmarkEnd w:id="88"/>
      <w:r w:rsidR="00D54292" w:rsidRPr="00A433D1">
        <w:t>/XGSPON</w:t>
      </w:r>
      <w:bookmarkEnd w:id="89"/>
      <w:bookmarkEnd w:id="90"/>
    </w:p>
    <w:bookmarkEnd w:id="91"/>
    <w:p w14:paraId="4FDFC15D" w14:textId="367E68F9" w:rsidR="0006281B" w:rsidRDefault="006674CA" w:rsidP="002F197D">
      <w:pPr>
        <w:pStyle w:val="PargrafodaLista"/>
        <w:numPr>
          <w:ilvl w:val="0"/>
          <w:numId w:val="86"/>
        </w:numPr>
        <w:spacing w:line="276" w:lineRule="auto"/>
        <w:jc w:val="both"/>
        <w:rPr>
          <w:rFonts w:eastAsia="Calibri" w:cstheme="minorHAnsi"/>
        </w:rPr>
      </w:pPr>
      <w:r w:rsidRPr="008209A5">
        <w:rPr>
          <w:rFonts w:eastAsia="Calibri" w:cstheme="minorHAnsi"/>
        </w:rPr>
        <w:fldChar w:fldCharType="begin"/>
      </w:r>
      <w:r w:rsidRPr="008209A5">
        <w:rPr>
          <w:rFonts w:eastAsia="Calibri" w:cstheme="minorHAnsi"/>
        </w:rPr>
        <w:instrText>HYPERLINK "https://blog.intelbras.com.br/onu-ont-entenda-a-diferenca/" \t "_blank"</w:instrText>
      </w:r>
      <w:r w:rsidRPr="008209A5">
        <w:rPr>
          <w:rFonts w:eastAsia="Calibri" w:cstheme="minorHAnsi"/>
        </w:rPr>
      </w:r>
      <w:r w:rsidRPr="008209A5">
        <w:rPr>
          <w:rFonts w:eastAsia="Calibri" w:cstheme="minorHAnsi"/>
        </w:rPr>
        <w:fldChar w:fldCharType="separate"/>
      </w:r>
      <w:r w:rsidR="0006281B" w:rsidRPr="008209A5">
        <w:rPr>
          <w:rFonts w:eastAsia="Calibri" w:cstheme="minorHAnsi"/>
        </w:rPr>
        <w:t>A ONT (</w:t>
      </w:r>
      <w:proofErr w:type="spellStart"/>
      <w:r w:rsidR="0006281B" w:rsidRPr="008209A5">
        <w:rPr>
          <w:rFonts w:eastAsia="Calibri" w:cstheme="minorHAnsi"/>
        </w:rPr>
        <w:t>Optical</w:t>
      </w:r>
      <w:proofErr w:type="spellEnd"/>
      <w:r w:rsidR="0006281B" w:rsidRPr="008209A5">
        <w:rPr>
          <w:rFonts w:eastAsia="Calibri" w:cstheme="minorHAnsi"/>
        </w:rPr>
        <w:t xml:space="preserve"> Network Terminal) em redes ópticas GPON</w:t>
      </w:r>
      <w:r w:rsidR="00505C91" w:rsidRPr="008209A5">
        <w:rPr>
          <w:rFonts w:eastAsia="Calibri" w:cstheme="minorHAnsi"/>
        </w:rPr>
        <w:t xml:space="preserve"> </w:t>
      </w:r>
      <w:r w:rsidR="0006281B" w:rsidRPr="008209A5">
        <w:rPr>
          <w:rFonts w:eastAsia="Calibri" w:cstheme="minorHAnsi"/>
        </w:rPr>
        <w:t>é dispositivo que recebe os sinais ópticos enviados pela OLT (</w:t>
      </w:r>
      <w:proofErr w:type="spellStart"/>
      <w:r w:rsidR="0006281B" w:rsidRPr="008209A5">
        <w:rPr>
          <w:rFonts w:eastAsia="Calibri" w:cstheme="minorHAnsi"/>
        </w:rPr>
        <w:t>Optical</w:t>
      </w:r>
      <w:proofErr w:type="spellEnd"/>
      <w:r w:rsidR="0006281B" w:rsidRPr="008209A5">
        <w:rPr>
          <w:rFonts w:eastAsia="Calibri" w:cstheme="minorHAnsi"/>
        </w:rPr>
        <w:t xml:space="preserve"> </w:t>
      </w:r>
      <w:proofErr w:type="spellStart"/>
      <w:r w:rsidR="0006281B" w:rsidRPr="008209A5">
        <w:rPr>
          <w:rFonts w:eastAsia="Calibri" w:cstheme="minorHAnsi"/>
        </w:rPr>
        <w:t>Line</w:t>
      </w:r>
      <w:proofErr w:type="spellEnd"/>
      <w:r w:rsidR="0006281B" w:rsidRPr="008209A5">
        <w:rPr>
          <w:rFonts w:eastAsia="Calibri" w:cstheme="minorHAnsi"/>
        </w:rPr>
        <w:t xml:space="preserve"> Terminal) e os transforma em sinais elétricos para que os dispositivos da casa ou empresa cliente se conectem à internet e/ou acessem serviços de conectividade empresarial privativo.</w:t>
      </w:r>
      <w:r w:rsidRPr="008209A5">
        <w:rPr>
          <w:rFonts w:eastAsia="Calibri" w:cstheme="minorHAnsi"/>
        </w:rPr>
        <w:fldChar w:fldCharType="end"/>
      </w:r>
    </w:p>
    <w:p w14:paraId="05326FC4" w14:textId="77777777" w:rsidR="00AE42BC" w:rsidRPr="00E77B86" w:rsidRDefault="00AE42BC" w:rsidP="002F197D">
      <w:pPr>
        <w:pStyle w:val="PargrafodaLista"/>
        <w:numPr>
          <w:ilvl w:val="0"/>
          <w:numId w:val="86"/>
        </w:numPr>
        <w:spacing w:line="276" w:lineRule="auto"/>
        <w:jc w:val="both"/>
        <w:rPr>
          <w:rFonts w:cstheme="minorHAnsi"/>
          <w:bCs/>
        </w:rPr>
      </w:pPr>
      <w:bookmarkStart w:id="93" w:name="_Toc135232451"/>
      <w:bookmarkStart w:id="94" w:name="_Toc153212737"/>
      <w:r w:rsidRPr="00E77B86">
        <w:rPr>
          <w:rFonts w:cstheme="minorHAnsi"/>
          <w:bCs/>
        </w:rPr>
        <w:t>Requisitos a serem atendidos nos equipamentos:</w:t>
      </w:r>
      <w:bookmarkEnd w:id="93"/>
      <w:bookmarkEnd w:id="94"/>
    </w:p>
    <w:p w14:paraId="2C4C4652" w14:textId="77777777" w:rsidR="00AE42BC" w:rsidRPr="008209A5" w:rsidRDefault="00AE42BC" w:rsidP="00AE42BC">
      <w:pPr>
        <w:pStyle w:val="PargrafodaLista"/>
        <w:spacing w:line="276" w:lineRule="auto"/>
        <w:ind w:left="1069"/>
        <w:jc w:val="both"/>
        <w:rPr>
          <w:rFonts w:eastAsia="Calibri" w:cstheme="minorHAnsi"/>
        </w:rPr>
      </w:pPr>
    </w:p>
    <w:p w14:paraId="01634F2B" w14:textId="77777777" w:rsidR="00CF4136" w:rsidRPr="008209A5" w:rsidRDefault="00CF4136" w:rsidP="002F197D">
      <w:pPr>
        <w:pStyle w:val="PargrafodaLista"/>
        <w:keepNext/>
        <w:keepLines/>
        <w:numPr>
          <w:ilvl w:val="0"/>
          <w:numId w:val="65"/>
        </w:numPr>
        <w:spacing w:before="240" w:after="0" w:line="276" w:lineRule="auto"/>
        <w:contextualSpacing w:val="0"/>
        <w:jc w:val="both"/>
        <w:outlineLvl w:val="0"/>
        <w:rPr>
          <w:rFonts w:eastAsia="Calibri" w:cstheme="minorHAnsi"/>
          <w:b/>
          <w:bCs/>
          <w:vanish/>
        </w:rPr>
      </w:pPr>
      <w:bookmarkStart w:id="95" w:name="_Toc153212739"/>
      <w:bookmarkEnd w:id="95"/>
    </w:p>
    <w:p w14:paraId="22C07DE5" w14:textId="77777777" w:rsidR="00CF4136" w:rsidRPr="008209A5" w:rsidRDefault="00CF4136" w:rsidP="002F197D">
      <w:pPr>
        <w:pStyle w:val="PargrafodaLista"/>
        <w:keepNext/>
        <w:keepLines/>
        <w:numPr>
          <w:ilvl w:val="0"/>
          <w:numId w:val="65"/>
        </w:numPr>
        <w:spacing w:before="240" w:after="0" w:line="276" w:lineRule="auto"/>
        <w:contextualSpacing w:val="0"/>
        <w:jc w:val="both"/>
        <w:outlineLvl w:val="0"/>
        <w:rPr>
          <w:rFonts w:eastAsia="Calibri" w:cstheme="minorHAnsi"/>
          <w:b/>
          <w:bCs/>
          <w:vanish/>
        </w:rPr>
      </w:pPr>
      <w:bookmarkStart w:id="96" w:name="_Toc153212740"/>
      <w:bookmarkEnd w:id="96"/>
    </w:p>
    <w:p w14:paraId="1FC21956" w14:textId="77777777" w:rsidR="00CF4136" w:rsidRPr="008209A5" w:rsidRDefault="00CF4136" w:rsidP="002F197D">
      <w:pPr>
        <w:pStyle w:val="PargrafodaLista"/>
        <w:keepNext/>
        <w:keepLines/>
        <w:numPr>
          <w:ilvl w:val="1"/>
          <w:numId w:val="65"/>
        </w:numPr>
        <w:spacing w:before="240" w:after="0" w:line="276" w:lineRule="auto"/>
        <w:contextualSpacing w:val="0"/>
        <w:jc w:val="both"/>
        <w:outlineLvl w:val="0"/>
        <w:rPr>
          <w:rFonts w:eastAsia="Calibri" w:cstheme="minorHAnsi"/>
          <w:b/>
          <w:bCs/>
          <w:vanish/>
        </w:rPr>
      </w:pPr>
      <w:bookmarkStart w:id="97" w:name="_Toc153212741"/>
      <w:bookmarkEnd w:id="97"/>
    </w:p>
    <w:p w14:paraId="255E4351" w14:textId="77777777" w:rsidR="00CF4136" w:rsidRPr="008209A5" w:rsidRDefault="00CF4136" w:rsidP="002F197D">
      <w:pPr>
        <w:pStyle w:val="PargrafodaLista"/>
        <w:keepNext/>
        <w:keepLines/>
        <w:numPr>
          <w:ilvl w:val="1"/>
          <w:numId w:val="65"/>
        </w:numPr>
        <w:spacing w:before="240" w:after="0" w:line="276" w:lineRule="auto"/>
        <w:contextualSpacing w:val="0"/>
        <w:jc w:val="both"/>
        <w:outlineLvl w:val="0"/>
        <w:rPr>
          <w:rFonts w:eastAsia="Calibri" w:cstheme="minorHAnsi"/>
          <w:b/>
          <w:bCs/>
          <w:vanish/>
        </w:rPr>
      </w:pPr>
      <w:bookmarkStart w:id="98" w:name="_Toc153212742"/>
      <w:bookmarkEnd w:id="98"/>
    </w:p>
    <w:p w14:paraId="0FD7388F" w14:textId="77777777" w:rsidR="00CF4136" w:rsidRPr="008209A5" w:rsidRDefault="00CF4136" w:rsidP="002F197D">
      <w:pPr>
        <w:pStyle w:val="PargrafodaLista"/>
        <w:keepNext/>
        <w:keepLines/>
        <w:numPr>
          <w:ilvl w:val="1"/>
          <w:numId w:val="65"/>
        </w:numPr>
        <w:spacing w:before="240" w:after="0" w:line="276" w:lineRule="auto"/>
        <w:contextualSpacing w:val="0"/>
        <w:jc w:val="both"/>
        <w:outlineLvl w:val="0"/>
        <w:rPr>
          <w:rFonts w:eastAsia="Calibri" w:cstheme="minorHAnsi"/>
          <w:b/>
          <w:bCs/>
          <w:vanish/>
        </w:rPr>
      </w:pPr>
      <w:bookmarkStart w:id="99" w:name="_Toc153212743"/>
      <w:bookmarkEnd w:id="99"/>
    </w:p>
    <w:p w14:paraId="21D37242" w14:textId="77777777" w:rsidR="00CF4136" w:rsidRPr="008209A5" w:rsidRDefault="00CF4136" w:rsidP="002F197D">
      <w:pPr>
        <w:pStyle w:val="PargrafodaLista"/>
        <w:keepNext/>
        <w:keepLines/>
        <w:numPr>
          <w:ilvl w:val="1"/>
          <w:numId w:val="65"/>
        </w:numPr>
        <w:spacing w:before="240" w:after="0" w:line="276" w:lineRule="auto"/>
        <w:contextualSpacing w:val="0"/>
        <w:jc w:val="both"/>
        <w:outlineLvl w:val="0"/>
        <w:rPr>
          <w:rFonts w:eastAsia="Calibri" w:cstheme="minorHAnsi"/>
          <w:b/>
          <w:bCs/>
          <w:vanish/>
        </w:rPr>
      </w:pPr>
      <w:bookmarkStart w:id="100" w:name="_Toc153212744"/>
      <w:bookmarkEnd w:id="100"/>
    </w:p>
    <w:p w14:paraId="065B8043" w14:textId="77777777" w:rsidR="00CF4136" w:rsidRPr="008209A5" w:rsidRDefault="00CF4136" w:rsidP="002F197D">
      <w:pPr>
        <w:pStyle w:val="PargrafodaLista"/>
        <w:keepNext/>
        <w:keepLines/>
        <w:numPr>
          <w:ilvl w:val="1"/>
          <w:numId w:val="65"/>
        </w:numPr>
        <w:spacing w:before="240" w:after="0" w:line="276" w:lineRule="auto"/>
        <w:contextualSpacing w:val="0"/>
        <w:jc w:val="both"/>
        <w:outlineLvl w:val="0"/>
        <w:rPr>
          <w:rFonts w:eastAsia="Calibri" w:cstheme="minorHAnsi"/>
          <w:b/>
          <w:bCs/>
          <w:vanish/>
        </w:rPr>
      </w:pPr>
      <w:bookmarkStart w:id="101" w:name="_Toc153212745"/>
      <w:bookmarkEnd w:id="101"/>
    </w:p>
    <w:p w14:paraId="5F32FCD1" w14:textId="77777777" w:rsidR="00CF4136" w:rsidRPr="008209A5" w:rsidRDefault="00CF4136" w:rsidP="002F197D">
      <w:pPr>
        <w:pStyle w:val="PargrafodaLista"/>
        <w:keepNext/>
        <w:keepLines/>
        <w:numPr>
          <w:ilvl w:val="1"/>
          <w:numId w:val="65"/>
        </w:numPr>
        <w:spacing w:before="240" w:after="0" w:line="276" w:lineRule="auto"/>
        <w:contextualSpacing w:val="0"/>
        <w:jc w:val="both"/>
        <w:outlineLvl w:val="0"/>
        <w:rPr>
          <w:rFonts w:eastAsia="Calibri" w:cstheme="minorHAnsi"/>
          <w:b/>
          <w:bCs/>
          <w:vanish/>
        </w:rPr>
      </w:pPr>
      <w:bookmarkStart w:id="102" w:name="_Toc153212746"/>
      <w:bookmarkEnd w:id="102"/>
    </w:p>
    <w:p w14:paraId="58AA9A87" w14:textId="12BA3E00" w:rsidR="00047DFE" w:rsidRPr="00E77B86" w:rsidRDefault="00047DFE" w:rsidP="002F197D">
      <w:pPr>
        <w:pStyle w:val="Ttulo1"/>
        <w:numPr>
          <w:ilvl w:val="2"/>
          <w:numId w:val="76"/>
        </w:numPr>
      </w:pPr>
      <w:bookmarkStart w:id="103" w:name="_Toc153212747"/>
      <w:bookmarkStart w:id="104" w:name="_Toc158788536"/>
      <w:r w:rsidRPr="00E77B86">
        <w:t>ONT Tipo 1 – GPON:</w:t>
      </w:r>
      <w:bookmarkEnd w:id="103"/>
      <w:bookmarkEnd w:id="104"/>
      <w:r w:rsidR="00735ADC" w:rsidRPr="00E77B86">
        <w:t xml:space="preserve"> </w:t>
      </w:r>
    </w:p>
    <w:p w14:paraId="673B5515" w14:textId="62CBD8D9" w:rsidR="00047DFE" w:rsidRPr="008209A5" w:rsidRDefault="00795EAF" w:rsidP="002F197D">
      <w:pPr>
        <w:pStyle w:val="PargrafodaLista"/>
        <w:numPr>
          <w:ilvl w:val="1"/>
          <w:numId w:val="87"/>
        </w:numPr>
        <w:spacing w:line="276" w:lineRule="auto"/>
        <w:ind w:left="1440"/>
        <w:jc w:val="both"/>
        <w:rPr>
          <w:rFonts w:eastAsiaTheme="majorEastAsia" w:cstheme="minorHAnsi"/>
        </w:rPr>
      </w:pPr>
      <w:r>
        <w:rPr>
          <w:rFonts w:eastAsia="Calibri" w:cstheme="minorHAnsi"/>
        </w:rPr>
        <w:t xml:space="preserve">Com relação à ativação e operação, os </w:t>
      </w:r>
      <w:proofErr w:type="spellStart"/>
      <w:r w:rsidR="006A07D7" w:rsidRPr="008209A5">
        <w:rPr>
          <w:rFonts w:eastAsia="Calibri" w:cstheme="minorHAnsi"/>
        </w:rPr>
        <w:t>ONTs</w:t>
      </w:r>
      <w:proofErr w:type="spellEnd"/>
      <w:r w:rsidR="006A07D7" w:rsidRPr="008209A5">
        <w:rPr>
          <w:rFonts w:eastAsia="Calibri" w:cstheme="minorHAnsi"/>
        </w:rPr>
        <w:t xml:space="preserve"> devem </w:t>
      </w:r>
      <w:r>
        <w:rPr>
          <w:rFonts w:eastAsia="Calibri" w:cstheme="minorHAnsi"/>
        </w:rPr>
        <w:t xml:space="preserve">apresentar </w:t>
      </w:r>
      <w:r w:rsidR="00473907">
        <w:rPr>
          <w:rFonts w:eastAsia="Calibri" w:cstheme="minorHAnsi"/>
        </w:rPr>
        <w:t xml:space="preserve">funcionalidades como as descritas abaixo, </w:t>
      </w:r>
      <w:r w:rsidR="006A07D7" w:rsidRPr="008209A5">
        <w:rPr>
          <w:rFonts w:eastAsia="Calibri" w:cstheme="minorHAnsi"/>
        </w:rPr>
        <w:t>mas não se limitando a:</w:t>
      </w:r>
    </w:p>
    <w:p w14:paraId="55020891" w14:textId="77777777" w:rsidR="00473907" w:rsidRPr="005F6E2B" w:rsidRDefault="006A07D7" w:rsidP="002F197D">
      <w:pPr>
        <w:pStyle w:val="alineaalinatit3"/>
        <w:numPr>
          <w:ilvl w:val="0"/>
          <w:numId w:val="143"/>
        </w:numPr>
        <w:rPr>
          <w:b/>
        </w:rPr>
      </w:pPr>
      <w:bookmarkStart w:id="105" w:name="_Toc153212748"/>
      <w:r w:rsidRPr="008209A5">
        <w:t>Operação de detecção automática de GPON e Active Ethernet</w:t>
      </w:r>
      <w:bookmarkEnd w:id="105"/>
    </w:p>
    <w:p w14:paraId="67538D27" w14:textId="77777777" w:rsidR="00473907" w:rsidRPr="005F6E2B" w:rsidRDefault="00A13B57" w:rsidP="002F197D">
      <w:pPr>
        <w:pStyle w:val="alineaalinatit3"/>
        <w:numPr>
          <w:ilvl w:val="0"/>
          <w:numId w:val="143"/>
        </w:numPr>
        <w:rPr>
          <w:b/>
        </w:rPr>
      </w:pPr>
      <w:r>
        <w:t xml:space="preserve">Ativação orientada pelo técnico </w:t>
      </w:r>
      <w:r w:rsidR="00830A3D" w:rsidRPr="005F6E2B">
        <w:t>de campo</w:t>
      </w:r>
      <w:r w:rsidR="00473907">
        <w:t>, que poderá</w:t>
      </w:r>
      <w:r w:rsidR="00830A3D" w:rsidRPr="005F6E2B">
        <w:t xml:space="preserve"> utilizar </w:t>
      </w:r>
      <w:proofErr w:type="spellStart"/>
      <w:r w:rsidR="006A07D7" w:rsidRPr="005F6E2B">
        <w:t>IDs</w:t>
      </w:r>
      <w:proofErr w:type="spellEnd"/>
      <w:r w:rsidR="006A07D7" w:rsidRPr="005F6E2B">
        <w:t xml:space="preserve"> de registro. Esse processo pode utilizar um sistema de resposta de voz incorporado no ONT, uma versão baseada na Web por meio de uma conexão Ethernet ou um aplicativo baseado em </w:t>
      </w:r>
      <w:r w:rsidR="0006281B" w:rsidRPr="005F6E2B">
        <w:t>APP mobile.</w:t>
      </w:r>
    </w:p>
    <w:p w14:paraId="32D42F3D" w14:textId="77777777" w:rsidR="00473907" w:rsidRDefault="00E217F2" w:rsidP="002F197D">
      <w:pPr>
        <w:pStyle w:val="alineaalinatit3"/>
        <w:numPr>
          <w:ilvl w:val="0"/>
          <w:numId w:val="143"/>
        </w:numPr>
      </w:pPr>
      <w:r w:rsidRPr="00473907">
        <w:t xml:space="preserve">Ativação de ONT via aplicações do tipo “Zero </w:t>
      </w:r>
      <w:proofErr w:type="spellStart"/>
      <w:r w:rsidRPr="00473907">
        <w:t>Touch”</w:t>
      </w:r>
      <w:r w:rsidR="00830A3D" w:rsidRPr="00473907">
        <w:t>:</w:t>
      </w:r>
      <w:bookmarkStart w:id="106" w:name="_Toc153212750"/>
      <w:r w:rsidR="00473907" w:rsidRPr="00473907">
        <w:t>Ativação</w:t>
      </w:r>
      <w:proofErr w:type="spellEnd"/>
      <w:r w:rsidR="00473907" w:rsidRPr="00473907">
        <w:t xml:space="preserve"> automática, onde a </w:t>
      </w:r>
      <w:r w:rsidRPr="00473907">
        <w:t xml:space="preserve">partir do Id da ONT </w:t>
      </w:r>
      <w:r w:rsidR="00B82609" w:rsidRPr="00473907">
        <w:t>ela</w:t>
      </w:r>
      <w:r w:rsidRPr="00473907">
        <w:t xml:space="preserve"> possa ser comissionada e automaticamente configurada a partir de gerência centralizada, com a menor intervenção possível do técnico de campo.</w:t>
      </w:r>
      <w:bookmarkStart w:id="107" w:name="_Toc153212751"/>
      <w:bookmarkEnd w:id="106"/>
    </w:p>
    <w:p w14:paraId="18E14F0B" w14:textId="77777777" w:rsidR="00435C45" w:rsidRPr="008209A5" w:rsidRDefault="00435C45" w:rsidP="002F197D">
      <w:pPr>
        <w:pStyle w:val="PargrafodaLista"/>
        <w:numPr>
          <w:ilvl w:val="0"/>
          <w:numId w:val="143"/>
        </w:numPr>
        <w:spacing w:line="276" w:lineRule="auto"/>
        <w:jc w:val="both"/>
        <w:rPr>
          <w:rFonts w:eastAsiaTheme="majorEastAsia" w:cstheme="minorHAnsi"/>
        </w:rPr>
      </w:pPr>
      <w:r>
        <w:rPr>
          <w:rFonts w:eastAsia="Calibri" w:cstheme="minorHAnsi"/>
        </w:rPr>
        <w:t xml:space="preserve">Com relação à ativação e operação, os </w:t>
      </w:r>
      <w:proofErr w:type="spellStart"/>
      <w:r w:rsidRPr="008209A5">
        <w:rPr>
          <w:rFonts w:eastAsia="Calibri" w:cstheme="minorHAnsi"/>
        </w:rPr>
        <w:t>ONTs</w:t>
      </w:r>
      <w:proofErr w:type="spellEnd"/>
      <w:r w:rsidRPr="008209A5">
        <w:rPr>
          <w:rFonts w:eastAsia="Calibri" w:cstheme="minorHAnsi"/>
        </w:rPr>
        <w:t xml:space="preserve"> devem </w:t>
      </w:r>
      <w:r>
        <w:rPr>
          <w:rFonts w:eastAsia="Calibri" w:cstheme="minorHAnsi"/>
        </w:rPr>
        <w:t xml:space="preserve">apresentar funcionalidades como as descritas abaixo, </w:t>
      </w:r>
      <w:r w:rsidRPr="008209A5">
        <w:rPr>
          <w:rFonts w:eastAsia="Calibri" w:cstheme="minorHAnsi"/>
        </w:rPr>
        <w:t>mas não se limitando a:</w:t>
      </w:r>
    </w:p>
    <w:p w14:paraId="1007CDC1" w14:textId="3DCD64AF" w:rsidR="009864D5" w:rsidRPr="00AE42BC" w:rsidRDefault="009864D5" w:rsidP="002F197D">
      <w:pPr>
        <w:pStyle w:val="Ttulo1"/>
        <w:numPr>
          <w:ilvl w:val="3"/>
          <w:numId w:val="76"/>
        </w:numPr>
      </w:pPr>
      <w:bookmarkStart w:id="108" w:name="_Toc158788537"/>
      <w:r w:rsidRPr="00B81E92">
        <w:t>Modos de Operação</w:t>
      </w:r>
      <w:r w:rsidR="003A22FF" w:rsidRPr="00B81E92">
        <w:t xml:space="preserve"> e modelos</w:t>
      </w:r>
      <w:r w:rsidR="004958BA" w:rsidRPr="00B81E92">
        <w:t xml:space="preserve"> ONT Tipo 1</w:t>
      </w:r>
      <w:r w:rsidR="000E27EC">
        <w:t xml:space="preserve"> - GPON</w:t>
      </w:r>
      <w:r w:rsidRPr="00B81E92">
        <w:t>:</w:t>
      </w:r>
      <w:bookmarkEnd w:id="107"/>
      <w:bookmarkEnd w:id="108"/>
    </w:p>
    <w:p w14:paraId="1DD39408" w14:textId="77777777" w:rsidR="006C56A3" w:rsidRPr="008209A5" w:rsidRDefault="006C56A3" w:rsidP="002F197D">
      <w:pPr>
        <w:pStyle w:val="PargrafodaLista"/>
        <w:numPr>
          <w:ilvl w:val="0"/>
          <w:numId w:val="66"/>
        </w:numPr>
        <w:spacing w:before="240" w:line="276" w:lineRule="auto"/>
        <w:ind w:left="1406" w:hanging="357"/>
        <w:jc w:val="both"/>
        <w:rPr>
          <w:rFonts w:eastAsia="Calibri" w:cstheme="minorHAnsi"/>
          <w:b/>
          <w:bCs/>
        </w:rPr>
      </w:pPr>
      <w:r w:rsidRPr="008209A5">
        <w:rPr>
          <w:rFonts w:eastAsia="Calibri" w:cstheme="minorHAnsi"/>
          <w:b/>
          <w:bCs/>
        </w:rPr>
        <w:t xml:space="preserve">Modelo1: Bridge: </w:t>
      </w:r>
    </w:p>
    <w:p w14:paraId="58E2BADD" w14:textId="48BB2A84" w:rsidR="006C56A3" w:rsidRPr="00B25432" w:rsidRDefault="006C56A3" w:rsidP="0056281F">
      <w:pPr>
        <w:pStyle w:val="alinea-alinea-titulo4"/>
        <w:rPr>
          <w:b/>
        </w:rPr>
      </w:pPr>
      <w:bookmarkStart w:id="109" w:name="_Toc153212752"/>
      <w:r w:rsidRPr="008209A5">
        <w:t>Pelo menos uma porta 1 porta óptica GPON, com conexão ótica SC/APC.</w:t>
      </w:r>
      <w:bookmarkEnd w:id="109"/>
    </w:p>
    <w:p w14:paraId="0D27A6D3" w14:textId="0AB17603" w:rsidR="006C56A3" w:rsidRPr="00B25432" w:rsidRDefault="006C56A3" w:rsidP="0056281F">
      <w:pPr>
        <w:pStyle w:val="alinea-alinea-titulo4"/>
        <w:rPr>
          <w:b/>
        </w:rPr>
      </w:pPr>
      <w:bookmarkStart w:id="110" w:name="_Toc153212753"/>
      <w:r w:rsidRPr="008209A5">
        <w:t xml:space="preserve">Pelo menos uma Porta LAN: 1x </w:t>
      </w:r>
      <w:r w:rsidRPr="003A0DEA">
        <w:rPr>
          <w:color w:val="FF0000"/>
        </w:rPr>
        <w:t xml:space="preserve">1GE </w:t>
      </w:r>
      <w:r w:rsidRPr="008209A5">
        <w:t>conforme interface RJ-45.</w:t>
      </w:r>
      <w:bookmarkEnd w:id="110"/>
    </w:p>
    <w:p w14:paraId="04120C20" w14:textId="42CEAD9E" w:rsidR="006C56A3" w:rsidRPr="008209A5" w:rsidRDefault="006C56A3" w:rsidP="002F197D">
      <w:pPr>
        <w:pStyle w:val="PargrafodaLista"/>
        <w:numPr>
          <w:ilvl w:val="0"/>
          <w:numId w:val="66"/>
        </w:numPr>
        <w:spacing w:before="240" w:line="276" w:lineRule="auto"/>
        <w:ind w:left="1406" w:hanging="357"/>
        <w:jc w:val="both"/>
        <w:rPr>
          <w:rFonts w:eastAsia="Calibri" w:cstheme="minorHAnsi"/>
          <w:b/>
          <w:bCs/>
        </w:rPr>
      </w:pPr>
      <w:r w:rsidRPr="008209A5">
        <w:rPr>
          <w:rFonts w:eastAsia="Calibri" w:cstheme="minorHAnsi"/>
          <w:b/>
          <w:bCs/>
        </w:rPr>
        <w:t xml:space="preserve">Modelo 2: </w:t>
      </w:r>
      <w:r w:rsidR="00246549">
        <w:rPr>
          <w:rFonts w:eastAsia="Calibri" w:cstheme="minorHAnsi"/>
          <w:b/>
          <w:bCs/>
        </w:rPr>
        <w:t>M</w:t>
      </w:r>
      <w:r w:rsidRPr="008209A5">
        <w:rPr>
          <w:rFonts w:eastAsia="Calibri" w:cstheme="minorHAnsi"/>
          <w:b/>
          <w:bCs/>
        </w:rPr>
        <w:t xml:space="preserve">ultiportas LAN. </w:t>
      </w:r>
    </w:p>
    <w:p w14:paraId="4367EBE3" w14:textId="7E24B073" w:rsidR="006C56A3" w:rsidRPr="00B25432" w:rsidRDefault="006C56A3" w:rsidP="002F197D">
      <w:pPr>
        <w:pStyle w:val="alinea-alinea-titulo4"/>
        <w:numPr>
          <w:ilvl w:val="0"/>
          <w:numId w:val="128"/>
        </w:numPr>
      </w:pPr>
      <w:bookmarkStart w:id="111" w:name="_Toc153212754"/>
      <w:r w:rsidRPr="008209A5">
        <w:t xml:space="preserve">Pelo menos uma porta 1 porta óptica </w:t>
      </w:r>
      <w:r w:rsidR="000E27EC">
        <w:t>G</w:t>
      </w:r>
      <w:r w:rsidRPr="008209A5">
        <w:t>PON, com conexão em SC/APC.</w:t>
      </w:r>
      <w:bookmarkEnd w:id="111"/>
    </w:p>
    <w:p w14:paraId="152CE806" w14:textId="62AA31C4" w:rsidR="00AE42BC" w:rsidRPr="00B25432" w:rsidRDefault="006C56A3" w:rsidP="00B25432">
      <w:pPr>
        <w:pStyle w:val="alinea-alinea-titulo4"/>
      </w:pPr>
      <w:bookmarkStart w:id="112" w:name="_Toc153212755"/>
      <w:r w:rsidRPr="008209A5">
        <w:t>4 portas LAN 10/100/1000M Ethernet com conector RJ-45.</w:t>
      </w:r>
      <w:bookmarkEnd w:id="112"/>
    </w:p>
    <w:p w14:paraId="1E421795" w14:textId="77777777" w:rsidR="006C56A3" w:rsidRPr="008209A5" w:rsidRDefault="00AE42BC" w:rsidP="002F197D">
      <w:pPr>
        <w:pStyle w:val="PargrafodaLista"/>
        <w:numPr>
          <w:ilvl w:val="0"/>
          <w:numId w:val="66"/>
        </w:numPr>
        <w:spacing w:before="240" w:line="276" w:lineRule="auto"/>
        <w:ind w:left="1406" w:hanging="357"/>
        <w:jc w:val="both"/>
        <w:rPr>
          <w:rFonts w:eastAsia="Calibri" w:cstheme="minorHAnsi"/>
          <w:b/>
          <w:bCs/>
        </w:rPr>
      </w:pPr>
      <w:r>
        <w:br w:type="page"/>
      </w:r>
      <w:r w:rsidR="006C56A3" w:rsidRPr="008209A5">
        <w:rPr>
          <w:rFonts w:eastAsia="Calibri" w:cstheme="minorHAnsi"/>
          <w:b/>
          <w:bCs/>
        </w:rPr>
        <w:lastRenderedPageBreak/>
        <w:t>Modelo 3: multiportas LAN com WIFI 6</w:t>
      </w:r>
    </w:p>
    <w:p w14:paraId="688F6F31" w14:textId="1AEC8019" w:rsidR="006C56A3" w:rsidRPr="00B25432" w:rsidRDefault="006C56A3" w:rsidP="002F197D">
      <w:pPr>
        <w:pStyle w:val="alinea-alinea-titulo4"/>
        <w:numPr>
          <w:ilvl w:val="0"/>
          <w:numId w:val="129"/>
        </w:numPr>
      </w:pPr>
      <w:bookmarkStart w:id="113" w:name="_Toc153212756"/>
      <w:r w:rsidRPr="008209A5">
        <w:t xml:space="preserve">Pelo menos uma porta 1 porta óptica </w:t>
      </w:r>
      <w:r w:rsidR="000E27EC">
        <w:t>G</w:t>
      </w:r>
      <w:r w:rsidRPr="008209A5">
        <w:t>PON, com conexão em SC/APC.</w:t>
      </w:r>
      <w:bookmarkEnd w:id="113"/>
    </w:p>
    <w:p w14:paraId="410FE534" w14:textId="77777777" w:rsidR="006C56A3" w:rsidRPr="00B25432" w:rsidRDefault="006C56A3" w:rsidP="002F197D">
      <w:pPr>
        <w:pStyle w:val="alinea-alinea-titulo4"/>
        <w:numPr>
          <w:ilvl w:val="0"/>
          <w:numId w:val="128"/>
        </w:numPr>
      </w:pPr>
      <w:bookmarkStart w:id="114" w:name="_Toc153212757"/>
      <w:r w:rsidRPr="008209A5">
        <w:t>4 portas LAN 10/100/1000M Ethernet com conector RJ-45.</w:t>
      </w:r>
      <w:bookmarkEnd w:id="114"/>
    </w:p>
    <w:p w14:paraId="19D8E2B2" w14:textId="46E0C056" w:rsidR="006C56A3" w:rsidRPr="00B25432" w:rsidRDefault="006C56A3" w:rsidP="002F197D">
      <w:pPr>
        <w:pStyle w:val="alinea-alinea-titulo4"/>
        <w:numPr>
          <w:ilvl w:val="0"/>
          <w:numId w:val="128"/>
        </w:numPr>
      </w:pPr>
      <w:bookmarkStart w:id="115" w:name="_Toc153212758"/>
      <w:r w:rsidRPr="00B25432">
        <w:t>WiFi 6</w:t>
      </w:r>
      <w:bookmarkEnd w:id="115"/>
      <w:r w:rsidR="009D4929">
        <w:t>:</w:t>
      </w:r>
    </w:p>
    <w:p w14:paraId="307D823C" w14:textId="77777777" w:rsidR="006C56A3" w:rsidRPr="00B25432" w:rsidRDefault="006C56A3" w:rsidP="002F197D">
      <w:pPr>
        <w:pStyle w:val="PargrafodaLista"/>
        <w:numPr>
          <w:ilvl w:val="0"/>
          <w:numId w:val="130"/>
        </w:numPr>
        <w:rPr>
          <w:rFonts w:eastAsia="Calibri" w:cstheme="minorHAnsi"/>
          <w:b/>
          <w:bCs/>
        </w:rPr>
      </w:pPr>
      <w:bookmarkStart w:id="116" w:name="_Toc153212759"/>
      <w:r w:rsidRPr="00B25432">
        <w:rPr>
          <w:rFonts w:eastAsia="Calibri" w:cstheme="minorHAnsi"/>
          <w:bCs/>
        </w:rPr>
        <w:t>Características WiFi 6: Padrão 2x2 - 802.11b/g/n/</w:t>
      </w:r>
      <w:proofErr w:type="spellStart"/>
      <w:r w:rsidRPr="00B25432">
        <w:rPr>
          <w:rFonts w:eastAsia="Calibri" w:cstheme="minorHAnsi"/>
          <w:bCs/>
        </w:rPr>
        <w:t>ax</w:t>
      </w:r>
      <w:proofErr w:type="spellEnd"/>
      <w:r w:rsidRPr="00B25432">
        <w:rPr>
          <w:rFonts w:eastAsia="Calibri" w:cstheme="minorHAnsi"/>
          <w:bCs/>
        </w:rPr>
        <w:t xml:space="preserve"> em 2.4GHz e 802.11a/n/ac, </w:t>
      </w:r>
      <w:proofErr w:type="spellStart"/>
      <w:r w:rsidRPr="00B25432">
        <w:rPr>
          <w:rFonts w:eastAsia="Calibri" w:cstheme="minorHAnsi"/>
          <w:bCs/>
        </w:rPr>
        <w:t>ax</w:t>
      </w:r>
      <w:proofErr w:type="spellEnd"/>
      <w:r w:rsidRPr="00B25432">
        <w:rPr>
          <w:rFonts w:eastAsia="Calibri" w:cstheme="minorHAnsi"/>
          <w:bCs/>
        </w:rPr>
        <w:t xml:space="preserve"> 3000Mbps em 5GHz, com 2400 para banda 5GHZ.</w:t>
      </w:r>
      <w:bookmarkEnd w:id="116"/>
    </w:p>
    <w:p w14:paraId="59F9FAC8" w14:textId="77777777" w:rsidR="006C56A3" w:rsidRPr="00B25432" w:rsidRDefault="006C56A3" w:rsidP="002F197D">
      <w:pPr>
        <w:pStyle w:val="PargrafodaLista"/>
        <w:numPr>
          <w:ilvl w:val="0"/>
          <w:numId w:val="130"/>
        </w:numPr>
        <w:rPr>
          <w:rFonts w:eastAsia="Calibri" w:cstheme="minorHAnsi"/>
          <w:b/>
          <w:bCs/>
        </w:rPr>
      </w:pPr>
      <w:bookmarkStart w:id="117" w:name="_Toc153212760"/>
      <w:r w:rsidRPr="00B25432">
        <w:rPr>
          <w:rFonts w:eastAsia="Calibri" w:cstheme="minorHAnsi"/>
          <w:bCs/>
        </w:rPr>
        <w:t xml:space="preserve">UM-MIMO e </w:t>
      </w:r>
      <w:proofErr w:type="spellStart"/>
      <w:r w:rsidRPr="00B25432">
        <w:rPr>
          <w:rFonts w:eastAsia="Calibri" w:cstheme="minorHAnsi"/>
          <w:bCs/>
        </w:rPr>
        <w:t>Beanforming</w:t>
      </w:r>
      <w:proofErr w:type="spellEnd"/>
      <w:r w:rsidRPr="00B25432">
        <w:rPr>
          <w:rFonts w:eastAsia="Calibri" w:cstheme="minorHAnsi"/>
          <w:bCs/>
        </w:rPr>
        <w:t>.</w:t>
      </w:r>
      <w:bookmarkEnd w:id="117"/>
    </w:p>
    <w:p w14:paraId="253CD00D" w14:textId="7EA1EE55" w:rsidR="0082686D" w:rsidRPr="00B25432" w:rsidRDefault="006C56A3" w:rsidP="002F197D">
      <w:pPr>
        <w:pStyle w:val="PargrafodaLista"/>
        <w:numPr>
          <w:ilvl w:val="0"/>
          <w:numId w:val="130"/>
        </w:numPr>
        <w:rPr>
          <w:rFonts w:eastAsia="Calibri" w:cstheme="minorHAnsi"/>
          <w:b/>
          <w:bCs/>
        </w:rPr>
      </w:pPr>
      <w:bookmarkStart w:id="118" w:name="_Toc153212761"/>
      <w:r w:rsidRPr="00B25432">
        <w:rPr>
          <w:rFonts w:eastAsia="Calibri" w:cstheme="minorHAnsi"/>
          <w:bCs/>
        </w:rPr>
        <w:t xml:space="preserve">Funcionalidade para Priorização de conexões </w:t>
      </w:r>
      <w:proofErr w:type="spellStart"/>
      <w:r w:rsidRPr="00B25432">
        <w:rPr>
          <w:rFonts w:eastAsia="Calibri" w:cstheme="minorHAnsi"/>
          <w:bCs/>
        </w:rPr>
        <w:t>Wifi</w:t>
      </w:r>
      <w:proofErr w:type="spellEnd"/>
      <w:r w:rsidRPr="00B25432">
        <w:rPr>
          <w:rFonts w:eastAsia="Calibri" w:cstheme="minorHAnsi"/>
          <w:bCs/>
        </w:rPr>
        <w:t xml:space="preserve"> na banda 5GHz</w:t>
      </w:r>
      <w:r w:rsidR="00110821" w:rsidRPr="00B25432">
        <w:rPr>
          <w:rFonts w:eastAsia="Calibri" w:cstheme="minorHAnsi"/>
          <w:bCs/>
        </w:rPr>
        <w:t>.</w:t>
      </w:r>
      <w:bookmarkEnd w:id="118"/>
    </w:p>
    <w:p w14:paraId="5FD48526" w14:textId="03AD471A" w:rsidR="00110821" w:rsidRPr="00B81E92" w:rsidRDefault="00110821" w:rsidP="002F197D">
      <w:pPr>
        <w:pStyle w:val="PargrafodaLista"/>
        <w:numPr>
          <w:ilvl w:val="0"/>
          <w:numId w:val="66"/>
        </w:numPr>
        <w:spacing w:before="240" w:line="276" w:lineRule="auto"/>
        <w:ind w:left="1406" w:hanging="357"/>
        <w:jc w:val="both"/>
        <w:rPr>
          <w:rFonts w:eastAsia="Calibri" w:cstheme="minorHAnsi"/>
          <w:b/>
          <w:bCs/>
        </w:rPr>
      </w:pPr>
      <w:r w:rsidRPr="00B81E92">
        <w:rPr>
          <w:rFonts w:eastAsia="Calibri" w:cstheme="minorHAnsi"/>
          <w:b/>
          <w:bCs/>
        </w:rPr>
        <w:t xml:space="preserve">Modelo 4: multiportas LAN com WIFI 6 e extensor em rede </w:t>
      </w:r>
      <w:proofErr w:type="spellStart"/>
      <w:r w:rsidRPr="00B81E92">
        <w:rPr>
          <w:rFonts w:eastAsia="Calibri" w:cstheme="minorHAnsi"/>
          <w:b/>
          <w:bCs/>
        </w:rPr>
        <w:t>Mesh</w:t>
      </w:r>
      <w:proofErr w:type="spellEnd"/>
    </w:p>
    <w:p w14:paraId="7704E063" w14:textId="1B810993" w:rsidR="00110821" w:rsidRPr="00B25432" w:rsidRDefault="00110821" w:rsidP="002F197D">
      <w:pPr>
        <w:pStyle w:val="alinea-alinea-titulo4"/>
        <w:numPr>
          <w:ilvl w:val="0"/>
          <w:numId w:val="131"/>
        </w:numPr>
      </w:pPr>
      <w:bookmarkStart w:id="119" w:name="_Toc153212762"/>
      <w:r w:rsidRPr="008209A5">
        <w:t xml:space="preserve">Pelo menos uma porta 1 porta óptica </w:t>
      </w:r>
      <w:r w:rsidR="000E27EC">
        <w:t>G</w:t>
      </w:r>
      <w:r w:rsidRPr="008209A5">
        <w:t>PON, com conexão em SC/APC.</w:t>
      </w:r>
      <w:bookmarkEnd w:id="119"/>
    </w:p>
    <w:p w14:paraId="11213126" w14:textId="77777777" w:rsidR="00110821" w:rsidRPr="00B25432" w:rsidRDefault="00110821" w:rsidP="002F197D">
      <w:pPr>
        <w:pStyle w:val="alinea-alinea-titulo4"/>
        <w:numPr>
          <w:ilvl w:val="0"/>
          <w:numId w:val="129"/>
        </w:numPr>
      </w:pPr>
      <w:bookmarkStart w:id="120" w:name="_Toc153212763"/>
      <w:r w:rsidRPr="008209A5">
        <w:t>4 portas LAN 10/100/1000M Ethernet com conector RJ-45.</w:t>
      </w:r>
      <w:bookmarkEnd w:id="120"/>
    </w:p>
    <w:p w14:paraId="416749F5" w14:textId="41A2851F" w:rsidR="00110821" w:rsidRPr="00B25432" w:rsidRDefault="00110821" w:rsidP="002F197D">
      <w:pPr>
        <w:pStyle w:val="alinea-alinea-titulo4"/>
        <w:numPr>
          <w:ilvl w:val="0"/>
          <w:numId w:val="129"/>
        </w:numPr>
      </w:pPr>
      <w:bookmarkStart w:id="121" w:name="_Toc153212764"/>
      <w:r w:rsidRPr="008209A5">
        <w:t>WiFi 6</w:t>
      </w:r>
      <w:bookmarkEnd w:id="121"/>
      <w:r w:rsidR="009D4929">
        <w:t>:</w:t>
      </w:r>
    </w:p>
    <w:p w14:paraId="328D1CF6" w14:textId="77777777" w:rsidR="00110821" w:rsidRPr="009D4929" w:rsidRDefault="00110821" w:rsidP="002F197D">
      <w:pPr>
        <w:pStyle w:val="PargrafodaLista"/>
        <w:numPr>
          <w:ilvl w:val="0"/>
          <w:numId w:val="132"/>
        </w:numPr>
        <w:rPr>
          <w:rFonts w:eastAsia="Calibri" w:cstheme="minorHAnsi"/>
          <w:bCs/>
        </w:rPr>
      </w:pPr>
      <w:r w:rsidRPr="009D4929">
        <w:rPr>
          <w:rFonts w:eastAsia="Calibri" w:cstheme="minorHAnsi"/>
          <w:bCs/>
        </w:rPr>
        <w:t>Características WiFi 6: Padrão 2x2 - 802.11b/g/n/</w:t>
      </w:r>
      <w:proofErr w:type="spellStart"/>
      <w:r w:rsidRPr="009D4929">
        <w:rPr>
          <w:rFonts w:eastAsia="Calibri" w:cstheme="minorHAnsi"/>
          <w:bCs/>
        </w:rPr>
        <w:t>ax</w:t>
      </w:r>
      <w:proofErr w:type="spellEnd"/>
      <w:r w:rsidRPr="009D4929">
        <w:rPr>
          <w:rFonts w:eastAsia="Calibri" w:cstheme="minorHAnsi"/>
          <w:bCs/>
        </w:rPr>
        <w:t xml:space="preserve"> em 2.4GHz e 802.11a/n/ac, </w:t>
      </w:r>
      <w:proofErr w:type="spellStart"/>
      <w:r w:rsidRPr="009D4929">
        <w:rPr>
          <w:rFonts w:eastAsia="Calibri" w:cstheme="minorHAnsi"/>
          <w:bCs/>
        </w:rPr>
        <w:t>ax</w:t>
      </w:r>
      <w:proofErr w:type="spellEnd"/>
      <w:r w:rsidRPr="009D4929">
        <w:rPr>
          <w:rFonts w:eastAsia="Calibri" w:cstheme="minorHAnsi"/>
          <w:bCs/>
        </w:rPr>
        <w:t xml:space="preserve"> 3000Mbps em 5GHz, com 2400 para banda 5GHZ.</w:t>
      </w:r>
    </w:p>
    <w:p w14:paraId="6A9CE4DA" w14:textId="77777777" w:rsidR="00110821" w:rsidRPr="009D4929" w:rsidRDefault="00110821" w:rsidP="002F197D">
      <w:pPr>
        <w:pStyle w:val="PargrafodaLista"/>
        <w:numPr>
          <w:ilvl w:val="0"/>
          <w:numId w:val="132"/>
        </w:numPr>
        <w:rPr>
          <w:rFonts w:eastAsia="Calibri" w:cstheme="minorHAnsi"/>
          <w:bCs/>
        </w:rPr>
      </w:pPr>
      <w:r w:rsidRPr="009D4929">
        <w:rPr>
          <w:rFonts w:eastAsia="Calibri" w:cstheme="minorHAnsi"/>
          <w:bCs/>
        </w:rPr>
        <w:t xml:space="preserve">UM-MIMO e </w:t>
      </w:r>
      <w:proofErr w:type="spellStart"/>
      <w:r w:rsidRPr="009D4929">
        <w:rPr>
          <w:rFonts w:eastAsia="Calibri" w:cstheme="minorHAnsi"/>
          <w:bCs/>
        </w:rPr>
        <w:t>Beanforming</w:t>
      </w:r>
      <w:proofErr w:type="spellEnd"/>
      <w:r w:rsidRPr="009D4929">
        <w:rPr>
          <w:rFonts w:eastAsia="Calibri" w:cstheme="minorHAnsi"/>
          <w:bCs/>
        </w:rPr>
        <w:t>.</w:t>
      </w:r>
    </w:p>
    <w:p w14:paraId="20047715" w14:textId="77777777" w:rsidR="00110821" w:rsidRDefault="00110821" w:rsidP="002F197D">
      <w:pPr>
        <w:pStyle w:val="PargrafodaLista"/>
        <w:numPr>
          <w:ilvl w:val="0"/>
          <w:numId w:val="132"/>
        </w:numPr>
        <w:rPr>
          <w:rFonts w:eastAsia="Calibri" w:cstheme="minorHAnsi"/>
          <w:bCs/>
        </w:rPr>
      </w:pPr>
      <w:r w:rsidRPr="009D4929">
        <w:rPr>
          <w:rFonts w:eastAsia="Calibri" w:cstheme="minorHAnsi"/>
          <w:bCs/>
        </w:rPr>
        <w:t xml:space="preserve">Funcionalidade para Priorização de conexões </w:t>
      </w:r>
      <w:proofErr w:type="spellStart"/>
      <w:r w:rsidRPr="009D4929">
        <w:rPr>
          <w:rFonts w:eastAsia="Calibri" w:cstheme="minorHAnsi"/>
          <w:bCs/>
        </w:rPr>
        <w:t>Wifi</w:t>
      </w:r>
      <w:proofErr w:type="spellEnd"/>
      <w:r w:rsidRPr="009D4929">
        <w:rPr>
          <w:rFonts w:eastAsia="Calibri" w:cstheme="minorHAnsi"/>
          <w:bCs/>
        </w:rPr>
        <w:t xml:space="preserve"> na banda 5GHz.</w:t>
      </w:r>
    </w:p>
    <w:p w14:paraId="26D19064" w14:textId="6624BD82" w:rsidR="0056281F" w:rsidRDefault="0056281F" w:rsidP="002F197D">
      <w:pPr>
        <w:pStyle w:val="PargrafodaLista"/>
        <w:numPr>
          <w:ilvl w:val="0"/>
          <w:numId w:val="132"/>
        </w:numPr>
        <w:rPr>
          <w:rFonts w:eastAsia="Calibri" w:cstheme="minorHAnsi"/>
          <w:bCs/>
        </w:rPr>
      </w:pPr>
      <w:r>
        <w:rPr>
          <w:rFonts w:eastAsia="Calibri" w:cstheme="minorHAnsi"/>
          <w:bCs/>
        </w:rPr>
        <w:t xml:space="preserve">Extensor </w:t>
      </w:r>
      <w:proofErr w:type="spellStart"/>
      <w:r>
        <w:rPr>
          <w:rFonts w:eastAsia="Calibri" w:cstheme="minorHAnsi"/>
          <w:bCs/>
        </w:rPr>
        <w:t>mesh</w:t>
      </w:r>
      <w:proofErr w:type="spellEnd"/>
      <w:r w:rsidR="000B04BD">
        <w:rPr>
          <w:rFonts w:eastAsia="Calibri" w:cstheme="minorHAnsi"/>
          <w:bCs/>
        </w:rPr>
        <w:t>.</w:t>
      </w:r>
    </w:p>
    <w:p w14:paraId="25454C5D" w14:textId="7C051D78" w:rsidR="000B04BD" w:rsidRPr="00B81E92" w:rsidRDefault="000B04BD" w:rsidP="002F197D">
      <w:pPr>
        <w:pStyle w:val="PargrafodaLista"/>
        <w:numPr>
          <w:ilvl w:val="0"/>
          <w:numId w:val="66"/>
        </w:numPr>
        <w:spacing w:before="240" w:line="276" w:lineRule="auto"/>
        <w:ind w:left="1406" w:hanging="357"/>
        <w:jc w:val="both"/>
        <w:rPr>
          <w:rFonts w:eastAsia="Calibri" w:cstheme="minorHAnsi"/>
          <w:b/>
          <w:bCs/>
        </w:rPr>
      </w:pPr>
      <w:bookmarkStart w:id="122" w:name="OLE_LINK17"/>
      <w:r w:rsidRPr="000B04BD">
        <w:rPr>
          <w:b/>
        </w:rPr>
        <w:t xml:space="preserve">Modelo 5: ONU multiportas LAN com WIFI 6 </w:t>
      </w:r>
      <w:r>
        <w:rPr>
          <w:b/>
        </w:rPr>
        <w:t xml:space="preserve">e </w:t>
      </w:r>
      <w:proofErr w:type="spellStart"/>
      <w:r>
        <w:rPr>
          <w:b/>
        </w:rPr>
        <w:t>uplink</w:t>
      </w:r>
      <w:proofErr w:type="spellEnd"/>
      <w:r>
        <w:rPr>
          <w:b/>
        </w:rPr>
        <w:t xml:space="preserve"> </w:t>
      </w:r>
      <w:r w:rsidRPr="000B04BD">
        <w:rPr>
          <w:b/>
        </w:rPr>
        <w:t xml:space="preserve">dual </w:t>
      </w:r>
      <w:proofErr w:type="spellStart"/>
      <w:r w:rsidRPr="000B04BD">
        <w:rPr>
          <w:b/>
        </w:rPr>
        <w:t>homing</w:t>
      </w:r>
      <w:proofErr w:type="spellEnd"/>
      <w:r w:rsidRPr="000B04BD">
        <w:rPr>
          <w:b/>
        </w:rPr>
        <w:t>.</w:t>
      </w:r>
    </w:p>
    <w:p w14:paraId="3EDA806C" w14:textId="4B1911BE" w:rsidR="000B04BD" w:rsidRPr="00B25432" w:rsidRDefault="000B04BD" w:rsidP="002F197D">
      <w:pPr>
        <w:pStyle w:val="alinea-alinea-titulo4"/>
        <w:numPr>
          <w:ilvl w:val="0"/>
          <w:numId w:val="165"/>
        </w:numPr>
        <w:spacing w:before="240" w:line="276" w:lineRule="auto"/>
        <w:jc w:val="both"/>
      </w:pPr>
      <w:r w:rsidRPr="008209A5">
        <w:t xml:space="preserve">Pelo menos uma porta </w:t>
      </w:r>
      <w:r>
        <w:t>2</w:t>
      </w:r>
      <w:r w:rsidRPr="008209A5">
        <w:t xml:space="preserve"> porta óptica GPON, com conexão em SC/APC</w:t>
      </w:r>
      <w:r>
        <w:t xml:space="preserve"> e podendo prover conexão em dual-</w:t>
      </w:r>
      <w:proofErr w:type="spellStart"/>
      <w:r>
        <w:t>homing</w:t>
      </w:r>
      <w:proofErr w:type="spellEnd"/>
      <w:r>
        <w:t xml:space="preserve"> no </w:t>
      </w:r>
      <w:proofErr w:type="spellStart"/>
      <w:r>
        <w:t>uplink</w:t>
      </w:r>
      <w:proofErr w:type="spellEnd"/>
      <w:r w:rsidR="00072861">
        <w:t>.</w:t>
      </w:r>
    </w:p>
    <w:p w14:paraId="5F7D7D62" w14:textId="7525D4CA" w:rsidR="000B04BD" w:rsidRDefault="000B04BD" w:rsidP="002F197D">
      <w:pPr>
        <w:pStyle w:val="alinea-alinea-titulo4"/>
        <w:numPr>
          <w:ilvl w:val="0"/>
          <w:numId w:val="128"/>
        </w:numPr>
      </w:pPr>
      <w:r>
        <w:t>8</w:t>
      </w:r>
      <w:r w:rsidRPr="008209A5">
        <w:t xml:space="preserve"> portas LAN 10/100/1000M Ethernet com conector RJ-45.</w:t>
      </w:r>
    </w:p>
    <w:p w14:paraId="6EDCACD9" w14:textId="469D9B6C" w:rsidR="000B04BD" w:rsidRPr="000D659C" w:rsidRDefault="000B04BD" w:rsidP="002F197D">
      <w:pPr>
        <w:pStyle w:val="alinea-alinea-titulo4"/>
        <w:numPr>
          <w:ilvl w:val="0"/>
          <w:numId w:val="128"/>
        </w:numPr>
        <w:rPr>
          <w:lang w:val="en-US"/>
        </w:rPr>
      </w:pPr>
      <w:r>
        <w:rPr>
          <w:lang w:val="en-US"/>
        </w:rPr>
        <w:t xml:space="preserve">Portas 1GE: </w:t>
      </w:r>
      <w:proofErr w:type="spellStart"/>
      <w:r>
        <w:rPr>
          <w:lang w:val="en-US"/>
        </w:rPr>
        <w:t>Suporte</w:t>
      </w:r>
      <w:proofErr w:type="spellEnd"/>
      <w:r>
        <w:rPr>
          <w:lang w:val="en-US"/>
        </w:rPr>
        <w:t xml:space="preserve"> a </w:t>
      </w:r>
      <w:r w:rsidRPr="000D659C">
        <w:rPr>
          <w:lang w:val="en-US"/>
        </w:rPr>
        <w:t>PoE++</w:t>
      </w:r>
      <w:r>
        <w:rPr>
          <w:lang w:val="en-US"/>
        </w:rPr>
        <w:t xml:space="preserve"> (</w:t>
      </w:r>
      <w:r w:rsidRPr="000D659C">
        <w:rPr>
          <w:lang w:val="en-US"/>
        </w:rPr>
        <w:t>IEEE 802.3bt/IEEE 802.3at/IEEE 802.3af</w:t>
      </w:r>
    </w:p>
    <w:p w14:paraId="22DFE16B" w14:textId="77777777" w:rsidR="000B04BD" w:rsidRPr="00B25432" w:rsidRDefault="000B04BD" w:rsidP="002F197D">
      <w:pPr>
        <w:pStyle w:val="alinea-alinea-titulo4"/>
        <w:numPr>
          <w:ilvl w:val="0"/>
          <w:numId w:val="128"/>
        </w:numPr>
      </w:pPr>
      <w:r w:rsidRPr="00B25432">
        <w:t>WiFi 6</w:t>
      </w:r>
      <w:r>
        <w:t>:</w:t>
      </w:r>
    </w:p>
    <w:p w14:paraId="01D77E99" w14:textId="7701B756" w:rsidR="000B04BD" w:rsidRPr="00371613" w:rsidRDefault="000B04BD" w:rsidP="002F197D">
      <w:pPr>
        <w:pStyle w:val="PargrafodaLista"/>
        <w:numPr>
          <w:ilvl w:val="0"/>
          <w:numId w:val="137"/>
        </w:numPr>
        <w:rPr>
          <w:rFonts w:eastAsia="Calibri" w:cstheme="minorHAnsi"/>
          <w:b/>
          <w:bCs/>
        </w:rPr>
      </w:pPr>
      <w:r w:rsidRPr="00371613">
        <w:rPr>
          <w:rFonts w:eastAsia="Calibri" w:cstheme="minorHAnsi"/>
          <w:bCs/>
        </w:rPr>
        <w:t xml:space="preserve">Características WiFi 6: </w:t>
      </w:r>
      <w:r>
        <w:t>4x4 - 802.11b/g/n/</w:t>
      </w:r>
      <w:proofErr w:type="spellStart"/>
      <w:r>
        <w:t>ax</w:t>
      </w:r>
      <w:proofErr w:type="spellEnd"/>
      <w:r>
        <w:t xml:space="preserve"> em 2.4GHz e 4x4 - 802.11a/n/ac/</w:t>
      </w:r>
      <w:proofErr w:type="spellStart"/>
      <w:r>
        <w:t>ax</w:t>
      </w:r>
      <w:proofErr w:type="spellEnd"/>
      <w:r>
        <w:t xml:space="preserve"> em 5GHz</w:t>
      </w:r>
    </w:p>
    <w:p w14:paraId="432053F4" w14:textId="77777777" w:rsidR="000B04BD" w:rsidRPr="00371613" w:rsidRDefault="000B04BD" w:rsidP="002F197D">
      <w:pPr>
        <w:pStyle w:val="PargrafodaLista"/>
        <w:numPr>
          <w:ilvl w:val="0"/>
          <w:numId w:val="137"/>
        </w:numPr>
        <w:rPr>
          <w:rFonts w:eastAsia="Calibri" w:cstheme="minorHAnsi"/>
          <w:b/>
          <w:bCs/>
        </w:rPr>
      </w:pPr>
      <w:r w:rsidRPr="00371613">
        <w:rPr>
          <w:rFonts w:eastAsia="Calibri" w:cstheme="minorHAnsi"/>
          <w:bCs/>
        </w:rPr>
        <w:t xml:space="preserve">UM-MIMO e </w:t>
      </w:r>
      <w:proofErr w:type="spellStart"/>
      <w:r w:rsidRPr="00371613">
        <w:rPr>
          <w:rFonts w:eastAsia="Calibri" w:cstheme="minorHAnsi"/>
          <w:bCs/>
        </w:rPr>
        <w:t>Beanforming</w:t>
      </w:r>
      <w:proofErr w:type="spellEnd"/>
      <w:r w:rsidRPr="00371613">
        <w:rPr>
          <w:rFonts w:eastAsia="Calibri" w:cstheme="minorHAnsi"/>
          <w:bCs/>
        </w:rPr>
        <w:t>.</w:t>
      </w:r>
    </w:p>
    <w:p w14:paraId="4A417D1A" w14:textId="77777777" w:rsidR="000B04BD" w:rsidRPr="007A443C" w:rsidRDefault="000B04BD" w:rsidP="002F197D">
      <w:pPr>
        <w:pStyle w:val="PargrafodaLista"/>
        <w:numPr>
          <w:ilvl w:val="0"/>
          <w:numId w:val="137"/>
        </w:numPr>
        <w:rPr>
          <w:rFonts w:eastAsia="Calibri" w:cstheme="minorHAnsi"/>
          <w:b/>
          <w:bCs/>
        </w:rPr>
      </w:pPr>
      <w:r w:rsidRPr="00B25432">
        <w:rPr>
          <w:rFonts w:eastAsia="Calibri" w:cstheme="minorHAnsi"/>
          <w:bCs/>
        </w:rPr>
        <w:t xml:space="preserve">Funcionalidade para Priorização de conexões </w:t>
      </w:r>
      <w:proofErr w:type="spellStart"/>
      <w:r w:rsidRPr="00B25432">
        <w:rPr>
          <w:rFonts w:eastAsia="Calibri" w:cstheme="minorHAnsi"/>
          <w:bCs/>
        </w:rPr>
        <w:t>Wifi</w:t>
      </w:r>
      <w:proofErr w:type="spellEnd"/>
      <w:r w:rsidRPr="00B25432">
        <w:rPr>
          <w:rFonts w:eastAsia="Calibri" w:cstheme="minorHAnsi"/>
          <w:bCs/>
        </w:rPr>
        <w:t xml:space="preserve"> na banda 5GHz.</w:t>
      </w:r>
    </w:p>
    <w:p w14:paraId="4D692789" w14:textId="77777777" w:rsidR="000B04BD" w:rsidRPr="00FD3E5B" w:rsidRDefault="000B04BD" w:rsidP="002F197D">
      <w:pPr>
        <w:pStyle w:val="PargrafodaLista"/>
        <w:numPr>
          <w:ilvl w:val="0"/>
          <w:numId w:val="137"/>
        </w:numPr>
        <w:rPr>
          <w:rFonts w:eastAsia="Calibri" w:cstheme="minorHAnsi"/>
          <w:b/>
          <w:bCs/>
        </w:rPr>
      </w:pPr>
      <w:r>
        <w:t>802.11ax 6000Mbps.</w:t>
      </w:r>
    </w:p>
    <w:bookmarkEnd w:id="122"/>
    <w:p w14:paraId="18299FB6" w14:textId="77777777" w:rsidR="000B04BD" w:rsidRPr="009D4929" w:rsidRDefault="000B04BD" w:rsidP="000B04BD">
      <w:pPr>
        <w:pStyle w:val="PargrafodaLista"/>
        <w:ind w:left="2847"/>
        <w:rPr>
          <w:rFonts w:eastAsia="Calibri" w:cstheme="minorHAnsi"/>
          <w:bCs/>
        </w:rPr>
      </w:pPr>
    </w:p>
    <w:p w14:paraId="468BC87A" w14:textId="77777777" w:rsidR="004D6D84" w:rsidRPr="00B81E92" w:rsidRDefault="009F69C0" w:rsidP="002F197D">
      <w:pPr>
        <w:pStyle w:val="Ttulo1"/>
        <w:numPr>
          <w:ilvl w:val="3"/>
          <w:numId w:val="76"/>
        </w:numPr>
      </w:pPr>
      <w:bookmarkStart w:id="123" w:name="_Toc153212765"/>
      <w:bookmarkStart w:id="124" w:name="_Toc158788538"/>
      <w:r w:rsidRPr="00B81E92">
        <w:t>Funcionalidades na Porta GPON:</w:t>
      </w:r>
      <w:bookmarkEnd w:id="123"/>
      <w:bookmarkEnd w:id="124"/>
    </w:p>
    <w:p w14:paraId="215AE523" w14:textId="1FE655AC" w:rsidR="004D6D84" w:rsidRPr="008209A5" w:rsidRDefault="004D6D84" w:rsidP="002F197D">
      <w:pPr>
        <w:pStyle w:val="PargrafodaLista"/>
        <w:numPr>
          <w:ilvl w:val="0"/>
          <w:numId w:val="28"/>
        </w:numPr>
        <w:spacing w:line="276" w:lineRule="auto"/>
        <w:jc w:val="both"/>
        <w:rPr>
          <w:rFonts w:eastAsia="Times New Roman" w:cstheme="minorHAnsi"/>
          <w:lang w:eastAsia="pt-BR"/>
        </w:rPr>
      </w:pPr>
      <w:r w:rsidRPr="008209A5">
        <w:rPr>
          <w:rFonts w:cstheme="minorHAnsi"/>
          <w:lang w:eastAsia="pt-BR"/>
        </w:rPr>
        <w:t xml:space="preserve">Atendimento ao padrão </w:t>
      </w:r>
      <w:r w:rsidRPr="008209A5">
        <w:rPr>
          <w:rFonts w:eastAsia="Times New Roman" w:cstheme="minorHAnsi"/>
          <w:lang w:eastAsia="pt-BR"/>
        </w:rPr>
        <w:t>ITU-T G.984</w:t>
      </w:r>
      <w:r w:rsidR="00E945D0" w:rsidRPr="008209A5">
        <w:rPr>
          <w:rFonts w:eastAsia="Times New Roman" w:cstheme="minorHAnsi"/>
          <w:lang w:eastAsia="pt-BR"/>
        </w:rPr>
        <w:t xml:space="preserve"> e ITU-T G.988</w:t>
      </w:r>
    </w:p>
    <w:p w14:paraId="7C504364" w14:textId="09F89AE4" w:rsidR="00B12905" w:rsidRPr="008209A5" w:rsidRDefault="00386758" w:rsidP="002F197D">
      <w:pPr>
        <w:pStyle w:val="PargrafodaLista"/>
        <w:numPr>
          <w:ilvl w:val="0"/>
          <w:numId w:val="28"/>
        </w:numPr>
        <w:spacing w:line="276" w:lineRule="auto"/>
        <w:jc w:val="both"/>
        <w:rPr>
          <w:rFonts w:eastAsia="Times New Roman" w:cstheme="minorHAnsi"/>
          <w:lang w:eastAsia="pt-BR"/>
        </w:rPr>
      </w:pPr>
      <w:r w:rsidRPr="008209A5">
        <w:rPr>
          <w:rFonts w:eastAsia="Times New Roman" w:cstheme="minorHAnsi"/>
          <w:lang w:eastAsia="pt-BR"/>
        </w:rPr>
        <w:t>Controle de largura de banda de cada T-CONT configurado pela OLT.</w:t>
      </w:r>
    </w:p>
    <w:p w14:paraId="7B6F7CEC" w14:textId="2F93A18D" w:rsidR="009F69C0" w:rsidRPr="008209A5" w:rsidRDefault="00386758" w:rsidP="002F197D">
      <w:pPr>
        <w:pStyle w:val="PargrafodaLista"/>
        <w:numPr>
          <w:ilvl w:val="0"/>
          <w:numId w:val="28"/>
        </w:numPr>
        <w:spacing w:line="276" w:lineRule="auto"/>
        <w:jc w:val="both"/>
        <w:rPr>
          <w:rFonts w:eastAsia="Times New Roman" w:cstheme="minorHAnsi"/>
          <w:lang w:eastAsia="pt-BR"/>
        </w:rPr>
      </w:pPr>
      <w:r w:rsidRPr="008209A5">
        <w:rPr>
          <w:rFonts w:eastAsia="Times New Roman" w:cstheme="minorHAnsi"/>
          <w:lang w:eastAsia="pt-BR"/>
        </w:rPr>
        <w:t xml:space="preserve">FEC bidirecional e estatísticas de desempenho de FEC de </w:t>
      </w:r>
      <w:proofErr w:type="spellStart"/>
      <w:r w:rsidRPr="008209A5">
        <w:rPr>
          <w:rFonts w:eastAsia="Times New Roman" w:cstheme="minorHAnsi"/>
          <w:lang w:eastAsia="pt-BR"/>
        </w:rPr>
        <w:t>downlink</w:t>
      </w:r>
      <w:proofErr w:type="spellEnd"/>
      <w:r w:rsidR="00B12905" w:rsidRPr="008209A5">
        <w:rPr>
          <w:rFonts w:eastAsia="Times New Roman" w:cstheme="minorHAnsi"/>
          <w:lang w:eastAsia="pt-BR"/>
        </w:rPr>
        <w:t>.</w:t>
      </w:r>
    </w:p>
    <w:p w14:paraId="74D203D7" w14:textId="77777777" w:rsidR="00E83B9A" w:rsidRPr="00D77F2F" w:rsidRDefault="00B12905" w:rsidP="002F197D">
      <w:pPr>
        <w:pStyle w:val="PargrafodaLista"/>
        <w:numPr>
          <w:ilvl w:val="0"/>
          <w:numId w:val="28"/>
        </w:numPr>
        <w:spacing w:line="276" w:lineRule="auto"/>
        <w:jc w:val="both"/>
        <w:rPr>
          <w:rFonts w:eastAsia="Times New Roman" w:cstheme="minorHAnsi"/>
          <w:lang w:eastAsia="pt-BR"/>
        </w:rPr>
      </w:pPr>
      <w:bookmarkStart w:id="125" w:name="_Toc153212766"/>
      <w:r w:rsidRPr="00D77F2F">
        <w:rPr>
          <w:rFonts w:eastAsia="Times New Roman" w:cstheme="minorHAnsi"/>
          <w:lang w:eastAsia="pt-BR"/>
        </w:rPr>
        <w:t xml:space="preserve">Mecanismos de controle de </w:t>
      </w:r>
      <w:proofErr w:type="spellStart"/>
      <w:r w:rsidRPr="00D77F2F">
        <w:rPr>
          <w:rFonts w:eastAsia="Times New Roman" w:cstheme="minorHAnsi"/>
          <w:lang w:eastAsia="pt-BR"/>
        </w:rPr>
        <w:t>uplink</w:t>
      </w:r>
      <w:proofErr w:type="spellEnd"/>
      <w:r w:rsidRPr="00D77F2F">
        <w:rPr>
          <w:rFonts w:eastAsia="Times New Roman" w:cstheme="minorHAnsi"/>
          <w:lang w:eastAsia="pt-BR"/>
        </w:rPr>
        <w:t xml:space="preserve"> e </w:t>
      </w:r>
      <w:proofErr w:type="spellStart"/>
      <w:r w:rsidRPr="00D77F2F">
        <w:rPr>
          <w:rFonts w:eastAsia="Times New Roman" w:cstheme="minorHAnsi"/>
          <w:lang w:eastAsia="pt-BR"/>
        </w:rPr>
        <w:t>downlink</w:t>
      </w:r>
      <w:proofErr w:type="spellEnd"/>
      <w:r w:rsidRPr="00D77F2F">
        <w:rPr>
          <w:rFonts w:eastAsia="Times New Roman" w:cstheme="minorHAnsi"/>
          <w:lang w:eastAsia="pt-BR"/>
        </w:rPr>
        <w:t xml:space="preserve"> de assinantes:</w:t>
      </w:r>
      <w:bookmarkEnd w:id="125"/>
    </w:p>
    <w:p w14:paraId="0596FFBE" w14:textId="77777777" w:rsidR="00E83B9A" w:rsidRPr="008209A5" w:rsidRDefault="00B12905" w:rsidP="002F197D">
      <w:pPr>
        <w:pStyle w:val="PargrafodaLista"/>
        <w:numPr>
          <w:ilvl w:val="2"/>
          <w:numId w:val="28"/>
        </w:numPr>
        <w:spacing w:line="276" w:lineRule="auto"/>
        <w:jc w:val="both"/>
        <w:rPr>
          <w:rFonts w:eastAsia="Times New Roman" w:cstheme="minorHAnsi"/>
          <w:lang w:eastAsia="pt-BR"/>
        </w:rPr>
      </w:pPr>
      <w:r w:rsidRPr="008209A5">
        <w:rPr>
          <w:rFonts w:eastAsia="Times New Roman" w:cstheme="minorHAnsi"/>
          <w:lang w:eastAsia="pt-BR"/>
        </w:rPr>
        <w:t>SR</w:t>
      </w:r>
      <w:r w:rsidR="008374E7" w:rsidRPr="008209A5">
        <w:rPr>
          <w:rFonts w:eastAsia="Times New Roman" w:cstheme="minorHAnsi"/>
          <w:lang w:eastAsia="pt-BR"/>
        </w:rPr>
        <w:t xml:space="preserve">-DBA ou NSR-DBA, DBA sobreposto </w:t>
      </w:r>
      <w:proofErr w:type="spellStart"/>
      <w:r w:rsidR="008374E7" w:rsidRPr="008209A5">
        <w:rPr>
          <w:rFonts w:eastAsia="Times New Roman" w:cstheme="minorHAnsi"/>
          <w:lang w:eastAsia="pt-BR"/>
        </w:rPr>
        <w:t>DBRu</w:t>
      </w:r>
      <w:proofErr w:type="spellEnd"/>
      <w:r w:rsidR="008374E7" w:rsidRPr="008209A5">
        <w:rPr>
          <w:rFonts w:eastAsia="Times New Roman" w:cstheme="minorHAnsi"/>
          <w:lang w:eastAsia="pt-BR"/>
        </w:rPr>
        <w:t xml:space="preserve"> Modo 0.</w:t>
      </w:r>
    </w:p>
    <w:p w14:paraId="751DC788" w14:textId="77777777" w:rsidR="00C3605F" w:rsidRPr="00D77F2F" w:rsidRDefault="008374E7" w:rsidP="002F197D">
      <w:pPr>
        <w:pStyle w:val="PargrafodaLista"/>
        <w:numPr>
          <w:ilvl w:val="0"/>
          <w:numId w:val="28"/>
        </w:numPr>
        <w:spacing w:line="276" w:lineRule="auto"/>
        <w:jc w:val="both"/>
        <w:rPr>
          <w:rFonts w:cstheme="minorHAnsi"/>
          <w:lang w:eastAsia="pt-BR"/>
        </w:rPr>
      </w:pPr>
      <w:bookmarkStart w:id="126" w:name="_Toc153212767"/>
      <w:r w:rsidRPr="00D77F2F">
        <w:rPr>
          <w:rFonts w:cstheme="minorHAnsi"/>
          <w:lang w:eastAsia="pt-BR"/>
        </w:rPr>
        <w:t xml:space="preserve">Modos de Criptografia:  canal de dados </w:t>
      </w:r>
      <w:proofErr w:type="spellStart"/>
      <w:r w:rsidRPr="00D77F2F">
        <w:rPr>
          <w:rFonts w:cstheme="minorHAnsi"/>
          <w:lang w:eastAsia="pt-BR"/>
        </w:rPr>
        <w:t>unicast</w:t>
      </w:r>
      <w:proofErr w:type="spellEnd"/>
      <w:r w:rsidRPr="00D77F2F">
        <w:rPr>
          <w:rFonts w:cstheme="minorHAnsi"/>
          <w:lang w:eastAsia="pt-BR"/>
        </w:rPr>
        <w:t>, AES-128, canal OMCI,</w:t>
      </w:r>
      <w:bookmarkEnd w:id="126"/>
      <w:r w:rsidRPr="00D77F2F">
        <w:rPr>
          <w:rFonts w:cstheme="minorHAnsi"/>
          <w:lang w:eastAsia="pt-BR"/>
        </w:rPr>
        <w:t xml:space="preserve"> </w:t>
      </w:r>
    </w:p>
    <w:p w14:paraId="660198DA" w14:textId="77777777" w:rsidR="00C3605F" w:rsidRPr="00D77F2F" w:rsidRDefault="008374E7" w:rsidP="002F197D">
      <w:pPr>
        <w:pStyle w:val="PargrafodaLista"/>
        <w:numPr>
          <w:ilvl w:val="0"/>
          <w:numId w:val="28"/>
        </w:numPr>
        <w:spacing w:line="276" w:lineRule="auto"/>
        <w:jc w:val="both"/>
        <w:rPr>
          <w:rFonts w:cstheme="minorHAnsi"/>
          <w:lang w:eastAsia="pt-BR"/>
        </w:rPr>
      </w:pPr>
      <w:bookmarkStart w:id="127" w:name="_Toc153212768"/>
      <w:r w:rsidRPr="00D77F2F">
        <w:rPr>
          <w:rFonts w:cstheme="minorHAnsi"/>
          <w:lang w:eastAsia="pt-BR"/>
        </w:rPr>
        <w:t>Modos de autenticação: SN, senha, SN + senha e LOID</w:t>
      </w:r>
      <w:bookmarkEnd w:id="127"/>
    </w:p>
    <w:p w14:paraId="29A158A1" w14:textId="71FD9637" w:rsidR="00357810" w:rsidRPr="00D77F2F" w:rsidRDefault="00357810" w:rsidP="002F197D">
      <w:pPr>
        <w:pStyle w:val="PargrafodaLista"/>
        <w:numPr>
          <w:ilvl w:val="0"/>
          <w:numId w:val="28"/>
        </w:numPr>
        <w:spacing w:line="276" w:lineRule="auto"/>
        <w:jc w:val="both"/>
        <w:rPr>
          <w:rFonts w:cstheme="minorHAnsi"/>
          <w:lang w:eastAsia="pt-BR"/>
        </w:rPr>
      </w:pPr>
      <w:bookmarkStart w:id="128" w:name="_Toc153212769"/>
      <w:r w:rsidRPr="00D77F2F">
        <w:rPr>
          <w:rFonts w:cstheme="minorHAnsi"/>
          <w:lang w:eastAsia="pt-BR"/>
        </w:rPr>
        <w:t>Suportar os 5 tipos de T-CONT.</w:t>
      </w:r>
      <w:bookmarkEnd w:id="128"/>
    </w:p>
    <w:p w14:paraId="097F1D4F" w14:textId="77777777" w:rsidR="00DE4162" w:rsidRPr="00D77F2F" w:rsidRDefault="00DE4162" w:rsidP="002F197D">
      <w:pPr>
        <w:pStyle w:val="PargrafodaLista"/>
        <w:numPr>
          <w:ilvl w:val="0"/>
          <w:numId w:val="28"/>
        </w:numPr>
        <w:spacing w:line="276" w:lineRule="auto"/>
        <w:jc w:val="both"/>
        <w:rPr>
          <w:rFonts w:cstheme="minorHAnsi"/>
          <w:lang w:eastAsia="pt-BR"/>
        </w:rPr>
      </w:pPr>
      <w:bookmarkStart w:id="129" w:name="_Toc153212770"/>
      <w:r w:rsidRPr="00D77F2F">
        <w:rPr>
          <w:rFonts w:cstheme="minorHAnsi"/>
          <w:lang w:eastAsia="pt-BR"/>
        </w:rPr>
        <w:lastRenderedPageBreak/>
        <w:t>Modos de autenticação: SN, senha, SN + senha e LOID.</w:t>
      </w:r>
      <w:bookmarkEnd w:id="129"/>
    </w:p>
    <w:p w14:paraId="6C9412CD" w14:textId="77777777" w:rsidR="00DE4162" w:rsidRPr="00D77F2F" w:rsidRDefault="00DE4162" w:rsidP="002F197D">
      <w:pPr>
        <w:pStyle w:val="PargrafodaLista"/>
        <w:numPr>
          <w:ilvl w:val="0"/>
          <w:numId w:val="28"/>
        </w:numPr>
        <w:spacing w:line="276" w:lineRule="auto"/>
        <w:jc w:val="both"/>
        <w:rPr>
          <w:rFonts w:cstheme="minorHAnsi"/>
          <w:lang w:eastAsia="pt-BR"/>
        </w:rPr>
      </w:pPr>
      <w:bookmarkStart w:id="130" w:name="_Toc153212771"/>
      <w:r w:rsidRPr="00D77F2F">
        <w:rPr>
          <w:rFonts w:cstheme="minorHAnsi"/>
          <w:lang w:eastAsia="pt-BR"/>
        </w:rPr>
        <w:t>Autenticação WPA2-PSK e WPA3-PSK para garantir acesso Wi-Fi local seguro e confiável.</w:t>
      </w:r>
      <w:bookmarkEnd w:id="130"/>
    </w:p>
    <w:p w14:paraId="0B7EA3B2" w14:textId="01392CFA" w:rsidR="00C3605F" w:rsidRPr="00B61F0C" w:rsidRDefault="00A7073D" w:rsidP="002F197D">
      <w:pPr>
        <w:pStyle w:val="Ttulo1"/>
        <w:numPr>
          <w:ilvl w:val="3"/>
          <w:numId w:val="76"/>
        </w:numPr>
        <w:ind w:left="1357"/>
        <w:rPr>
          <w:b w:val="0"/>
          <w:bCs/>
        </w:rPr>
      </w:pPr>
      <w:bookmarkStart w:id="131" w:name="_Toc153212772"/>
      <w:bookmarkStart w:id="132" w:name="_Toc158788539"/>
      <w:r w:rsidRPr="00B61F0C">
        <w:rPr>
          <w:b w:val="0"/>
          <w:bCs/>
        </w:rPr>
        <w:t>Funcionalidades em L2 Ethernet</w:t>
      </w:r>
      <w:r w:rsidR="008374E7" w:rsidRPr="00B61F0C">
        <w:rPr>
          <w:b w:val="0"/>
          <w:bCs/>
        </w:rPr>
        <w:t>:</w:t>
      </w:r>
      <w:r w:rsidR="00357810" w:rsidRPr="00B61F0C">
        <w:rPr>
          <w:b w:val="0"/>
          <w:bCs/>
        </w:rPr>
        <w:t xml:space="preserve"> </w:t>
      </w:r>
      <w:r w:rsidR="00DE4162" w:rsidRPr="00B61F0C">
        <w:rPr>
          <w:b w:val="0"/>
          <w:bCs/>
        </w:rPr>
        <w:t>Conforme</w:t>
      </w:r>
      <w:r w:rsidR="008374E7" w:rsidRPr="00B61F0C">
        <w:rPr>
          <w:b w:val="0"/>
          <w:bCs/>
        </w:rPr>
        <w:t xml:space="preserve"> a norma IEEE 802.3.</w:t>
      </w:r>
      <w:bookmarkEnd w:id="131"/>
      <w:bookmarkEnd w:id="132"/>
    </w:p>
    <w:p w14:paraId="49E547CE" w14:textId="77777777" w:rsidR="00C3605F" w:rsidRPr="008209A5"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Configuração da taxa de interface Ethernet, modo de funcionamento e modo de negociação automática MDI/MDIX.</w:t>
      </w:r>
    </w:p>
    <w:p w14:paraId="745EB534" w14:textId="77777777" w:rsidR="008374E7" w:rsidRPr="008209A5"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Configuração manual dos modos </w:t>
      </w:r>
      <w:proofErr w:type="spellStart"/>
      <w:r w:rsidRPr="008209A5">
        <w:rPr>
          <w:rFonts w:eastAsia="Times New Roman" w:cstheme="minorHAnsi"/>
          <w:lang w:eastAsia="pt-BR"/>
        </w:rPr>
        <w:t>half</w:t>
      </w:r>
      <w:proofErr w:type="spellEnd"/>
      <w:r w:rsidRPr="008209A5">
        <w:rPr>
          <w:rFonts w:eastAsia="Times New Roman" w:cstheme="minorHAnsi"/>
          <w:lang w:eastAsia="pt-BR"/>
        </w:rPr>
        <w:t>-duplex ou full-duplex.</w:t>
      </w:r>
    </w:p>
    <w:p w14:paraId="705A8B31" w14:textId="72F8750C" w:rsidR="008374E7" w:rsidRPr="008209A5"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 xml:space="preserve">Possibilidade de configuração automática </w:t>
      </w:r>
      <w:r w:rsidR="00E708D7" w:rsidRPr="008209A5">
        <w:rPr>
          <w:rFonts w:eastAsia="Times New Roman" w:cstheme="minorHAnsi"/>
          <w:lang w:eastAsia="pt-BR"/>
        </w:rPr>
        <w:t>de modos</w:t>
      </w:r>
      <w:r w:rsidRPr="008209A5">
        <w:rPr>
          <w:rFonts w:eastAsia="Times New Roman" w:cstheme="minorHAnsi"/>
          <w:lang w:eastAsia="pt-BR"/>
        </w:rPr>
        <w:t> </w:t>
      </w:r>
      <w:proofErr w:type="spellStart"/>
      <w:r w:rsidRPr="008209A5">
        <w:rPr>
          <w:rFonts w:eastAsia="Times New Roman" w:cstheme="minorHAnsi"/>
          <w:lang w:eastAsia="pt-BR"/>
        </w:rPr>
        <w:t>half</w:t>
      </w:r>
      <w:proofErr w:type="spellEnd"/>
      <w:r w:rsidRPr="008209A5">
        <w:rPr>
          <w:rFonts w:eastAsia="Times New Roman" w:cstheme="minorHAnsi"/>
          <w:lang w:eastAsia="pt-BR"/>
        </w:rPr>
        <w:t>-duplex ou full-duplex.</w:t>
      </w:r>
    </w:p>
    <w:p w14:paraId="5C9AC804" w14:textId="77777777" w:rsidR="008374E7" w:rsidRPr="008209A5"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Permite encaminhamento por velocidade do cabo em Camada 2/Camada 3.</w:t>
      </w:r>
    </w:p>
    <w:p w14:paraId="38F82CFA" w14:textId="4DC9C572" w:rsidR="008374E7" w:rsidRPr="009276F4" w:rsidRDefault="008374E7" w:rsidP="002F197D">
      <w:pPr>
        <w:numPr>
          <w:ilvl w:val="0"/>
          <w:numId w:val="88"/>
        </w:numPr>
        <w:shd w:val="clear" w:color="auto" w:fill="FFFFFF"/>
        <w:spacing w:before="120" w:after="120" w:line="276" w:lineRule="auto"/>
        <w:jc w:val="both"/>
        <w:rPr>
          <w:rFonts w:eastAsia="Times New Roman" w:cstheme="minorHAnsi"/>
          <w:color w:val="FF0000"/>
          <w:lang w:eastAsia="pt-BR"/>
        </w:rPr>
      </w:pPr>
      <w:r w:rsidRPr="008209A5">
        <w:rPr>
          <w:rFonts w:eastAsia="Times New Roman" w:cstheme="minorHAnsi"/>
          <w:lang w:eastAsia="pt-BR"/>
        </w:rPr>
        <w:t xml:space="preserve">Admite granularidade de controle de largura de banda de 64 </w:t>
      </w:r>
      <w:proofErr w:type="spellStart"/>
      <w:r w:rsidRPr="008209A5">
        <w:rPr>
          <w:rFonts w:eastAsia="Times New Roman" w:cstheme="minorHAnsi"/>
          <w:lang w:eastAsia="pt-BR"/>
        </w:rPr>
        <w:t>kbit</w:t>
      </w:r>
      <w:proofErr w:type="spellEnd"/>
      <w:r w:rsidRPr="008209A5">
        <w:rPr>
          <w:rFonts w:eastAsia="Times New Roman" w:cstheme="minorHAnsi"/>
          <w:lang w:eastAsia="pt-BR"/>
        </w:rPr>
        <w:t>/s</w:t>
      </w:r>
      <w:r w:rsidR="009276F4">
        <w:rPr>
          <w:rFonts w:eastAsia="Times New Roman" w:cstheme="minorHAnsi"/>
          <w:lang w:eastAsia="pt-BR"/>
        </w:rPr>
        <w:t xml:space="preserve"> </w:t>
      </w:r>
      <w:r w:rsidR="009276F4" w:rsidRPr="009276F4">
        <w:rPr>
          <w:rFonts w:eastAsia="Times New Roman" w:cstheme="minorHAnsi"/>
          <w:color w:val="FF0000"/>
          <w:lang w:eastAsia="pt-BR"/>
        </w:rPr>
        <w:t>na OLT</w:t>
      </w:r>
      <w:r w:rsidR="009276F4">
        <w:rPr>
          <w:rFonts w:eastAsia="Times New Roman" w:cstheme="minorHAnsi"/>
          <w:color w:val="FF0000"/>
          <w:lang w:eastAsia="pt-BR"/>
        </w:rPr>
        <w:t>.</w:t>
      </w:r>
    </w:p>
    <w:p w14:paraId="23E23F66" w14:textId="77777777" w:rsidR="008374E7" w:rsidRPr="008209A5"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Compatibilidade com a norma IEEE 802.1Q VLAN</w:t>
      </w:r>
    </w:p>
    <w:p w14:paraId="39A6F7F5" w14:textId="77777777" w:rsidR="008374E7" w:rsidRPr="008209A5"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Admite ingressar na VLAN 802.1Q nos modos marcar/desmarcar</w:t>
      </w:r>
    </w:p>
    <w:p w14:paraId="55834BEB" w14:textId="77777777" w:rsidR="008374E7" w:rsidRPr="008209A5"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 xml:space="preserve">Admite até 4k </w:t>
      </w:r>
      <w:proofErr w:type="spellStart"/>
      <w:r w:rsidRPr="008209A5">
        <w:rPr>
          <w:rFonts w:eastAsia="Times New Roman" w:cstheme="minorHAnsi"/>
          <w:lang w:eastAsia="pt-BR"/>
        </w:rPr>
        <w:t>VLANs</w:t>
      </w:r>
      <w:proofErr w:type="spellEnd"/>
    </w:p>
    <w:p w14:paraId="29044F03" w14:textId="77777777" w:rsidR="008374E7" w:rsidRDefault="008374E7" w:rsidP="002F197D">
      <w:pPr>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Prioridade de 802.1p, SP/WRR</w:t>
      </w:r>
    </w:p>
    <w:p w14:paraId="7B4623BB" w14:textId="77777777" w:rsidR="00C3605F" w:rsidRPr="008209A5" w:rsidRDefault="00C3605F" w:rsidP="002F197D">
      <w:pPr>
        <w:pStyle w:val="PargrafodaLista"/>
        <w:numPr>
          <w:ilvl w:val="0"/>
          <w:numId w:val="88"/>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 xml:space="preserve">Configuração manual para a taxa de 10/100/1000 </w:t>
      </w:r>
      <w:proofErr w:type="spellStart"/>
      <w:r w:rsidRPr="008209A5">
        <w:rPr>
          <w:rFonts w:eastAsia="Times New Roman" w:cstheme="minorHAnsi"/>
          <w:lang w:eastAsia="pt-BR"/>
        </w:rPr>
        <w:t>Mbit</w:t>
      </w:r>
      <w:proofErr w:type="spellEnd"/>
      <w:r w:rsidRPr="008209A5">
        <w:rPr>
          <w:rFonts w:eastAsia="Times New Roman" w:cstheme="minorHAnsi"/>
          <w:lang w:eastAsia="pt-BR"/>
        </w:rPr>
        <w:t>/s.</w:t>
      </w:r>
    </w:p>
    <w:p w14:paraId="79F27113" w14:textId="77777777" w:rsidR="00105DD5" w:rsidRPr="008209A5" w:rsidRDefault="00105DD5" w:rsidP="002F197D">
      <w:pPr>
        <w:pStyle w:val="PargrafodaLista"/>
        <w:numPr>
          <w:ilvl w:val="0"/>
          <w:numId w:val="88"/>
        </w:numPr>
        <w:shd w:val="clear" w:color="auto" w:fill="FFFFFF"/>
        <w:spacing w:before="120" w:after="120" w:line="276" w:lineRule="auto"/>
        <w:jc w:val="both"/>
        <w:rPr>
          <w:rFonts w:eastAsia="Times New Roman" w:cstheme="minorHAnsi"/>
          <w:lang w:eastAsia="pt-BR"/>
        </w:rPr>
      </w:pPr>
      <w:r w:rsidRPr="008209A5">
        <w:rPr>
          <w:rFonts w:cstheme="minorHAnsi"/>
        </w:rPr>
        <w:t>Identificação de pinagem através de MDI/MDIX</w:t>
      </w:r>
    </w:p>
    <w:p w14:paraId="1D68BE51" w14:textId="77777777" w:rsidR="00105DD5" w:rsidRPr="008209A5" w:rsidRDefault="00105DD5" w:rsidP="002F197D">
      <w:pPr>
        <w:pStyle w:val="PargrafodaLista"/>
        <w:numPr>
          <w:ilvl w:val="0"/>
          <w:numId w:val="88"/>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802.3i 10BASE-T 10Mbit/s (1.25 MB/s) over twisted pair.</w:t>
      </w:r>
    </w:p>
    <w:p w14:paraId="46E795EB" w14:textId="77777777" w:rsidR="00105DD5" w:rsidRPr="008209A5" w:rsidRDefault="00105DD5" w:rsidP="002F197D">
      <w:pPr>
        <w:pStyle w:val="PargrafodaLista"/>
        <w:numPr>
          <w:ilvl w:val="0"/>
          <w:numId w:val="88"/>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802.3u 100BASE-TX, 100BASE-T4, 100BASE-FX Fast Ethernet a 100 Mbit/s (12.5 MB/s) com/</w:t>
      </w:r>
      <w:proofErr w:type="spellStart"/>
      <w:r w:rsidRPr="008209A5">
        <w:rPr>
          <w:rFonts w:cstheme="minorHAnsi"/>
          <w:lang w:val="en-US"/>
        </w:rPr>
        <w:t>sem</w:t>
      </w:r>
      <w:proofErr w:type="spellEnd"/>
      <w:r w:rsidRPr="008209A5">
        <w:rPr>
          <w:rFonts w:cstheme="minorHAnsi"/>
          <w:lang w:val="en-US"/>
        </w:rPr>
        <w:t xml:space="preserve"> </w:t>
      </w:r>
      <w:proofErr w:type="spellStart"/>
      <w:r w:rsidRPr="008209A5">
        <w:rPr>
          <w:rFonts w:cstheme="minorHAnsi"/>
          <w:lang w:val="en-US"/>
        </w:rPr>
        <w:t>autonegotiation</w:t>
      </w:r>
      <w:proofErr w:type="spellEnd"/>
    </w:p>
    <w:p w14:paraId="67039224" w14:textId="77777777" w:rsidR="00105DD5" w:rsidRPr="008209A5" w:rsidRDefault="00105DD5" w:rsidP="002F197D">
      <w:pPr>
        <w:pStyle w:val="PargrafodaLista"/>
        <w:numPr>
          <w:ilvl w:val="0"/>
          <w:numId w:val="88"/>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 xml:space="preserve">802.3ab 1000BASE-T Gbit/s Ethernet </w:t>
      </w:r>
      <w:proofErr w:type="spellStart"/>
      <w:r w:rsidRPr="008209A5">
        <w:rPr>
          <w:rFonts w:cstheme="minorHAnsi"/>
          <w:lang w:val="en-US"/>
        </w:rPr>
        <w:t>em</w:t>
      </w:r>
      <w:proofErr w:type="spellEnd"/>
      <w:r w:rsidRPr="008209A5">
        <w:rPr>
          <w:rFonts w:cstheme="minorHAnsi"/>
          <w:lang w:val="en-US"/>
        </w:rPr>
        <w:t xml:space="preserve"> 1Gbit/s </w:t>
      </w:r>
    </w:p>
    <w:p w14:paraId="0F7C741A" w14:textId="4AD6032A" w:rsidR="00105DD5" w:rsidRPr="008209A5" w:rsidRDefault="00105DD5" w:rsidP="002F197D">
      <w:pPr>
        <w:pStyle w:val="PargrafodaLista"/>
        <w:numPr>
          <w:ilvl w:val="0"/>
          <w:numId w:val="88"/>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802.3x Flow Contro</w:t>
      </w:r>
      <w:r w:rsidR="00315943" w:rsidRPr="008209A5">
        <w:rPr>
          <w:rFonts w:cstheme="minorHAnsi"/>
          <w:lang w:val="en-US"/>
        </w:rPr>
        <w:t>l.</w:t>
      </w:r>
    </w:p>
    <w:p w14:paraId="5E78AFE3" w14:textId="77777777" w:rsidR="00315943" w:rsidRPr="008209A5" w:rsidRDefault="00105DD5" w:rsidP="002F197D">
      <w:pPr>
        <w:pStyle w:val="PargrafodaLista"/>
        <w:numPr>
          <w:ilvl w:val="0"/>
          <w:numId w:val="88"/>
        </w:numPr>
        <w:shd w:val="clear" w:color="auto" w:fill="FFFFFF"/>
        <w:spacing w:before="120" w:after="120" w:line="276" w:lineRule="auto"/>
        <w:jc w:val="both"/>
        <w:rPr>
          <w:rFonts w:eastAsia="Times New Roman" w:cstheme="minorHAnsi"/>
          <w:lang w:eastAsia="pt-BR"/>
        </w:rPr>
      </w:pPr>
      <w:r w:rsidRPr="008209A5">
        <w:rPr>
          <w:rFonts w:cstheme="minorHAnsi"/>
        </w:rPr>
        <w:t xml:space="preserve">Switch virtual baseado em 802.1q </w:t>
      </w:r>
    </w:p>
    <w:p w14:paraId="296555B2" w14:textId="2BEDD7B3" w:rsidR="00105DD5" w:rsidRPr="008209A5" w:rsidRDefault="00105DD5" w:rsidP="002F197D">
      <w:pPr>
        <w:pStyle w:val="PargrafodaLista"/>
        <w:numPr>
          <w:ilvl w:val="0"/>
          <w:numId w:val="88"/>
        </w:numPr>
        <w:shd w:val="clear" w:color="auto" w:fill="FFFFFF"/>
        <w:spacing w:before="120" w:after="120" w:line="276" w:lineRule="auto"/>
        <w:jc w:val="both"/>
        <w:rPr>
          <w:rFonts w:eastAsia="Times New Roman" w:cstheme="minorHAnsi"/>
          <w:lang w:eastAsia="pt-BR"/>
        </w:rPr>
      </w:pPr>
      <w:r w:rsidRPr="008209A5">
        <w:rPr>
          <w:rFonts w:cstheme="minorHAnsi"/>
        </w:rPr>
        <w:t>MTU</w:t>
      </w:r>
    </w:p>
    <w:p w14:paraId="50A40870" w14:textId="77777777" w:rsidR="00FB0794" w:rsidRPr="003563A5" w:rsidRDefault="008374E7" w:rsidP="002F197D">
      <w:pPr>
        <w:pStyle w:val="Ttulo1"/>
        <w:numPr>
          <w:ilvl w:val="3"/>
          <w:numId w:val="76"/>
        </w:numPr>
        <w:ind w:left="1357"/>
        <w:rPr>
          <w:rFonts w:asciiTheme="minorHAnsi" w:eastAsia="Times New Roman" w:hAnsiTheme="minorHAnsi" w:cstheme="minorHAnsi"/>
          <w:b w:val="0"/>
          <w:bCs/>
          <w:sz w:val="22"/>
          <w:szCs w:val="22"/>
          <w:lang w:bidi="he-IL"/>
        </w:rPr>
      </w:pPr>
      <w:r w:rsidRPr="003563A5">
        <w:rPr>
          <w:rFonts w:asciiTheme="minorHAnsi" w:eastAsia="Times New Roman" w:hAnsiTheme="minorHAnsi" w:cstheme="minorHAnsi"/>
          <w:b w:val="0"/>
          <w:bCs/>
          <w:sz w:val="22"/>
          <w:szCs w:val="22"/>
          <w:lang w:bidi="he-IL"/>
        </w:rPr>
        <w:t> </w:t>
      </w:r>
      <w:bookmarkStart w:id="133" w:name="_Toc153212773"/>
      <w:bookmarkStart w:id="134" w:name="_Toc158788540"/>
      <w:r w:rsidRPr="00D77F2F">
        <w:rPr>
          <w:b w:val="0"/>
          <w:bCs/>
        </w:rPr>
        <w:t>Porta POTS:</w:t>
      </w:r>
      <w:bookmarkEnd w:id="133"/>
      <w:bookmarkEnd w:id="134"/>
    </w:p>
    <w:p w14:paraId="3B52C706" w14:textId="3FE49265" w:rsidR="008374E7" w:rsidRPr="008209A5" w:rsidRDefault="008374E7" w:rsidP="002F197D">
      <w:pPr>
        <w:pStyle w:val="PargrafodaLista"/>
        <w:numPr>
          <w:ilvl w:val="0"/>
          <w:numId w:val="29"/>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Compatibilidade com SIP</w:t>
      </w:r>
    </w:p>
    <w:p w14:paraId="71A9F968" w14:textId="77777777" w:rsidR="008374E7" w:rsidRPr="008209A5" w:rsidRDefault="008374E7" w:rsidP="002F197D">
      <w:pPr>
        <w:numPr>
          <w:ilvl w:val="0"/>
          <w:numId w:val="29"/>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Codificação/decodificação G.711A/u, G.729a/b e G.722</w:t>
      </w:r>
    </w:p>
    <w:p w14:paraId="20D20EE2" w14:textId="77777777" w:rsidR="008374E7" w:rsidRPr="008209A5" w:rsidRDefault="008374E7" w:rsidP="002F197D">
      <w:pPr>
        <w:numPr>
          <w:ilvl w:val="0"/>
          <w:numId w:val="29"/>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Detecção de DTMF e RFC 2833 para transmissão/recepção de DTMF</w:t>
      </w:r>
    </w:p>
    <w:p w14:paraId="3920EDC1" w14:textId="77777777" w:rsidR="00691AD8" w:rsidRPr="008209A5" w:rsidRDefault="008374E7" w:rsidP="002F197D">
      <w:pPr>
        <w:pStyle w:val="Ttulo1"/>
        <w:numPr>
          <w:ilvl w:val="3"/>
          <w:numId w:val="76"/>
        </w:numPr>
        <w:ind w:left="1357"/>
        <w:rPr>
          <w:rFonts w:asciiTheme="minorHAnsi" w:eastAsia="Times New Roman" w:hAnsiTheme="minorHAnsi" w:cstheme="minorHAnsi"/>
          <w:color w:val="auto"/>
          <w:sz w:val="22"/>
          <w:szCs w:val="22"/>
          <w:lang w:eastAsia="pt-BR"/>
        </w:rPr>
      </w:pPr>
      <w:r w:rsidRPr="008209A5">
        <w:rPr>
          <w:rFonts w:asciiTheme="minorHAnsi" w:eastAsia="Times New Roman" w:hAnsiTheme="minorHAnsi" w:cstheme="minorHAnsi"/>
          <w:color w:val="auto"/>
          <w:sz w:val="22"/>
          <w:szCs w:val="22"/>
          <w:lang w:eastAsia="pt-BR"/>
        </w:rPr>
        <w:t> </w:t>
      </w:r>
      <w:bookmarkStart w:id="135" w:name="_Toc153212774"/>
      <w:bookmarkStart w:id="136" w:name="_Toc158788541"/>
      <w:r w:rsidRPr="00D77F2F">
        <w:rPr>
          <w:b w:val="0"/>
          <w:bCs/>
        </w:rPr>
        <w:t>Operação e manutenção:</w:t>
      </w:r>
      <w:bookmarkEnd w:id="135"/>
      <w:bookmarkEnd w:id="136"/>
    </w:p>
    <w:p w14:paraId="75AE9240" w14:textId="75D397E5" w:rsidR="00CD18E8" w:rsidRPr="008209A5" w:rsidRDefault="00CD18E8" w:rsidP="002F197D">
      <w:pPr>
        <w:pStyle w:val="PargrafodaLista"/>
        <w:numPr>
          <w:ilvl w:val="0"/>
          <w:numId w:val="30"/>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 xml:space="preserve">ITU-T </w:t>
      </w:r>
      <w:r w:rsidR="00E708D7" w:rsidRPr="008209A5">
        <w:rPr>
          <w:rFonts w:eastAsia="Times New Roman" w:cstheme="minorHAnsi"/>
          <w:lang w:eastAsia="pt-BR"/>
        </w:rPr>
        <w:t>G.988 e</w:t>
      </w:r>
      <w:r w:rsidR="000861E7" w:rsidRPr="008209A5">
        <w:rPr>
          <w:rFonts w:eastAsia="Times New Roman" w:cstheme="minorHAnsi"/>
          <w:lang w:eastAsia="pt-BR"/>
        </w:rPr>
        <w:t xml:space="preserve"> OMCI</w:t>
      </w:r>
      <w:r w:rsidR="00E708D7" w:rsidRPr="008209A5">
        <w:rPr>
          <w:rFonts w:eastAsia="Times New Roman" w:cstheme="minorHAnsi"/>
          <w:lang w:eastAsia="pt-BR"/>
        </w:rPr>
        <w:t>.</w:t>
      </w:r>
    </w:p>
    <w:p w14:paraId="11581B9E" w14:textId="77777777" w:rsidR="00CD18E8" w:rsidRPr="008209A5" w:rsidRDefault="00CD18E8" w:rsidP="002F197D">
      <w:pPr>
        <w:numPr>
          <w:ilvl w:val="0"/>
          <w:numId w:val="30"/>
        </w:numPr>
        <w:shd w:val="clear" w:color="auto" w:fill="FFFFFF"/>
        <w:spacing w:before="100" w:beforeAutospacing="1" w:after="120" w:line="276" w:lineRule="auto"/>
        <w:ind w:hanging="357"/>
        <w:jc w:val="both"/>
        <w:rPr>
          <w:rFonts w:eastAsia="Times New Roman" w:cstheme="minorHAnsi"/>
          <w:lang w:eastAsia="pt-BR"/>
        </w:rPr>
      </w:pPr>
      <w:r w:rsidRPr="008209A5">
        <w:rPr>
          <w:rFonts w:eastAsia="Times New Roman" w:cstheme="minorHAnsi"/>
          <w:lang w:eastAsia="pt-BR"/>
        </w:rPr>
        <w:lastRenderedPageBreak/>
        <w:t>Aprovisionamento automático de serviços, gerenciamento e atualização de software por acesso remoto.</w:t>
      </w:r>
    </w:p>
    <w:p w14:paraId="312F9AEB" w14:textId="1E2F8385" w:rsidR="008374E7" w:rsidRPr="008209A5" w:rsidRDefault="00CD18E8" w:rsidP="002F197D">
      <w:pPr>
        <w:pStyle w:val="PargrafodaLista"/>
        <w:numPr>
          <w:ilvl w:val="0"/>
          <w:numId w:val="30"/>
        </w:numPr>
        <w:shd w:val="clear" w:color="auto" w:fill="FFFFFF"/>
        <w:spacing w:after="120" w:line="276" w:lineRule="auto"/>
        <w:ind w:hanging="357"/>
        <w:jc w:val="both"/>
        <w:rPr>
          <w:rFonts w:eastAsia="Times New Roman" w:cstheme="minorHAnsi"/>
          <w:lang w:eastAsia="pt-BR"/>
        </w:rPr>
      </w:pPr>
      <w:r w:rsidRPr="008209A5">
        <w:rPr>
          <w:rFonts w:eastAsia="Times New Roman" w:cstheme="minorHAnsi"/>
          <w:lang w:eastAsia="pt-BR"/>
        </w:rPr>
        <w:t xml:space="preserve"> </w:t>
      </w:r>
      <w:r w:rsidR="00D76EED" w:rsidRPr="008209A5">
        <w:rPr>
          <w:rFonts w:eastAsia="Times New Roman" w:cstheme="minorHAnsi"/>
          <w:lang w:eastAsia="pt-BR"/>
        </w:rPr>
        <w:t>Permitir A</w:t>
      </w:r>
      <w:r w:rsidR="008374E7" w:rsidRPr="008209A5">
        <w:rPr>
          <w:rFonts w:eastAsia="Times New Roman" w:cstheme="minorHAnsi"/>
          <w:lang w:eastAsia="pt-BR"/>
        </w:rPr>
        <w:t>cesso por sistemas de gerência centralizado.</w:t>
      </w:r>
    </w:p>
    <w:p w14:paraId="0A5706F6" w14:textId="77777777" w:rsidR="008374E7" w:rsidRPr="008209A5" w:rsidRDefault="008374E7" w:rsidP="002F197D">
      <w:pPr>
        <w:numPr>
          <w:ilvl w:val="0"/>
          <w:numId w:val="30"/>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Aprovisionamento automático de serviços, gerenciamento e atualização de software por acesso remoto.</w:t>
      </w:r>
    </w:p>
    <w:p w14:paraId="47B2B9D3" w14:textId="3D8E5A33" w:rsidR="008374E7" w:rsidRPr="008209A5" w:rsidRDefault="008374E7" w:rsidP="002F197D">
      <w:pPr>
        <w:numPr>
          <w:ilvl w:val="0"/>
          <w:numId w:val="30"/>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Permitir Sincronização de alarmes e estatísticas de desempenho</w:t>
      </w:r>
      <w:r w:rsidR="00101198" w:rsidRPr="008209A5">
        <w:rPr>
          <w:rFonts w:eastAsia="Times New Roman" w:cstheme="minorHAnsi"/>
          <w:lang w:eastAsia="pt-BR"/>
        </w:rPr>
        <w:t>.</w:t>
      </w:r>
    </w:p>
    <w:p w14:paraId="0F325AED" w14:textId="3F55C1E5" w:rsidR="00101198" w:rsidRPr="008209A5" w:rsidRDefault="00101198" w:rsidP="002F197D">
      <w:pPr>
        <w:numPr>
          <w:ilvl w:val="0"/>
          <w:numId w:val="30"/>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Conexão física via cabo GBE ou FE.</w:t>
      </w:r>
    </w:p>
    <w:p w14:paraId="05DA8D4D" w14:textId="77777777" w:rsidR="005541A2" w:rsidRPr="008209A5" w:rsidRDefault="005541A2" w:rsidP="002F197D">
      <w:pPr>
        <w:pStyle w:val="PargrafodaLista"/>
        <w:numPr>
          <w:ilvl w:val="0"/>
          <w:numId w:val="30"/>
        </w:numPr>
        <w:shd w:val="clear" w:color="auto" w:fill="FFFFFF"/>
        <w:spacing w:after="120" w:line="276" w:lineRule="auto"/>
        <w:jc w:val="both"/>
        <w:rPr>
          <w:rFonts w:cstheme="minorHAnsi"/>
        </w:rPr>
      </w:pPr>
      <w:r w:rsidRPr="008209A5">
        <w:rPr>
          <w:rFonts w:cstheme="minorHAnsi"/>
        </w:rPr>
        <w:t>ACL de acesso via interfaces WAN/LAN</w:t>
      </w:r>
    </w:p>
    <w:p w14:paraId="5297C89C" w14:textId="4830C887" w:rsidR="005541A2" w:rsidRPr="008209A5" w:rsidRDefault="005541A2" w:rsidP="002F197D">
      <w:pPr>
        <w:pStyle w:val="PargrafodaLista"/>
        <w:numPr>
          <w:ilvl w:val="0"/>
          <w:numId w:val="30"/>
        </w:numPr>
        <w:shd w:val="clear" w:color="auto" w:fill="FFFFFF"/>
        <w:spacing w:after="120" w:line="276" w:lineRule="auto"/>
        <w:jc w:val="both"/>
        <w:rPr>
          <w:rFonts w:eastAsia="Times New Roman" w:cstheme="minorHAnsi"/>
          <w:lang w:eastAsia="pt-BR"/>
        </w:rPr>
      </w:pPr>
      <w:r w:rsidRPr="008209A5">
        <w:rPr>
          <w:rFonts w:cstheme="minorHAnsi"/>
        </w:rPr>
        <w:t>Upgrade de firmware remotamente pela OLT ou pela interface Web</w:t>
      </w:r>
      <w:r w:rsidR="00FC6C6C" w:rsidRPr="008209A5">
        <w:rPr>
          <w:rFonts w:cstheme="minorHAnsi"/>
        </w:rPr>
        <w:t>.</w:t>
      </w:r>
    </w:p>
    <w:p w14:paraId="78EAFFE1" w14:textId="77777777" w:rsidR="00AC47E0" w:rsidRPr="008209A5" w:rsidRDefault="00FC6C6C" w:rsidP="002F197D">
      <w:pPr>
        <w:pStyle w:val="PargrafodaLista"/>
        <w:numPr>
          <w:ilvl w:val="0"/>
          <w:numId w:val="30"/>
        </w:numPr>
        <w:spacing w:line="276" w:lineRule="auto"/>
        <w:jc w:val="both"/>
        <w:rPr>
          <w:rFonts w:cstheme="minorHAnsi"/>
        </w:rPr>
      </w:pPr>
      <w:r w:rsidRPr="008209A5">
        <w:rPr>
          <w:rFonts w:cstheme="minorHAnsi"/>
        </w:rPr>
        <w:t>Controle de acesso em dois níveis</w:t>
      </w:r>
      <w:r w:rsidR="00AC47E0" w:rsidRPr="008209A5">
        <w:rPr>
          <w:rFonts w:cstheme="minorHAnsi"/>
        </w:rPr>
        <w:t>.</w:t>
      </w:r>
    </w:p>
    <w:p w14:paraId="42278C9E" w14:textId="0739F172" w:rsidR="00AC47E0" w:rsidRPr="008209A5" w:rsidRDefault="00AC47E0" w:rsidP="002F197D">
      <w:pPr>
        <w:pStyle w:val="PargrafodaLista"/>
        <w:numPr>
          <w:ilvl w:val="1"/>
          <w:numId w:val="30"/>
        </w:numPr>
        <w:spacing w:line="276" w:lineRule="auto"/>
        <w:jc w:val="both"/>
        <w:rPr>
          <w:rFonts w:cstheme="minorHAnsi"/>
        </w:rPr>
      </w:pPr>
      <w:r w:rsidRPr="008209A5">
        <w:rPr>
          <w:rFonts w:cstheme="minorHAnsi"/>
        </w:rPr>
        <w:t xml:space="preserve">Nível </w:t>
      </w:r>
      <w:r w:rsidR="00FC6C6C" w:rsidRPr="008209A5">
        <w:rPr>
          <w:rFonts w:cstheme="minorHAnsi"/>
        </w:rPr>
        <w:t xml:space="preserve">administrador na interface WEB com todos os privilégios de configuração disponíveis do produto. </w:t>
      </w:r>
    </w:p>
    <w:p w14:paraId="319F5190" w14:textId="0B1BFCE5" w:rsidR="00FC6C6C" w:rsidRPr="008209A5" w:rsidRDefault="00AC47E0" w:rsidP="002F197D">
      <w:pPr>
        <w:pStyle w:val="PargrafodaLista"/>
        <w:numPr>
          <w:ilvl w:val="1"/>
          <w:numId w:val="30"/>
        </w:numPr>
        <w:spacing w:line="276" w:lineRule="auto"/>
        <w:jc w:val="both"/>
        <w:rPr>
          <w:rFonts w:cstheme="minorHAnsi"/>
        </w:rPr>
      </w:pPr>
      <w:r w:rsidRPr="008209A5">
        <w:rPr>
          <w:rFonts w:cstheme="minorHAnsi"/>
        </w:rPr>
        <w:t>Nível usuário final</w:t>
      </w:r>
      <w:r w:rsidR="001C2293" w:rsidRPr="008209A5">
        <w:rPr>
          <w:rFonts w:cstheme="minorHAnsi"/>
        </w:rPr>
        <w:t>:</w:t>
      </w:r>
      <w:r w:rsidRPr="008209A5">
        <w:rPr>
          <w:rFonts w:cstheme="minorHAnsi"/>
        </w:rPr>
        <w:t xml:space="preserve"> com menos </w:t>
      </w:r>
      <w:r w:rsidR="00FC6C6C" w:rsidRPr="008209A5">
        <w:rPr>
          <w:rFonts w:cstheme="minorHAnsi"/>
        </w:rPr>
        <w:t xml:space="preserve">funções </w:t>
      </w:r>
      <w:r w:rsidRPr="008209A5">
        <w:rPr>
          <w:rFonts w:cstheme="minorHAnsi"/>
        </w:rPr>
        <w:t xml:space="preserve">de alteração e configuração, nível este aplicado ao </w:t>
      </w:r>
      <w:r w:rsidR="00FC6C6C" w:rsidRPr="008209A5">
        <w:rPr>
          <w:rFonts w:cstheme="minorHAnsi"/>
        </w:rPr>
        <w:t xml:space="preserve">usuário final </w:t>
      </w:r>
      <w:r w:rsidRPr="008209A5">
        <w:rPr>
          <w:rFonts w:cstheme="minorHAnsi"/>
        </w:rPr>
        <w:t xml:space="preserve">sem capacidade para alterar </w:t>
      </w:r>
      <w:r w:rsidR="00FC6C6C" w:rsidRPr="008209A5">
        <w:rPr>
          <w:rFonts w:cstheme="minorHAnsi"/>
        </w:rPr>
        <w:t>funções importantes configuradas como conexão WAN.</w:t>
      </w:r>
    </w:p>
    <w:p w14:paraId="4808CF9D" w14:textId="128227BA" w:rsidR="00FC6C6C" w:rsidRPr="008209A5" w:rsidRDefault="00AC47E0" w:rsidP="002F197D">
      <w:pPr>
        <w:pStyle w:val="PargrafodaLista"/>
        <w:numPr>
          <w:ilvl w:val="0"/>
          <w:numId w:val="30"/>
        </w:numPr>
        <w:spacing w:line="276" w:lineRule="auto"/>
        <w:jc w:val="both"/>
        <w:rPr>
          <w:rFonts w:cstheme="minorHAnsi"/>
        </w:rPr>
      </w:pPr>
      <w:r w:rsidRPr="008209A5">
        <w:rPr>
          <w:rFonts w:cstheme="minorHAnsi"/>
        </w:rPr>
        <w:t xml:space="preserve">Permitir a </w:t>
      </w:r>
      <w:r w:rsidR="00FC6C6C" w:rsidRPr="008209A5">
        <w:rPr>
          <w:rFonts w:cstheme="minorHAnsi"/>
        </w:rPr>
        <w:t xml:space="preserve">configuração de controle de acesso remoto, de modo a restringir o acesso à interface WEB via WAN/LAN </w:t>
      </w:r>
      <w:r w:rsidRPr="008209A5">
        <w:rPr>
          <w:rFonts w:cstheme="minorHAnsi"/>
        </w:rPr>
        <w:t>através de limite de um range de IP e rede de origem.</w:t>
      </w:r>
    </w:p>
    <w:p w14:paraId="15118CC2" w14:textId="0A1BDDDC" w:rsidR="00FC6C6C" w:rsidRPr="008209A5" w:rsidRDefault="00AC47E0" w:rsidP="002F197D">
      <w:pPr>
        <w:pStyle w:val="PargrafodaLista"/>
        <w:numPr>
          <w:ilvl w:val="0"/>
          <w:numId w:val="30"/>
        </w:numPr>
        <w:spacing w:line="276" w:lineRule="auto"/>
        <w:jc w:val="both"/>
        <w:rPr>
          <w:rFonts w:cstheme="minorHAnsi"/>
        </w:rPr>
      </w:pPr>
      <w:r w:rsidRPr="008209A5">
        <w:rPr>
          <w:rFonts w:cstheme="minorHAnsi"/>
        </w:rPr>
        <w:t>Permitir</w:t>
      </w:r>
      <w:r w:rsidR="00FC6C6C" w:rsidRPr="008209A5">
        <w:rPr>
          <w:rFonts w:cstheme="minorHAnsi"/>
        </w:rPr>
        <w:t xml:space="preserve"> testes de </w:t>
      </w:r>
      <w:proofErr w:type="spellStart"/>
      <w:r w:rsidR="00FC6C6C" w:rsidRPr="008209A5">
        <w:rPr>
          <w:rFonts w:cstheme="minorHAnsi"/>
        </w:rPr>
        <w:t>ping</w:t>
      </w:r>
      <w:proofErr w:type="spellEnd"/>
      <w:r w:rsidR="00FC6C6C" w:rsidRPr="008209A5">
        <w:rPr>
          <w:rFonts w:cstheme="minorHAnsi"/>
        </w:rPr>
        <w:t xml:space="preserve"> partindo da interface da ONU</w:t>
      </w:r>
    </w:p>
    <w:p w14:paraId="33A613AB" w14:textId="13745C06" w:rsidR="005541A2" w:rsidRPr="008209A5" w:rsidRDefault="005541A2" w:rsidP="002F197D">
      <w:pPr>
        <w:pStyle w:val="PargrafodaLista"/>
        <w:numPr>
          <w:ilvl w:val="0"/>
          <w:numId w:val="30"/>
        </w:numPr>
        <w:shd w:val="clear" w:color="auto" w:fill="FFFFFF"/>
        <w:spacing w:after="120" w:line="276" w:lineRule="auto"/>
        <w:jc w:val="both"/>
        <w:rPr>
          <w:rFonts w:cstheme="minorHAnsi"/>
        </w:rPr>
      </w:pPr>
      <w:r w:rsidRPr="008209A5">
        <w:rPr>
          <w:rFonts w:cstheme="minorHAnsi"/>
        </w:rPr>
        <w:t>Gerenciamento via TR-069</w:t>
      </w:r>
      <w:r w:rsidR="00C85C22" w:rsidRPr="008209A5">
        <w:rPr>
          <w:rFonts w:cstheme="minorHAnsi"/>
        </w:rPr>
        <w:t>.</w:t>
      </w:r>
    </w:p>
    <w:p w14:paraId="7D69D867" w14:textId="77777777" w:rsidR="00C85C22" w:rsidRPr="008209A5" w:rsidRDefault="00C85C22" w:rsidP="002F197D">
      <w:pPr>
        <w:pStyle w:val="PargrafodaLista"/>
        <w:numPr>
          <w:ilvl w:val="0"/>
          <w:numId w:val="30"/>
        </w:numPr>
        <w:shd w:val="clear" w:color="auto" w:fill="FFFFFF"/>
        <w:spacing w:after="120" w:line="276" w:lineRule="auto"/>
        <w:jc w:val="both"/>
        <w:rPr>
          <w:rFonts w:cstheme="minorHAnsi"/>
        </w:rPr>
      </w:pPr>
      <w:r w:rsidRPr="008209A5">
        <w:rPr>
          <w:rFonts w:cstheme="minorHAnsi"/>
        </w:rPr>
        <w:t>Acesso via SSHv2, Telnet e Console RS-232.</w:t>
      </w:r>
    </w:p>
    <w:p w14:paraId="5D46DF7F" w14:textId="77777777" w:rsidR="00C85C22" w:rsidRPr="008209A5" w:rsidRDefault="00C85C22" w:rsidP="002F197D">
      <w:pPr>
        <w:pStyle w:val="PargrafodaLista"/>
        <w:numPr>
          <w:ilvl w:val="0"/>
          <w:numId w:val="30"/>
        </w:numPr>
        <w:shd w:val="clear" w:color="auto" w:fill="FFFFFF"/>
        <w:spacing w:after="120" w:line="276" w:lineRule="auto"/>
        <w:jc w:val="both"/>
        <w:rPr>
          <w:rFonts w:cstheme="minorHAnsi"/>
        </w:rPr>
      </w:pPr>
      <w:r w:rsidRPr="008209A5">
        <w:rPr>
          <w:rFonts w:cstheme="minorHAnsi"/>
        </w:rPr>
        <w:t>Agentes SNMP v1, v2c e v3.</w:t>
      </w:r>
    </w:p>
    <w:p w14:paraId="494DCA96" w14:textId="26EC071E" w:rsidR="00C85C22" w:rsidRPr="008209A5" w:rsidRDefault="00C85C22" w:rsidP="002F197D">
      <w:pPr>
        <w:pStyle w:val="PargrafodaLista"/>
        <w:numPr>
          <w:ilvl w:val="0"/>
          <w:numId w:val="30"/>
        </w:numPr>
        <w:shd w:val="clear" w:color="auto" w:fill="FFFFFF"/>
        <w:spacing w:after="120" w:line="276" w:lineRule="auto"/>
        <w:jc w:val="both"/>
        <w:rPr>
          <w:rFonts w:cstheme="minorHAnsi"/>
        </w:rPr>
      </w:pPr>
      <w:r w:rsidRPr="008209A5">
        <w:rPr>
          <w:rFonts w:cstheme="minorHAnsi"/>
        </w:rPr>
        <w:t>Acesso via XML baseada no padrão NETCONF.</w:t>
      </w:r>
    </w:p>
    <w:p w14:paraId="3DAD1B8E" w14:textId="5626AE02" w:rsidR="00D76EED" w:rsidRPr="008209A5" w:rsidRDefault="008374E7" w:rsidP="002F197D">
      <w:pPr>
        <w:pStyle w:val="Ttulo1"/>
        <w:numPr>
          <w:ilvl w:val="3"/>
          <w:numId w:val="76"/>
        </w:numPr>
        <w:ind w:left="1357"/>
        <w:rPr>
          <w:rFonts w:asciiTheme="minorHAnsi" w:hAnsiTheme="minorHAnsi" w:cstheme="minorHAnsi"/>
          <w:b w:val="0"/>
          <w:bCs/>
          <w:color w:val="auto"/>
          <w:sz w:val="22"/>
          <w:szCs w:val="22"/>
        </w:rPr>
      </w:pPr>
      <w:r w:rsidRPr="008209A5">
        <w:rPr>
          <w:rFonts w:asciiTheme="minorHAnsi" w:eastAsia="Times New Roman" w:hAnsiTheme="minorHAnsi" w:cstheme="minorHAnsi"/>
          <w:color w:val="auto"/>
          <w:sz w:val="22"/>
          <w:szCs w:val="22"/>
          <w:lang w:eastAsia="pt-BR"/>
        </w:rPr>
        <w:t>  </w:t>
      </w:r>
      <w:bookmarkStart w:id="137" w:name="_Toc153212775"/>
      <w:bookmarkStart w:id="138" w:name="_Toc158788542"/>
      <w:r w:rsidRPr="00D77F2F">
        <w:rPr>
          <w:b w:val="0"/>
          <w:bCs/>
        </w:rPr>
        <w:t>Funcionalidades L3</w:t>
      </w:r>
      <w:r w:rsidR="003C10CC" w:rsidRPr="00D77F2F">
        <w:rPr>
          <w:b w:val="0"/>
          <w:bCs/>
        </w:rPr>
        <w:t xml:space="preserve"> IP</w:t>
      </w:r>
      <w:r w:rsidRPr="00D77F2F">
        <w:rPr>
          <w:b w:val="0"/>
          <w:bCs/>
        </w:rPr>
        <w:t>:</w:t>
      </w:r>
      <w:bookmarkEnd w:id="137"/>
      <w:bookmarkEnd w:id="138"/>
    </w:p>
    <w:p w14:paraId="5EF2A751" w14:textId="3506E171" w:rsidR="008374E7" w:rsidRPr="008209A5" w:rsidRDefault="008374E7" w:rsidP="002F197D">
      <w:pPr>
        <w:pStyle w:val="PargrafodaLista"/>
        <w:numPr>
          <w:ilvl w:val="0"/>
          <w:numId w:val="31"/>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Autonegociação IPv4 / IPv6</w:t>
      </w:r>
    </w:p>
    <w:p w14:paraId="1E09C03F"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Admite DHCP, PPPoE</w:t>
      </w:r>
    </w:p>
    <w:p w14:paraId="7720E0FD"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Pilha dupla de IPv4/IPv6</w:t>
      </w:r>
    </w:p>
    <w:p w14:paraId="43643B47"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PPPoE/Estático/DHCP</w:t>
      </w:r>
    </w:p>
    <w:p w14:paraId="7742E5E3"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NAT/NAPT</w:t>
      </w:r>
    </w:p>
    <w:p w14:paraId="5C7A2029"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Mapeamento de porta/DMZ</w:t>
      </w:r>
    </w:p>
    <w:p w14:paraId="5430B7E9"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Retransmissão por DDNS/DNS</w:t>
      </w:r>
    </w:p>
    <w:p w14:paraId="6C0C3883"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Rotas estáticas / padrão</w:t>
      </w:r>
    </w:p>
    <w:p w14:paraId="2BE0F5BF" w14:textId="77777777" w:rsidR="008374E7" w:rsidRPr="008209A5" w:rsidRDefault="008374E7" w:rsidP="002F197D">
      <w:pPr>
        <w:numPr>
          <w:ilvl w:val="0"/>
          <w:numId w:val="3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lastRenderedPageBreak/>
        <w:t>NTP</w:t>
      </w:r>
    </w:p>
    <w:p w14:paraId="2D46D3B8" w14:textId="77777777" w:rsidR="003718D1" w:rsidRPr="00D77F2F" w:rsidRDefault="008374E7" w:rsidP="002F197D">
      <w:pPr>
        <w:pStyle w:val="Ttulo1"/>
        <w:numPr>
          <w:ilvl w:val="3"/>
          <w:numId w:val="76"/>
        </w:numPr>
        <w:ind w:left="1357"/>
        <w:rPr>
          <w:b w:val="0"/>
          <w:bCs/>
        </w:rPr>
      </w:pPr>
      <w:bookmarkStart w:id="139" w:name="_Toc153212776"/>
      <w:bookmarkStart w:id="140" w:name="_Toc158788543"/>
      <w:r w:rsidRPr="00D77F2F">
        <w:rPr>
          <w:b w:val="0"/>
          <w:bCs/>
        </w:rPr>
        <w:t>Recursos de Segurança:</w:t>
      </w:r>
      <w:bookmarkEnd w:id="139"/>
      <w:bookmarkEnd w:id="140"/>
    </w:p>
    <w:p w14:paraId="74811608" w14:textId="11350633" w:rsidR="008374E7" w:rsidRPr="008209A5" w:rsidRDefault="008374E7" w:rsidP="002F197D">
      <w:pPr>
        <w:pStyle w:val="PargrafodaLista"/>
        <w:numPr>
          <w:ilvl w:val="0"/>
          <w:numId w:val="32"/>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 xml:space="preserve">Ataque </w:t>
      </w:r>
      <w:proofErr w:type="spellStart"/>
      <w:r w:rsidRPr="008209A5">
        <w:rPr>
          <w:rFonts w:eastAsia="Times New Roman" w:cstheme="minorHAnsi"/>
          <w:lang w:eastAsia="pt-BR"/>
        </w:rPr>
        <w:t>anti-DoS</w:t>
      </w:r>
      <w:proofErr w:type="spellEnd"/>
    </w:p>
    <w:p w14:paraId="17373382" w14:textId="77777777" w:rsidR="008374E7" w:rsidRPr="008209A5" w:rsidRDefault="008374E7" w:rsidP="002F197D">
      <w:pPr>
        <w:numPr>
          <w:ilvl w:val="0"/>
          <w:numId w:val="32"/>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Firewall e função ACL</w:t>
      </w:r>
    </w:p>
    <w:p w14:paraId="3BBFCCC8" w14:textId="77777777" w:rsidR="008374E7" w:rsidRPr="008209A5" w:rsidRDefault="008374E7" w:rsidP="002F197D">
      <w:pPr>
        <w:numPr>
          <w:ilvl w:val="0"/>
          <w:numId w:val="32"/>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Filtragem com base em endereço MAC / IP / URL</w:t>
      </w:r>
    </w:p>
    <w:p w14:paraId="67F4270B" w14:textId="77777777" w:rsidR="00260F80" w:rsidRPr="008209A5" w:rsidRDefault="00260F80" w:rsidP="002F197D">
      <w:pPr>
        <w:numPr>
          <w:ilvl w:val="0"/>
          <w:numId w:val="32"/>
        </w:numPr>
        <w:shd w:val="clear" w:color="auto" w:fill="FFFFFF"/>
        <w:spacing w:before="100" w:beforeAutospacing="1" w:after="165" w:line="276" w:lineRule="auto"/>
        <w:jc w:val="both"/>
        <w:rPr>
          <w:rFonts w:eastAsia="Times New Roman" w:cstheme="minorHAnsi"/>
          <w:lang w:eastAsia="pt-BR"/>
        </w:rPr>
      </w:pPr>
      <w:r w:rsidRPr="008209A5">
        <w:rPr>
          <w:rFonts w:cstheme="minorHAnsi"/>
        </w:rPr>
        <w:t>DMZ</w:t>
      </w:r>
    </w:p>
    <w:p w14:paraId="0B4BE967" w14:textId="77777777" w:rsidR="00260F80" w:rsidRPr="008209A5" w:rsidRDefault="00260F80" w:rsidP="002F197D">
      <w:pPr>
        <w:numPr>
          <w:ilvl w:val="0"/>
          <w:numId w:val="32"/>
        </w:numPr>
        <w:shd w:val="clear" w:color="auto" w:fill="FFFFFF"/>
        <w:spacing w:before="100" w:beforeAutospacing="1" w:after="165" w:line="276" w:lineRule="auto"/>
        <w:jc w:val="both"/>
        <w:rPr>
          <w:rFonts w:eastAsia="Times New Roman" w:cstheme="minorHAnsi"/>
          <w:lang w:eastAsia="pt-BR"/>
        </w:rPr>
      </w:pPr>
      <w:r w:rsidRPr="008209A5">
        <w:rPr>
          <w:rFonts w:cstheme="minorHAnsi"/>
        </w:rPr>
        <w:t>Filtro por MAC e por IP/</w:t>
      </w:r>
      <w:proofErr w:type="spellStart"/>
      <w:r w:rsidRPr="008209A5">
        <w:rPr>
          <w:rFonts w:cstheme="minorHAnsi"/>
        </w:rPr>
        <w:t>Port</w:t>
      </w:r>
      <w:proofErr w:type="spellEnd"/>
      <w:r w:rsidRPr="008209A5">
        <w:rPr>
          <w:rFonts w:cstheme="minorHAnsi"/>
        </w:rPr>
        <w:t xml:space="preserve"> </w:t>
      </w:r>
    </w:p>
    <w:p w14:paraId="0E3ABB31" w14:textId="4BF47BF5" w:rsidR="00260F80" w:rsidRPr="008209A5" w:rsidRDefault="00260F80" w:rsidP="002F197D">
      <w:pPr>
        <w:numPr>
          <w:ilvl w:val="0"/>
          <w:numId w:val="32"/>
        </w:numPr>
        <w:shd w:val="clear" w:color="auto" w:fill="FFFFFF"/>
        <w:spacing w:before="100" w:beforeAutospacing="1" w:after="165" w:line="276" w:lineRule="auto"/>
        <w:jc w:val="both"/>
        <w:rPr>
          <w:rFonts w:eastAsia="Times New Roman" w:cstheme="minorHAnsi"/>
          <w:lang w:eastAsia="pt-BR"/>
        </w:rPr>
      </w:pPr>
      <w:proofErr w:type="spellStart"/>
      <w:r w:rsidRPr="008209A5">
        <w:rPr>
          <w:rFonts w:cstheme="minorHAnsi"/>
        </w:rPr>
        <w:t>Port</w:t>
      </w:r>
      <w:proofErr w:type="spellEnd"/>
      <w:r w:rsidRPr="008209A5">
        <w:rPr>
          <w:rFonts w:cstheme="minorHAnsi"/>
        </w:rPr>
        <w:t xml:space="preserve"> </w:t>
      </w:r>
      <w:proofErr w:type="spellStart"/>
      <w:r w:rsidRPr="008209A5">
        <w:rPr>
          <w:rFonts w:cstheme="minorHAnsi"/>
        </w:rPr>
        <w:t>Forwarding</w:t>
      </w:r>
      <w:proofErr w:type="spellEnd"/>
    </w:p>
    <w:p w14:paraId="5B2A298D" w14:textId="77777777" w:rsidR="003718D1" w:rsidRPr="008209A5" w:rsidRDefault="008374E7" w:rsidP="002F197D">
      <w:pPr>
        <w:pStyle w:val="Ttulo1"/>
        <w:numPr>
          <w:ilvl w:val="3"/>
          <w:numId w:val="76"/>
        </w:numPr>
        <w:ind w:left="1357"/>
        <w:rPr>
          <w:rFonts w:asciiTheme="minorHAnsi" w:hAnsiTheme="minorHAnsi" w:cstheme="minorHAnsi"/>
          <w:b w:val="0"/>
          <w:bCs/>
          <w:color w:val="auto"/>
          <w:sz w:val="22"/>
          <w:szCs w:val="22"/>
        </w:rPr>
      </w:pPr>
      <w:r w:rsidRPr="008209A5">
        <w:rPr>
          <w:rFonts w:asciiTheme="minorHAnsi" w:eastAsia="Times New Roman" w:hAnsiTheme="minorHAnsi" w:cstheme="minorHAnsi"/>
          <w:color w:val="auto"/>
          <w:sz w:val="22"/>
          <w:szCs w:val="22"/>
          <w:lang w:eastAsia="pt-BR"/>
        </w:rPr>
        <w:t> </w:t>
      </w:r>
      <w:bookmarkStart w:id="141" w:name="_Toc153212777"/>
      <w:bookmarkStart w:id="142" w:name="_Toc158788544"/>
      <w:proofErr w:type="spellStart"/>
      <w:r w:rsidRPr="00322593">
        <w:rPr>
          <w:b w:val="0"/>
          <w:bCs/>
        </w:rPr>
        <w:t>Multicast</w:t>
      </w:r>
      <w:proofErr w:type="spellEnd"/>
      <w:r w:rsidRPr="00322593">
        <w:rPr>
          <w:b w:val="0"/>
          <w:bCs/>
        </w:rPr>
        <w:t>:</w:t>
      </w:r>
      <w:bookmarkEnd w:id="141"/>
      <w:bookmarkEnd w:id="142"/>
    </w:p>
    <w:p w14:paraId="720CE691" w14:textId="7B88F2DE" w:rsidR="008374E7" w:rsidRPr="008209A5" w:rsidRDefault="008374E7" w:rsidP="002F197D">
      <w:pPr>
        <w:pStyle w:val="PargrafodaLista"/>
        <w:numPr>
          <w:ilvl w:val="0"/>
          <w:numId w:val="89"/>
        </w:numPr>
        <w:shd w:val="clear" w:color="auto" w:fill="FFFFFF"/>
        <w:spacing w:after="225" w:line="276" w:lineRule="auto"/>
        <w:jc w:val="both"/>
        <w:rPr>
          <w:rFonts w:eastAsia="Times New Roman" w:cstheme="minorHAnsi"/>
          <w:lang w:eastAsia="pt-BR"/>
        </w:rPr>
      </w:pPr>
      <w:proofErr w:type="spellStart"/>
      <w:r w:rsidRPr="008209A5">
        <w:rPr>
          <w:rFonts w:eastAsia="Times New Roman" w:cstheme="minorHAnsi"/>
          <w:lang w:eastAsia="pt-BR"/>
        </w:rPr>
        <w:t>Snooping</w:t>
      </w:r>
      <w:proofErr w:type="spellEnd"/>
      <w:r w:rsidRPr="008209A5">
        <w:rPr>
          <w:rFonts w:eastAsia="Times New Roman" w:cstheme="minorHAnsi"/>
          <w:lang w:eastAsia="pt-BR"/>
        </w:rPr>
        <w:t xml:space="preserve"> IGMP v2/v3</w:t>
      </w:r>
    </w:p>
    <w:p w14:paraId="73F6304C" w14:textId="77777777" w:rsidR="008374E7" w:rsidRPr="008209A5" w:rsidRDefault="008374E7" w:rsidP="002F197D">
      <w:pPr>
        <w:numPr>
          <w:ilvl w:val="0"/>
          <w:numId w:val="89"/>
        </w:numPr>
        <w:shd w:val="clear" w:color="auto" w:fill="FFFFFF"/>
        <w:spacing w:before="100" w:beforeAutospacing="1" w:after="165" w:line="276" w:lineRule="auto"/>
        <w:jc w:val="both"/>
        <w:rPr>
          <w:rFonts w:eastAsia="Times New Roman" w:cstheme="minorHAnsi"/>
          <w:lang w:eastAsia="pt-BR"/>
        </w:rPr>
      </w:pPr>
      <w:proofErr w:type="spellStart"/>
      <w:r w:rsidRPr="008209A5">
        <w:rPr>
          <w:rFonts w:eastAsia="Times New Roman" w:cstheme="minorHAnsi"/>
          <w:lang w:eastAsia="pt-BR"/>
        </w:rPr>
        <w:t>Snooping</w:t>
      </w:r>
      <w:proofErr w:type="spellEnd"/>
      <w:r w:rsidRPr="008209A5">
        <w:rPr>
          <w:rFonts w:eastAsia="Times New Roman" w:cstheme="minorHAnsi"/>
          <w:lang w:eastAsia="pt-BR"/>
        </w:rPr>
        <w:t xml:space="preserve"> MLD v1/v2</w:t>
      </w:r>
    </w:p>
    <w:p w14:paraId="46A7DBE7" w14:textId="77777777" w:rsidR="008374E7" w:rsidRPr="008209A5" w:rsidRDefault="008374E7" w:rsidP="002F197D">
      <w:pPr>
        <w:numPr>
          <w:ilvl w:val="0"/>
          <w:numId w:val="89"/>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 xml:space="preserve">Até 256 grupos de </w:t>
      </w:r>
      <w:proofErr w:type="spellStart"/>
      <w:r w:rsidRPr="008209A5">
        <w:rPr>
          <w:rFonts w:eastAsia="Times New Roman" w:cstheme="minorHAnsi"/>
          <w:lang w:eastAsia="pt-BR"/>
        </w:rPr>
        <w:t>multicast</w:t>
      </w:r>
      <w:proofErr w:type="spellEnd"/>
    </w:p>
    <w:p w14:paraId="56B19F22" w14:textId="7E44DED1" w:rsidR="001D0CC8" w:rsidRPr="008209A5" w:rsidRDefault="001D0CC8" w:rsidP="002F197D">
      <w:pPr>
        <w:pStyle w:val="Ttulo1"/>
        <w:numPr>
          <w:ilvl w:val="3"/>
          <w:numId w:val="76"/>
        </w:numPr>
        <w:ind w:left="1357"/>
        <w:rPr>
          <w:rFonts w:asciiTheme="minorHAnsi" w:hAnsiTheme="minorHAnsi" w:cstheme="minorHAnsi"/>
          <w:b w:val="0"/>
          <w:bCs/>
          <w:color w:val="auto"/>
          <w:sz w:val="22"/>
          <w:szCs w:val="22"/>
        </w:rPr>
      </w:pPr>
      <w:r w:rsidRPr="008209A5">
        <w:rPr>
          <w:rFonts w:asciiTheme="minorHAnsi" w:eastAsia="Times New Roman" w:hAnsiTheme="minorHAnsi" w:cstheme="minorHAnsi"/>
          <w:color w:val="auto"/>
          <w:sz w:val="22"/>
          <w:szCs w:val="22"/>
          <w:lang w:eastAsia="pt-BR"/>
        </w:rPr>
        <w:t> </w:t>
      </w:r>
      <w:bookmarkStart w:id="143" w:name="_Toc153212778"/>
      <w:bookmarkStart w:id="144" w:name="_Toc158788545"/>
      <w:proofErr w:type="spellStart"/>
      <w:r w:rsidRPr="00322593">
        <w:rPr>
          <w:b w:val="0"/>
          <w:bCs/>
        </w:rPr>
        <w:t>Tranceivers</w:t>
      </w:r>
      <w:proofErr w:type="spellEnd"/>
      <w:r w:rsidRPr="00322593">
        <w:rPr>
          <w:b w:val="0"/>
          <w:bCs/>
        </w:rPr>
        <w:t>:</w:t>
      </w:r>
      <w:bookmarkEnd w:id="143"/>
      <w:bookmarkEnd w:id="144"/>
      <w:r w:rsidRPr="008209A5">
        <w:rPr>
          <w:rFonts w:asciiTheme="minorHAnsi" w:eastAsia="Times New Roman" w:hAnsiTheme="minorHAnsi" w:cstheme="minorHAnsi"/>
          <w:color w:val="auto"/>
          <w:sz w:val="22"/>
          <w:szCs w:val="22"/>
          <w:lang w:eastAsia="pt-BR"/>
        </w:rPr>
        <w:t xml:space="preserve"> </w:t>
      </w:r>
    </w:p>
    <w:p w14:paraId="2C781776" w14:textId="34099D43" w:rsidR="000D6D75" w:rsidRDefault="001D0CC8" w:rsidP="002F197D">
      <w:pPr>
        <w:pStyle w:val="PargrafodaLista"/>
        <w:numPr>
          <w:ilvl w:val="0"/>
          <w:numId w:val="33"/>
        </w:numPr>
        <w:shd w:val="clear" w:color="auto" w:fill="FFFFFF"/>
        <w:spacing w:after="120" w:line="276" w:lineRule="auto"/>
        <w:jc w:val="both"/>
        <w:rPr>
          <w:rFonts w:eastAsia="Times New Roman" w:cstheme="minorHAnsi"/>
          <w:lang w:eastAsia="pt-BR"/>
        </w:rPr>
      </w:pPr>
      <w:r w:rsidRPr="008209A5">
        <w:rPr>
          <w:rFonts w:eastAsia="Times New Roman" w:cstheme="minorHAnsi"/>
          <w:lang w:eastAsia="pt-BR"/>
        </w:rPr>
        <w:t>B+</w:t>
      </w:r>
      <w:r w:rsidR="005541A2" w:rsidRPr="008209A5">
        <w:rPr>
          <w:rFonts w:eastAsia="Times New Roman" w:cstheme="minorHAnsi"/>
          <w:lang w:eastAsia="pt-BR"/>
        </w:rPr>
        <w:t> </w:t>
      </w:r>
    </w:p>
    <w:p w14:paraId="5EBF2AED" w14:textId="77777777" w:rsidR="00AB0C63" w:rsidRDefault="00AB0C63" w:rsidP="002F197D">
      <w:pPr>
        <w:pStyle w:val="Ttulo1"/>
        <w:numPr>
          <w:ilvl w:val="3"/>
          <w:numId w:val="76"/>
        </w:numPr>
        <w:ind w:left="1357"/>
        <w:rPr>
          <w:rFonts w:asciiTheme="minorHAnsi" w:eastAsia="Times New Roman" w:hAnsiTheme="minorHAnsi" w:cstheme="minorHAnsi"/>
          <w:b w:val="0"/>
          <w:bCs/>
          <w:color w:val="auto"/>
          <w:sz w:val="22"/>
          <w:szCs w:val="22"/>
          <w:lang w:eastAsia="pt-BR"/>
        </w:rPr>
      </w:pPr>
      <w:bookmarkStart w:id="145" w:name="_Toc158788546"/>
      <w:r w:rsidRPr="00AB0C63">
        <w:rPr>
          <w:rFonts w:asciiTheme="minorHAnsi" w:eastAsia="Times New Roman" w:hAnsiTheme="minorHAnsi" w:cstheme="minorHAnsi"/>
          <w:b w:val="0"/>
          <w:bCs/>
          <w:color w:val="auto"/>
          <w:sz w:val="22"/>
          <w:szCs w:val="22"/>
          <w:lang w:eastAsia="pt-BR"/>
        </w:rPr>
        <w:t>Capacidade mínimas de memória:</w:t>
      </w:r>
      <w:bookmarkEnd w:id="145"/>
    </w:p>
    <w:p w14:paraId="76113632" w14:textId="15AE6757" w:rsidR="00AB0C63" w:rsidRPr="00AB0C63" w:rsidRDefault="00AB0C63" w:rsidP="002F197D">
      <w:pPr>
        <w:pStyle w:val="PargrafodaLista"/>
        <w:numPr>
          <w:ilvl w:val="0"/>
          <w:numId w:val="160"/>
        </w:numPr>
        <w:shd w:val="clear" w:color="auto" w:fill="FFFFFF"/>
        <w:spacing w:after="225" w:line="276" w:lineRule="auto"/>
        <w:jc w:val="both"/>
        <w:rPr>
          <w:rFonts w:eastAsia="Times New Roman" w:cstheme="minorHAnsi"/>
          <w:b/>
          <w:bCs/>
          <w:lang w:val="en-US" w:eastAsia="pt-BR"/>
        </w:rPr>
      </w:pPr>
      <w:r w:rsidRPr="00AB0C63">
        <w:rPr>
          <w:rFonts w:eastAsia="Times New Roman" w:cstheme="minorHAnsi"/>
          <w:b/>
          <w:bCs/>
          <w:lang w:val="en-US" w:eastAsia="pt-BR"/>
        </w:rPr>
        <w:t xml:space="preserve"> </w:t>
      </w:r>
      <w:r w:rsidRPr="006E720A">
        <w:rPr>
          <w:rFonts w:eastAsia="Times New Roman" w:cstheme="minorHAnsi"/>
          <w:lang w:val="en-US" w:eastAsia="pt-BR"/>
        </w:rPr>
        <w:t>256MB Flash e 512 MB RAM.</w:t>
      </w:r>
    </w:p>
    <w:p w14:paraId="3CADC3DC" w14:textId="08F95A03" w:rsidR="000E584C" w:rsidRPr="00037561" w:rsidRDefault="000E584C" w:rsidP="002F197D">
      <w:pPr>
        <w:pStyle w:val="Ttulo1"/>
        <w:numPr>
          <w:ilvl w:val="2"/>
          <w:numId w:val="76"/>
        </w:numPr>
      </w:pPr>
      <w:bookmarkStart w:id="146" w:name="_Toc153212779"/>
      <w:bookmarkStart w:id="147" w:name="_Toc158788547"/>
      <w:r w:rsidRPr="00037561">
        <w:t>ONT Tipo 2 – XGSGPON:</w:t>
      </w:r>
      <w:bookmarkEnd w:id="146"/>
      <w:bookmarkEnd w:id="147"/>
    </w:p>
    <w:p w14:paraId="3FD6B58A" w14:textId="73A26412" w:rsidR="00100015" w:rsidRPr="00037561" w:rsidRDefault="00100015" w:rsidP="002F197D">
      <w:pPr>
        <w:pStyle w:val="Ttulo1"/>
        <w:numPr>
          <w:ilvl w:val="3"/>
          <w:numId w:val="76"/>
        </w:numPr>
      </w:pPr>
      <w:bookmarkStart w:id="148" w:name="_Toc153212780"/>
      <w:bookmarkStart w:id="149" w:name="_Toc158788548"/>
      <w:r w:rsidRPr="00037561">
        <w:t>Modelos de Equipamentos a serem fornecidos:</w:t>
      </w:r>
      <w:bookmarkEnd w:id="148"/>
      <w:bookmarkEnd w:id="149"/>
    </w:p>
    <w:p w14:paraId="39EC0EF7" w14:textId="77777777" w:rsidR="000E27EC" w:rsidRPr="008209A5" w:rsidRDefault="000E27EC" w:rsidP="002F197D">
      <w:pPr>
        <w:pStyle w:val="PargrafodaLista"/>
        <w:numPr>
          <w:ilvl w:val="0"/>
          <w:numId w:val="170"/>
        </w:numPr>
        <w:spacing w:before="240" w:line="276" w:lineRule="auto"/>
        <w:ind w:left="2552"/>
        <w:jc w:val="both"/>
        <w:rPr>
          <w:rFonts w:eastAsia="Calibri" w:cstheme="minorHAnsi"/>
          <w:b/>
          <w:bCs/>
        </w:rPr>
      </w:pPr>
      <w:bookmarkStart w:id="150" w:name="_Toc153212800"/>
      <w:r w:rsidRPr="008209A5">
        <w:rPr>
          <w:rFonts w:eastAsia="Calibri" w:cstheme="minorHAnsi"/>
          <w:b/>
          <w:bCs/>
        </w:rPr>
        <w:t xml:space="preserve">Modelo1: Bridge: </w:t>
      </w:r>
    </w:p>
    <w:p w14:paraId="3006E08A" w14:textId="0B5543FB" w:rsidR="000E27EC" w:rsidRPr="00E87108" w:rsidRDefault="000E27EC" w:rsidP="002F197D">
      <w:pPr>
        <w:pStyle w:val="alinea-alinea-titulo4"/>
        <w:numPr>
          <w:ilvl w:val="0"/>
          <w:numId w:val="133"/>
        </w:numPr>
        <w:ind w:left="2977"/>
        <w:rPr>
          <w:b/>
        </w:rPr>
      </w:pPr>
      <w:r w:rsidRPr="008209A5">
        <w:t xml:space="preserve">Pelo menos uma </w:t>
      </w:r>
      <w:r w:rsidRPr="0095212A">
        <w:rPr>
          <w:b/>
          <w:bCs w:val="0"/>
        </w:rPr>
        <w:t xml:space="preserve">porta 1 porta óptica </w:t>
      </w:r>
      <w:r w:rsidR="002E34E4" w:rsidRPr="0095212A">
        <w:rPr>
          <w:b/>
          <w:bCs w:val="0"/>
        </w:rPr>
        <w:t>XGSPON</w:t>
      </w:r>
      <w:r w:rsidRPr="008209A5">
        <w:t>, com conexão ótica SC/APC.</w:t>
      </w:r>
    </w:p>
    <w:p w14:paraId="12E0DA90" w14:textId="68F1618B" w:rsidR="000E27EC" w:rsidRPr="00B25432" w:rsidRDefault="000E27EC" w:rsidP="00EC283E">
      <w:pPr>
        <w:pStyle w:val="alinea-alinea-titulo4"/>
        <w:ind w:left="2977"/>
        <w:rPr>
          <w:b/>
        </w:rPr>
      </w:pPr>
      <w:r w:rsidRPr="008209A5">
        <w:t>Pelo menos uma Porta LAN: 1x 10GE</w:t>
      </w:r>
      <w:r w:rsidR="00EE15A5">
        <w:t xml:space="preserve">, com </w:t>
      </w:r>
      <w:r w:rsidR="006346D1">
        <w:t xml:space="preserve">conector </w:t>
      </w:r>
      <w:r w:rsidRPr="008209A5">
        <w:t>RJ-45.</w:t>
      </w:r>
    </w:p>
    <w:p w14:paraId="572D8447" w14:textId="77777777" w:rsidR="000E27EC" w:rsidRPr="008209A5" w:rsidRDefault="000E27EC" w:rsidP="002F197D">
      <w:pPr>
        <w:pStyle w:val="PargrafodaLista"/>
        <w:numPr>
          <w:ilvl w:val="0"/>
          <w:numId w:val="170"/>
        </w:numPr>
        <w:spacing w:before="240" w:line="276" w:lineRule="auto"/>
        <w:ind w:left="2552"/>
        <w:jc w:val="both"/>
        <w:rPr>
          <w:rFonts w:eastAsia="Calibri" w:cstheme="minorHAnsi"/>
          <w:b/>
          <w:bCs/>
        </w:rPr>
      </w:pPr>
      <w:r w:rsidRPr="008209A5">
        <w:rPr>
          <w:rFonts w:eastAsia="Calibri" w:cstheme="minorHAnsi"/>
          <w:b/>
          <w:bCs/>
        </w:rPr>
        <w:t xml:space="preserve">Modelo 2: </w:t>
      </w:r>
      <w:r>
        <w:rPr>
          <w:rFonts w:eastAsia="Calibri" w:cstheme="minorHAnsi"/>
          <w:b/>
          <w:bCs/>
        </w:rPr>
        <w:t>M</w:t>
      </w:r>
      <w:r w:rsidRPr="008209A5">
        <w:rPr>
          <w:rFonts w:eastAsia="Calibri" w:cstheme="minorHAnsi"/>
          <w:b/>
          <w:bCs/>
        </w:rPr>
        <w:t xml:space="preserve">ultiportas LAN. </w:t>
      </w:r>
    </w:p>
    <w:p w14:paraId="083879F4" w14:textId="77777777" w:rsidR="000E27EC" w:rsidRPr="00B25432" w:rsidRDefault="000E27EC" w:rsidP="002F197D">
      <w:pPr>
        <w:pStyle w:val="alinea-alinea-titulo4"/>
        <w:numPr>
          <w:ilvl w:val="0"/>
          <w:numId w:val="134"/>
        </w:numPr>
        <w:ind w:left="2977"/>
      </w:pPr>
      <w:r w:rsidRPr="008209A5">
        <w:t>Pelo menos uma porta 1 porta óptica XGSPON, com conexão em SC/APC.</w:t>
      </w:r>
    </w:p>
    <w:p w14:paraId="79AB372A" w14:textId="77777777" w:rsidR="000E27EC" w:rsidRDefault="000E27EC" w:rsidP="00EC283E">
      <w:pPr>
        <w:pStyle w:val="alinea-alinea-titulo4"/>
        <w:ind w:left="2977"/>
      </w:pPr>
      <w:r w:rsidRPr="008209A5">
        <w:t>4 portas LAN 10/100/1000M Ethernet com conector RJ-45.</w:t>
      </w:r>
    </w:p>
    <w:p w14:paraId="2A86E1A9" w14:textId="5BABFC99" w:rsidR="00E26D96" w:rsidRPr="00EC283E" w:rsidRDefault="00E156C3" w:rsidP="00EC283E">
      <w:pPr>
        <w:pStyle w:val="alinea-alinea-titulo4"/>
        <w:ind w:left="2977"/>
        <w:rPr>
          <w:color w:val="323E4F" w:themeColor="text2" w:themeShade="BF"/>
        </w:rPr>
      </w:pPr>
      <w:r w:rsidRPr="0095212A">
        <w:rPr>
          <w:b/>
          <w:bCs w:val="0"/>
          <w:color w:val="323E4F" w:themeColor="text2" w:themeShade="BF"/>
        </w:rPr>
        <w:t xml:space="preserve">Pelo menos </w:t>
      </w:r>
      <w:r w:rsidR="00E26D96" w:rsidRPr="0095212A">
        <w:rPr>
          <w:b/>
          <w:bCs w:val="0"/>
          <w:color w:val="323E4F" w:themeColor="text2" w:themeShade="BF"/>
        </w:rPr>
        <w:t>1 porta LAN: 1x10GE</w:t>
      </w:r>
      <w:r w:rsidR="006346D1">
        <w:rPr>
          <w:b/>
          <w:bCs w:val="0"/>
          <w:color w:val="323E4F" w:themeColor="text2" w:themeShade="BF"/>
        </w:rPr>
        <w:t>,</w:t>
      </w:r>
      <w:r w:rsidR="00E26D96" w:rsidRPr="00E156C3">
        <w:rPr>
          <w:color w:val="323E4F" w:themeColor="text2" w:themeShade="BF"/>
        </w:rPr>
        <w:t xml:space="preserve"> </w:t>
      </w:r>
      <w:r w:rsidR="006346D1">
        <w:t xml:space="preserve">com conector </w:t>
      </w:r>
      <w:r w:rsidR="006346D1" w:rsidRPr="008209A5">
        <w:t>RJ-45</w:t>
      </w:r>
      <w:r w:rsidR="006346D1">
        <w:t>.</w:t>
      </w:r>
    </w:p>
    <w:p w14:paraId="7E02C4E9" w14:textId="4B490D03" w:rsidR="00EC283E" w:rsidRDefault="00EC283E">
      <w:pPr>
        <w:rPr>
          <w:rFonts w:eastAsia="Calibri" w:cstheme="minorHAnsi"/>
          <w:b/>
          <w:color w:val="323E4F" w:themeColor="text2" w:themeShade="BF"/>
        </w:rPr>
      </w:pPr>
      <w:r>
        <w:rPr>
          <w:b/>
          <w:bCs/>
          <w:color w:val="323E4F" w:themeColor="text2" w:themeShade="BF"/>
        </w:rPr>
        <w:br w:type="page"/>
      </w:r>
    </w:p>
    <w:p w14:paraId="387048EF" w14:textId="50C0A130" w:rsidR="000E27EC" w:rsidRPr="00E26D96" w:rsidRDefault="000E27EC" w:rsidP="002F197D">
      <w:pPr>
        <w:pStyle w:val="alinea-alinea-titulo4"/>
        <w:numPr>
          <w:ilvl w:val="0"/>
          <w:numId w:val="170"/>
        </w:numPr>
        <w:spacing w:before="240" w:line="276" w:lineRule="auto"/>
        <w:jc w:val="both"/>
        <w:rPr>
          <w:b/>
        </w:rPr>
      </w:pPr>
      <w:r w:rsidRPr="00E26D96">
        <w:rPr>
          <w:b/>
        </w:rPr>
        <w:lastRenderedPageBreak/>
        <w:t>Modelo 3: multiportas LAN com WIFI 6</w:t>
      </w:r>
    </w:p>
    <w:p w14:paraId="46AACA45" w14:textId="77777777" w:rsidR="000E27EC" w:rsidRPr="00B25432" w:rsidRDefault="000E27EC" w:rsidP="002F197D">
      <w:pPr>
        <w:pStyle w:val="alinea-alinea-titulo4"/>
        <w:numPr>
          <w:ilvl w:val="0"/>
          <w:numId w:val="135"/>
        </w:numPr>
        <w:ind w:left="3261"/>
      </w:pPr>
      <w:r w:rsidRPr="008209A5">
        <w:t>Pelo menos uma porta 1 porta óptica XGSPON, com conexão em SC/APC.</w:t>
      </w:r>
    </w:p>
    <w:p w14:paraId="2A20ADE0" w14:textId="5BDB7572" w:rsidR="00E156C3" w:rsidRDefault="000E27EC" w:rsidP="002F197D">
      <w:pPr>
        <w:pStyle w:val="alinea-alinea-titulo4"/>
        <w:numPr>
          <w:ilvl w:val="0"/>
          <w:numId w:val="128"/>
        </w:numPr>
        <w:ind w:left="3261"/>
      </w:pPr>
      <w:r w:rsidRPr="008209A5">
        <w:t>4 portas LAN 10/100/1000M Ethernet com conector RJ-45.</w:t>
      </w:r>
    </w:p>
    <w:p w14:paraId="0A4E8234" w14:textId="5D853F55" w:rsidR="00E156C3" w:rsidRPr="00E156C3" w:rsidRDefault="00E156C3" w:rsidP="002F197D">
      <w:pPr>
        <w:pStyle w:val="alinea-alinea-titulo4"/>
        <w:numPr>
          <w:ilvl w:val="0"/>
          <w:numId w:val="128"/>
        </w:numPr>
        <w:ind w:left="3261"/>
      </w:pPr>
      <w:r w:rsidRPr="00D14133">
        <w:rPr>
          <w:b/>
          <w:bCs w:val="0"/>
        </w:rPr>
        <w:t xml:space="preserve">Pelo menos </w:t>
      </w:r>
      <w:r w:rsidRPr="00D14133">
        <w:rPr>
          <w:b/>
          <w:bCs w:val="0"/>
          <w:color w:val="323E4F" w:themeColor="text2" w:themeShade="BF"/>
        </w:rPr>
        <w:t>1 porta LAN: 1x10GE</w:t>
      </w:r>
      <w:r w:rsidRPr="00E156C3">
        <w:rPr>
          <w:color w:val="323E4F" w:themeColor="text2" w:themeShade="BF"/>
        </w:rPr>
        <w:t xml:space="preserve"> </w:t>
      </w:r>
      <w:r w:rsidR="006346D1">
        <w:t xml:space="preserve">com conector </w:t>
      </w:r>
      <w:r w:rsidR="006346D1" w:rsidRPr="008209A5">
        <w:t>RJ-45</w:t>
      </w:r>
      <w:r w:rsidR="006346D1">
        <w:t>.</w:t>
      </w:r>
    </w:p>
    <w:p w14:paraId="2F832299" w14:textId="77777777" w:rsidR="000E27EC" w:rsidRPr="00B25432" w:rsidRDefault="000E27EC" w:rsidP="002F197D">
      <w:pPr>
        <w:pStyle w:val="alinea-alinea-titulo4"/>
        <w:numPr>
          <w:ilvl w:val="0"/>
          <w:numId w:val="128"/>
        </w:numPr>
        <w:ind w:left="3261"/>
      </w:pPr>
      <w:r w:rsidRPr="00B25432">
        <w:t>WiFi 6</w:t>
      </w:r>
      <w:r>
        <w:t>:</w:t>
      </w:r>
    </w:p>
    <w:p w14:paraId="1323A60F" w14:textId="77777777" w:rsidR="00371613" w:rsidRPr="00371613" w:rsidRDefault="000E27EC" w:rsidP="002F197D">
      <w:pPr>
        <w:pStyle w:val="PargrafodaLista"/>
        <w:numPr>
          <w:ilvl w:val="0"/>
          <w:numId w:val="171"/>
        </w:numPr>
        <w:ind w:left="3686"/>
        <w:rPr>
          <w:rFonts w:eastAsia="Calibri" w:cstheme="minorHAnsi"/>
          <w:b/>
          <w:bCs/>
        </w:rPr>
      </w:pPr>
      <w:r w:rsidRPr="00371613">
        <w:rPr>
          <w:rFonts w:eastAsia="Calibri" w:cstheme="minorHAnsi"/>
          <w:bCs/>
        </w:rPr>
        <w:t xml:space="preserve">Características WiFi 6: </w:t>
      </w:r>
      <w:r w:rsidR="00371613">
        <w:t>4x4 - 802.11b/g/n/</w:t>
      </w:r>
      <w:proofErr w:type="spellStart"/>
      <w:r w:rsidR="00371613">
        <w:t>ax</w:t>
      </w:r>
      <w:proofErr w:type="spellEnd"/>
      <w:r w:rsidR="00371613">
        <w:t xml:space="preserve"> em 2.4GHz </w:t>
      </w:r>
      <w:proofErr w:type="gramStart"/>
      <w:r w:rsidR="00371613">
        <w:t>e  4</w:t>
      </w:r>
      <w:proofErr w:type="gramEnd"/>
      <w:r w:rsidR="00371613">
        <w:t>x4 - 802.11a/n/ac/</w:t>
      </w:r>
      <w:proofErr w:type="spellStart"/>
      <w:r w:rsidR="00371613">
        <w:t>ax</w:t>
      </w:r>
      <w:proofErr w:type="spellEnd"/>
      <w:r w:rsidR="00371613">
        <w:t xml:space="preserve"> em 5GHz</w:t>
      </w:r>
    </w:p>
    <w:p w14:paraId="406E7829" w14:textId="7F9F08DB" w:rsidR="000E27EC" w:rsidRPr="00371613" w:rsidRDefault="000E27EC" w:rsidP="002F197D">
      <w:pPr>
        <w:pStyle w:val="PargrafodaLista"/>
        <w:numPr>
          <w:ilvl w:val="0"/>
          <w:numId w:val="171"/>
        </w:numPr>
        <w:ind w:left="3686"/>
        <w:rPr>
          <w:rFonts w:eastAsia="Calibri" w:cstheme="minorHAnsi"/>
          <w:b/>
          <w:bCs/>
        </w:rPr>
      </w:pPr>
      <w:r w:rsidRPr="00371613">
        <w:rPr>
          <w:rFonts w:eastAsia="Calibri" w:cstheme="minorHAnsi"/>
          <w:bCs/>
        </w:rPr>
        <w:t xml:space="preserve">UM-MIMO e </w:t>
      </w:r>
      <w:proofErr w:type="spellStart"/>
      <w:r w:rsidRPr="00371613">
        <w:rPr>
          <w:rFonts w:eastAsia="Calibri" w:cstheme="minorHAnsi"/>
          <w:bCs/>
        </w:rPr>
        <w:t>Beanforming</w:t>
      </w:r>
      <w:proofErr w:type="spellEnd"/>
      <w:r w:rsidRPr="00371613">
        <w:rPr>
          <w:rFonts w:eastAsia="Calibri" w:cstheme="minorHAnsi"/>
          <w:bCs/>
        </w:rPr>
        <w:t>.</w:t>
      </w:r>
    </w:p>
    <w:p w14:paraId="69048EDD" w14:textId="77777777" w:rsidR="000E27EC" w:rsidRPr="007A443C" w:rsidRDefault="000E27EC" w:rsidP="002F197D">
      <w:pPr>
        <w:pStyle w:val="PargrafodaLista"/>
        <w:numPr>
          <w:ilvl w:val="0"/>
          <w:numId w:val="171"/>
        </w:numPr>
        <w:ind w:left="3686"/>
        <w:rPr>
          <w:rFonts w:eastAsia="Calibri" w:cstheme="minorHAnsi"/>
          <w:b/>
          <w:bCs/>
        </w:rPr>
      </w:pPr>
      <w:r w:rsidRPr="00B25432">
        <w:rPr>
          <w:rFonts w:eastAsia="Calibri" w:cstheme="minorHAnsi"/>
          <w:bCs/>
        </w:rPr>
        <w:t xml:space="preserve">Funcionalidade para Priorização de conexões </w:t>
      </w:r>
      <w:proofErr w:type="spellStart"/>
      <w:r w:rsidRPr="00B25432">
        <w:rPr>
          <w:rFonts w:eastAsia="Calibri" w:cstheme="minorHAnsi"/>
          <w:bCs/>
        </w:rPr>
        <w:t>Wifi</w:t>
      </w:r>
      <w:proofErr w:type="spellEnd"/>
      <w:r w:rsidRPr="00B25432">
        <w:rPr>
          <w:rFonts w:eastAsia="Calibri" w:cstheme="minorHAnsi"/>
          <w:bCs/>
        </w:rPr>
        <w:t xml:space="preserve"> na banda 5GHz.</w:t>
      </w:r>
    </w:p>
    <w:p w14:paraId="6EF6A793" w14:textId="3D38B92A" w:rsidR="007A443C" w:rsidRPr="00FD3E5B" w:rsidRDefault="007A443C" w:rsidP="002F197D">
      <w:pPr>
        <w:pStyle w:val="PargrafodaLista"/>
        <w:numPr>
          <w:ilvl w:val="0"/>
          <w:numId w:val="171"/>
        </w:numPr>
        <w:ind w:left="3686"/>
        <w:rPr>
          <w:rFonts w:eastAsia="Calibri" w:cstheme="minorHAnsi"/>
          <w:b/>
          <w:bCs/>
        </w:rPr>
      </w:pPr>
      <w:r>
        <w:t>802.11ax 6000Mbps.</w:t>
      </w:r>
    </w:p>
    <w:p w14:paraId="778417DF" w14:textId="77777777" w:rsidR="00D33EA9" w:rsidRPr="00E26D96" w:rsidRDefault="000E27EC" w:rsidP="002F197D">
      <w:pPr>
        <w:pStyle w:val="alinea-alinea-titulo4"/>
        <w:numPr>
          <w:ilvl w:val="0"/>
          <w:numId w:val="170"/>
        </w:numPr>
        <w:spacing w:before="240" w:line="276" w:lineRule="auto"/>
        <w:jc w:val="both"/>
        <w:rPr>
          <w:b/>
        </w:rPr>
      </w:pPr>
      <w:r w:rsidRPr="00D33EA9">
        <w:rPr>
          <w:b/>
        </w:rPr>
        <w:t xml:space="preserve">Modelo 4: multiportas LAN com WIFI 6 e extensor em rede </w:t>
      </w:r>
      <w:proofErr w:type="spellStart"/>
      <w:r w:rsidRPr="00D33EA9">
        <w:rPr>
          <w:b/>
        </w:rPr>
        <w:t>Mesh</w:t>
      </w:r>
      <w:proofErr w:type="spellEnd"/>
      <w:r w:rsidR="00D33EA9" w:rsidRPr="00D33EA9">
        <w:rPr>
          <w:b/>
          <w:bCs w:val="0"/>
        </w:rPr>
        <w:t>.</w:t>
      </w:r>
    </w:p>
    <w:p w14:paraId="151A43F7" w14:textId="2194B7C1" w:rsidR="000E27EC" w:rsidRPr="00B25432" w:rsidRDefault="000E27EC" w:rsidP="002F197D">
      <w:pPr>
        <w:pStyle w:val="PargrafodaLista"/>
        <w:numPr>
          <w:ilvl w:val="0"/>
          <w:numId w:val="136"/>
        </w:numPr>
        <w:spacing w:before="240" w:line="276" w:lineRule="auto"/>
        <w:ind w:left="3261"/>
        <w:jc w:val="both"/>
      </w:pPr>
      <w:r w:rsidRPr="008209A5">
        <w:t>Pelo menos uma porta 1 porta óptica XGSPON, com conexão em SC/APC.</w:t>
      </w:r>
    </w:p>
    <w:p w14:paraId="331C08F0" w14:textId="77777777" w:rsidR="00E36C28" w:rsidRDefault="000E27EC" w:rsidP="002F197D">
      <w:pPr>
        <w:pStyle w:val="alinea-alinea-titulo4"/>
        <w:numPr>
          <w:ilvl w:val="0"/>
          <w:numId w:val="129"/>
        </w:numPr>
        <w:ind w:left="3261"/>
      </w:pPr>
      <w:r w:rsidRPr="008209A5">
        <w:t>4 portas LAN 10/100/1000M Ethernet com conector RJ-45.</w:t>
      </w:r>
    </w:p>
    <w:p w14:paraId="58D3E1AB" w14:textId="6E51EF20" w:rsidR="00E36C28" w:rsidRPr="00E156C3" w:rsidRDefault="00E36C28" w:rsidP="002F197D">
      <w:pPr>
        <w:pStyle w:val="alinea-alinea-titulo4"/>
        <w:numPr>
          <w:ilvl w:val="0"/>
          <w:numId w:val="129"/>
        </w:numPr>
        <w:ind w:left="3261"/>
      </w:pPr>
      <w:r w:rsidRPr="00E36C28">
        <w:rPr>
          <w:b/>
          <w:bCs w:val="0"/>
        </w:rPr>
        <w:t xml:space="preserve">Pelo menos </w:t>
      </w:r>
      <w:r w:rsidRPr="00E36C28">
        <w:rPr>
          <w:b/>
          <w:bCs w:val="0"/>
          <w:color w:val="323E4F" w:themeColor="text2" w:themeShade="BF"/>
        </w:rPr>
        <w:t>1 porta LAN</w:t>
      </w:r>
      <w:r w:rsidRPr="00D33EA9">
        <w:rPr>
          <w:b/>
          <w:bCs w:val="0"/>
          <w:color w:val="FF0000"/>
        </w:rPr>
        <w:t>: 1x1GE</w:t>
      </w:r>
      <w:r w:rsidRPr="00D33EA9">
        <w:rPr>
          <w:color w:val="FF0000"/>
        </w:rPr>
        <w:t xml:space="preserve"> </w:t>
      </w:r>
      <w:r w:rsidRPr="00E36C28">
        <w:rPr>
          <w:color w:val="323E4F" w:themeColor="text2" w:themeShade="BF"/>
        </w:rPr>
        <w:t>com interface RJ-45</w:t>
      </w:r>
    </w:p>
    <w:p w14:paraId="5340AC70" w14:textId="77777777" w:rsidR="000E27EC" w:rsidRPr="00B25432" w:rsidRDefault="000E27EC" w:rsidP="002F197D">
      <w:pPr>
        <w:pStyle w:val="alinea-alinea-titulo4"/>
        <w:numPr>
          <w:ilvl w:val="0"/>
          <w:numId w:val="129"/>
        </w:numPr>
        <w:ind w:left="3261"/>
      </w:pPr>
      <w:r w:rsidRPr="008209A5">
        <w:t>WiFi 6</w:t>
      </w:r>
      <w:r>
        <w:t>:</w:t>
      </w:r>
    </w:p>
    <w:p w14:paraId="09746859" w14:textId="77777777" w:rsidR="007A443C" w:rsidRPr="00B63A11" w:rsidRDefault="007A443C" w:rsidP="002F197D">
      <w:pPr>
        <w:pStyle w:val="PargrafodaLista"/>
        <w:numPr>
          <w:ilvl w:val="0"/>
          <w:numId w:val="144"/>
        </w:numPr>
        <w:ind w:left="3686"/>
      </w:pPr>
      <w:r w:rsidRPr="00B63A11">
        <w:t xml:space="preserve">Características WiFi 6: </w:t>
      </w:r>
      <w:r>
        <w:t>4x4 - 802.11b/g/n/</w:t>
      </w:r>
      <w:proofErr w:type="spellStart"/>
      <w:r>
        <w:t>ax</w:t>
      </w:r>
      <w:proofErr w:type="spellEnd"/>
      <w:r>
        <w:t xml:space="preserve"> em 2.4GHz </w:t>
      </w:r>
      <w:proofErr w:type="gramStart"/>
      <w:r>
        <w:t>e  4</w:t>
      </w:r>
      <w:proofErr w:type="gramEnd"/>
      <w:r>
        <w:t>x4 - 802.11a/n/ac/</w:t>
      </w:r>
      <w:proofErr w:type="spellStart"/>
      <w:r>
        <w:t>ax</w:t>
      </w:r>
      <w:proofErr w:type="spellEnd"/>
      <w:r>
        <w:t xml:space="preserve"> em 5GHz</w:t>
      </w:r>
    </w:p>
    <w:p w14:paraId="51D3C9CA" w14:textId="77777777" w:rsidR="007A443C" w:rsidRPr="00B63A11" w:rsidRDefault="007A443C" w:rsidP="002F197D">
      <w:pPr>
        <w:pStyle w:val="PargrafodaLista"/>
        <w:numPr>
          <w:ilvl w:val="0"/>
          <w:numId w:val="144"/>
        </w:numPr>
        <w:ind w:left="3686"/>
      </w:pPr>
      <w:r w:rsidRPr="00B63A11">
        <w:t xml:space="preserve">UM-MIMO e </w:t>
      </w:r>
      <w:proofErr w:type="spellStart"/>
      <w:r w:rsidRPr="00B63A11">
        <w:t>Beanforming</w:t>
      </w:r>
      <w:proofErr w:type="spellEnd"/>
      <w:r w:rsidRPr="00B63A11">
        <w:t>.</w:t>
      </w:r>
    </w:p>
    <w:p w14:paraId="44F131B5" w14:textId="77777777" w:rsidR="007A443C" w:rsidRPr="00B63A11" w:rsidRDefault="007A443C" w:rsidP="002F197D">
      <w:pPr>
        <w:pStyle w:val="PargrafodaLista"/>
        <w:numPr>
          <w:ilvl w:val="0"/>
          <w:numId w:val="144"/>
        </w:numPr>
        <w:ind w:left="3686"/>
      </w:pPr>
      <w:r w:rsidRPr="00B63A11">
        <w:t xml:space="preserve">Funcionalidade para Priorização de conexões </w:t>
      </w:r>
      <w:proofErr w:type="spellStart"/>
      <w:r w:rsidRPr="00B63A11">
        <w:t>Wifi</w:t>
      </w:r>
      <w:proofErr w:type="spellEnd"/>
      <w:r w:rsidRPr="00B63A11">
        <w:t xml:space="preserve"> na banda 5GHz.</w:t>
      </w:r>
    </w:p>
    <w:p w14:paraId="740CD919" w14:textId="77777777" w:rsidR="007A443C" w:rsidRPr="00B63A11" w:rsidRDefault="007A443C" w:rsidP="002F197D">
      <w:pPr>
        <w:pStyle w:val="PargrafodaLista"/>
        <w:numPr>
          <w:ilvl w:val="0"/>
          <w:numId w:val="144"/>
        </w:numPr>
        <w:ind w:left="3686"/>
      </w:pPr>
      <w:r>
        <w:t>802.11ax 6000Mbps.</w:t>
      </w:r>
    </w:p>
    <w:p w14:paraId="065DEFE4" w14:textId="68A0DEFF" w:rsidR="000E27EC" w:rsidRDefault="000E27EC" w:rsidP="002F197D">
      <w:pPr>
        <w:pStyle w:val="PargrafodaLista"/>
        <w:numPr>
          <w:ilvl w:val="0"/>
          <w:numId w:val="144"/>
        </w:numPr>
        <w:ind w:left="3686"/>
      </w:pPr>
      <w:r w:rsidRPr="00B63A11">
        <w:t xml:space="preserve">Extensor </w:t>
      </w:r>
      <w:proofErr w:type="spellStart"/>
      <w:r w:rsidRPr="00B63A11">
        <w:t>mesh</w:t>
      </w:r>
      <w:proofErr w:type="spellEnd"/>
      <w:r w:rsidR="00F335CB">
        <w:t>.</w:t>
      </w:r>
    </w:p>
    <w:p w14:paraId="3DB3E1F5" w14:textId="672F64F9" w:rsidR="00A44CB7" w:rsidRPr="00E26D96" w:rsidRDefault="00A44CB7" w:rsidP="002F197D">
      <w:pPr>
        <w:pStyle w:val="alinea-alinea-titulo4"/>
        <w:numPr>
          <w:ilvl w:val="0"/>
          <w:numId w:val="170"/>
        </w:numPr>
        <w:spacing w:before="240" w:line="276" w:lineRule="auto"/>
        <w:jc w:val="both"/>
        <w:rPr>
          <w:b/>
        </w:rPr>
      </w:pPr>
      <w:bookmarkStart w:id="151" w:name="OLE_LINK6"/>
      <w:r w:rsidRPr="00E26D96">
        <w:rPr>
          <w:b/>
        </w:rPr>
        <w:t xml:space="preserve">Modelo </w:t>
      </w:r>
      <w:r w:rsidR="000B04BD">
        <w:rPr>
          <w:b/>
        </w:rPr>
        <w:t>5</w:t>
      </w:r>
      <w:r w:rsidRPr="00E26D96">
        <w:rPr>
          <w:b/>
        </w:rPr>
        <w:t xml:space="preserve">: </w:t>
      </w:r>
      <w:r>
        <w:rPr>
          <w:b/>
        </w:rPr>
        <w:t xml:space="preserve">ONU </w:t>
      </w:r>
      <w:r w:rsidRPr="00E26D96">
        <w:rPr>
          <w:b/>
        </w:rPr>
        <w:t>multiportas LAN com WIFI 6</w:t>
      </w:r>
      <w:r>
        <w:rPr>
          <w:b/>
        </w:rPr>
        <w:t xml:space="preserve"> com dual </w:t>
      </w:r>
      <w:proofErr w:type="spellStart"/>
      <w:r>
        <w:rPr>
          <w:b/>
        </w:rPr>
        <w:t>homing</w:t>
      </w:r>
      <w:proofErr w:type="spellEnd"/>
      <w:r>
        <w:rPr>
          <w:b/>
        </w:rPr>
        <w:t>.</w:t>
      </w:r>
    </w:p>
    <w:p w14:paraId="38F039C3" w14:textId="77777777" w:rsidR="00A44CB7" w:rsidRPr="00B25432" w:rsidRDefault="00A44CB7" w:rsidP="002F197D">
      <w:pPr>
        <w:pStyle w:val="alinea-alinea-titulo4"/>
        <w:numPr>
          <w:ilvl w:val="0"/>
          <w:numId w:val="172"/>
        </w:numPr>
        <w:ind w:left="3261"/>
      </w:pPr>
      <w:r w:rsidRPr="008209A5">
        <w:t xml:space="preserve">Pelo menos uma porta </w:t>
      </w:r>
      <w:r>
        <w:t>2</w:t>
      </w:r>
      <w:r w:rsidRPr="008209A5">
        <w:t xml:space="preserve"> porta óptica XGSPON, com conexão em SC/APC</w:t>
      </w:r>
      <w:r>
        <w:t xml:space="preserve"> e podendo prover conexão em dual-</w:t>
      </w:r>
      <w:proofErr w:type="spellStart"/>
      <w:r>
        <w:t>homing</w:t>
      </w:r>
      <w:proofErr w:type="spellEnd"/>
      <w:r>
        <w:t xml:space="preserve"> no </w:t>
      </w:r>
      <w:proofErr w:type="spellStart"/>
      <w:r>
        <w:t>uplink</w:t>
      </w:r>
      <w:proofErr w:type="spellEnd"/>
    </w:p>
    <w:p w14:paraId="72E4CBCC" w14:textId="77777777" w:rsidR="00A44CB7" w:rsidRDefault="00A44CB7" w:rsidP="002F197D">
      <w:pPr>
        <w:pStyle w:val="alinea-alinea-titulo4"/>
        <w:numPr>
          <w:ilvl w:val="0"/>
          <w:numId w:val="128"/>
        </w:numPr>
        <w:ind w:left="3261"/>
      </w:pPr>
      <w:r w:rsidRPr="008209A5">
        <w:t>4 portas LAN 10/100/1000M Ethernet com conector RJ-45.</w:t>
      </w:r>
    </w:p>
    <w:p w14:paraId="4E6B48C5" w14:textId="0344824E" w:rsidR="00A44CB7" w:rsidRDefault="00A44CB7" w:rsidP="002F197D">
      <w:pPr>
        <w:pStyle w:val="alinea-alinea-titulo4"/>
        <w:numPr>
          <w:ilvl w:val="0"/>
          <w:numId w:val="128"/>
        </w:numPr>
        <w:ind w:left="3261"/>
      </w:pPr>
      <w:r w:rsidRPr="00D14133">
        <w:rPr>
          <w:b/>
          <w:bCs w:val="0"/>
        </w:rPr>
        <w:t xml:space="preserve">Pelo menos </w:t>
      </w:r>
      <w:r>
        <w:rPr>
          <w:b/>
          <w:bCs w:val="0"/>
          <w:color w:val="323E4F" w:themeColor="text2" w:themeShade="BF"/>
        </w:rPr>
        <w:t>4</w:t>
      </w:r>
      <w:r w:rsidRPr="00D14133">
        <w:rPr>
          <w:b/>
          <w:bCs w:val="0"/>
          <w:color w:val="323E4F" w:themeColor="text2" w:themeShade="BF"/>
        </w:rPr>
        <w:t xml:space="preserve"> porta LAN: 10GE</w:t>
      </w:r>
      <w:r w:rsidRPr="00E156C3">
        <w:rPr>
          <w:color w:val="323E4F" w:themeColor="text2" w:themeShade="BF"/>
        </w:rPr>
        <w:t xml:space="preserve"> </w:t>
      </w:r>
      <w:r>
        <w:t xml:space="preserve">com conector </w:t>
      </w:r>
      <w:r w:rsidRPr="008209A5">
        <w:t>RJ-45</w:t>
      </w:r>
      <w:r>
        <w:t>.</w:t>
      </w:r>
    </w:p>
    <w:p w14:paraId="19FBF8AD" w14:textId="6F0FFE7B" w:rsidR="000D659C" w:rsidRPr="000D659C" w:rsidRDefault="000D659C" w:rsidP="002F197D">
      <w:pPr>
        <w:pStyle w:val="alinea-alinea-titulo4"/>
        <w:numPr>
          <w:ilvl w:val="0"/>
          <w:numId w:val="128"/>
        </w:numPr>
        <w:ind w:left="3261"/>
        <w:rPr>
          <w:lang w:val="en-US"/>
        </w:rPr>
      </w:pPr>
      <w:bookmarkStart w:id="152" w:name="OLE_LINK7"/>
      <w:r>
        <w:rPr>
          <w:lang w:val="en-US"/>
        </w:rPr>
        <w:t xml:space="preserve">Portas 10GE: </w:t>
      </w:r>
      <w:proofErr w:type="spellStart"/>
      <w:r>
        <w:rPr>
          <w:lang w:val="en-US"/>
        </w:rPr>
        <w:t>Suporte</w:t>
      </w:r>
      <w:proofErr w:type="spellEnd"/>
      <w:r>
        <w:rPr>
          <w:lang w:val="en-US"/>
        </w:rPr>
        <w:t xml:space="preserve"> a </w:t>
      </w:r>
      <w:r w:rsidRPr="000D659C">
        <w:rPr>
          <w:lang w:val="en-US"/>
        </w:rPr>
        <w:t>PoE++</w:t>
      </w:r>
      <w:r>
        <w:rPr>
          <w:lang w:val="en-US"/>
        </w:rPr>
        <w:t xml:space="preserve"> (</w:t>
      </w:r>
      <w:r w:rsidRPr="000D659C">
        <w:rPr>
          <w:lang w:val="en-US"/>
        </w:rPr>
        <w:t>IEEE 802.3bt/IEEE 802.3at/IEEE 802.3af</w:t>
      </w:r>
    </w:p>
    <w:p w14:paraId="04D38A8E" w14:textId="77777777" w:rsidR="00A44CB7" w:rsidRPr="00B25432" w:rsidRDefault="00A44CB7" w:rsidP="002F197D">
      <w:pPr>
        <w:pStyle w:val="alinea-alinea-titulo4"/>
        <w:numPr>
          <w:ilvl w:val="0"/>
          <w:numId w:val="128"/>
        </w:numPr>
        <w:ind w:left="3261"/>
      </w:pPr>
      <w:bookmarkStart w:id="153" w:name="OLE_LINK8"/>
      <w:bookmarkEnd w:id="152"/>
      <w:r w:rsidRPr="00B25432">
        <w:t>WiFi 6</w:t>
      </w:r>
      <w:r>
        <w:t>:</w:t>
      </w:r>
    </w:p>
    <w:bookmarkEnd w:id="153"/>
    <w:p w14:paraId="42772D06" w14:textId="77777777" w:rsidR="00A44CB7" w:rsidRPr="00371613" w:rsidRDefault="00A44CB7" w:rsidP="002F197D">
      <w:pPr>
        <w:pStyle w:val="PargrafodaLista"/>
        <w:numPr>
          <w:ilvl w:val="0"/>
          <w:numId w:val="171"/>
        </w:numPr>
        <w:ind w:left="3686"/>
        <w:rPr>
          <w:rFonts w:eastAsia="Calibri" w:cstheme="minorHAnsi"/>
          <w:b/>
          <w:bCs/>
        </w:rPr>
      </w:pPr>
      <w:r w:rsidRPr="00371613">
        <w:rPr>
          <w:rFonts w:eastAsia="Calibri" w:cstheme="minorHAnsi"/>
          <w:bCs/>
        </w:rPr>
        <w:t xml:space="preserve">Características WiFi 6: </w:t>
      </w:r>
      <w:r>
        <w:t>4x4 - 802.11b/g/n/</w:t>
      </w:r>
      <w:proofErr w:type="spellStart"/>
      <w:r>
        <w:t>ax</w:t>
      </w:r>
      <w:proofErr w:type="spellEnd"/>
      <w:r>
        <w:t xml:space="preserve"> em 2.4GHz </w:t>
      </w:r>
      <w:proofErr w:type="gramStart"/>
      <w:r>
        <w:t>e  4</w:t>
      </w:r>
      <w:proofErr w:type="gramEnd"/>
      <w:r>
        <w:t>x4 - 802.11a/n/ac/</w:t>
      </w:r>
      <w:proofErr w:type="spellStart"/>
      <w:r>
        <w:t>ax</w:t>
      </w:r>
      <w:proofErr w:type="spellEnd"/>
      <w:r>
        <w:t xml:space="preserve"> em 5GHz</w:t>
      </w:r>
    </w:p>
    <w:p w14:paraId="710704EF" w14:textId="77777777" w:rsidR="00A44CB7" w:rsidRPr="00371613" w:rsidRDefault="00A44CB7" w:rsidP="002F197D">
      <w:pPr>
        <w:pStyle w:val="PargrafodaLista"/>
        <w:numPr>
          <w:ilvl w:val="0"/>
          <w:numId w:val="171"/>
        </w:numPr>
        <w:ind w:left="3686"/>
        <w:rPr>
          <w:rFonts w:eastAsia="Calibri" w:cstheme="minorHAnsi"/>
          <w:b/>
          <w:bCs/>
        </w:rPr>
      </w:pPr>
      <w:r w:rsidRPr="00371613">
        <w:rPr>
          <w:rFonts w:eastAsia="Calibri" w:cstheme="minorHAnsi"/>
          <w:bCs/>
        </w:rPr>
        <w:t xml:space="preserve">UM-MIMO e </w:t>
      </w:r>
      <w:proofErr w:type="spellStart"/>
      <w:r w:rsidRPr="00371613">
        <w:rPr>
          <w:rFonts w:eastAsia="Calibri" w:cstheme="minorHAnsi"/>
          <w:bCs/>
        </w:rPr>
        <w:t>Beanforming</w:t>
      </w:r>
      <w:proofErr w:type="spellEnd"/>
      <w:r w:rsidRPr="00371613">
        <w:rPr>
          <w:rFonts w:eastAsia="Calibri" w:cstheme="minorHAnsi"/>
          <w:bCs/>
        </w:rPr>
        <w:t>.</w:t>
      </w:r>
    </w:p>
    <w:p w14:paraId="35554926" w14:textId="77777777" w:rsidR="00A44CB7" w:rsidRPr="007A443C" w:rsidRDefault="00A44CB7" w:rsidP="002F197D">
      <w:pPr>
        <w:pStyle w:val="PargrafodaLista"/>
        <w:numPr>
          <w:ilvl w:val="0"/>
          <w:numId w:val="171"/>
        </w:numPr>
        <w:ind w:left="3686"/>
        <w:rPr>
          <w:rFonts w:eastAsia="Calibri" w:cstheme="minorHAnsi"/>
          <w:b/>
          <w:bCs/>
        </w:rPr>
      </w:pPr>
      <w:r w:rsidRPr="00B25432">
        <w:rPr>
          <w:rFonts w:eastAsia="Calibri" w:cstheme="minorHAnsi"/>
          <w:bCs/>
        </w:rPr>
        <w:t xml:space="preserve">Funcionalidade para Priorização de conexões </w:t>
      </w:r>
      <w:proofErr w:type="spellStart"/>
      <w:r w:rsidRPr="00B25432">
        <w:rPr>
          <w:rFonts w:eastAsia="Calibri" w:cstheme="minorHAnsi"/>
          <w:bCs/>
        </w:rPr>
        <w:t>Wifi</w:t>
      </w:r>
      <w:proofErr w:type="spellEnd"/>
      <w:r w:rsidRPr="00B25432">
        <w:rPr>
          <w:rFonts w:eastAsia="Calibri" w:cstheme="minorHAnsi"/>
          <w:bCs/>
        </w:rPr>
        <w:t xml:space="preserve"> na banda 5GHz.</w:t>
      </w:r>
    </w:p>
    <w:p w14:paraId="23E40841" w14:textId="77777777" w:rsidR="00A44CB7" w:rsidRPr="00FD3E5B" w:rsidRDefault="00A44CB7" w:rsidP="002F197D">
      <w:pPr>
        <w:pStyle w:val="PargrafodaLista"/>
        <w:numPr>
          <w:ilvl w:val="0"/>
          <w:numId w:val="171"/>
        </w:numPr>
        <w:ind w:left="3686"/>
        <w:rPr>
          <w:rFonts w:eastAsia="Calibri" w:cstheme="minorHAnsi"/>
          <w:b/>
          <w:bCs/>
        </w:rPr>
      </w:pPr>
      <w:r>
        <w:t>802.11ax 6000Mbps.</w:t>
      </w:r>
    </w:p>
    <w:p w14:paraId="2362DEA8" w14:textId="16988CD2" w:rsidR="00100015" w:rsidRDefault="00100015" w:rsidP="002F197D">
      <w:pPr>
        <w:pStyle w:val="Ttulo1"/>
        <w:numPr>
          <w:ilvl w:val="3"/>
          <w:numId w:val="76"/>
        </w:numPr>
      </w:pPr>
      <w:bookmarkStart w:id="154" w:name="_Toc158788549"/>
      <w:bookmarkEnd w:id="151"/>
      <w:r w:rsidRPr="00E7605D">
        <w:lastRenderedPageBreak/>
        <w:t>Características Gerais XGSPON a serem atendidas:</w:t>
      </w:r>
      <w:bookmarkEnd w:id="150"/>
      <w:bookmarkEnd w:id="154"/>
    </w:p>
    <w:p w14:paraId="543D8621" w14:textId="77777777" w:rsidR="00573040" w:rsidRPr="00056FE7" w:rsidRDefault="00573040" w:rsidP="002F197D">
      <w:pPr>
        <w:numPr>
          <w:ilvl w:val="0"/>
          <w:numId w:val="67"/>
        </w:numPr>
        <w:shd w:val="clear" w:color="auto" w:fill="FFFFFF"/>
        <w:spacing w:before="120" w:after="120" w:line="276" w:lineRule="auto"/>
        <w:jc w:val="both"/>
        <w:rPr>
          <w:rFonts w:eastAsia="Times New Roman" w:cstheme="minorHAnsi"/>
          <w:lang w:eastAsia="pt-BR"/>
        </w:rPr>
      </w:pPr>
      <w:bookmarkStart w:id="155" w:name="_Toc153401949"/>
      <w:r w:rsidRPr="00056FE7">
        <w:rPr>
          <w:rFonts w:eastAsia="Times New Roman" w:cstheme="minorHAnsi"/>
          <w:lang w:eastAsia="pt-BR"/>
        </w:rPr>
        <w:t xml:space="preserve">Com relação à ativação e operação, os </w:t>
      </w:r>
      <w:proofErr w:type="spellStart"/>
      <w:r w:rsidRPr="00056FE7">
        <w:rPr>
          <w:rFonts w:eastAsia="Times New Roman" w:cstheme="minorHAnsi"/>
          <w:lang w:eastAsia="pt-BR"/>
        </w:rPr>
        <w:t>ONTs</w:t>
      </w:r>
      <w:proofErr w:type="spellEnd"/>
      <w:r w:rsidRPr="00056FE7">
        <w:rPr>
          <w:rFonts w:eastAsia="Times New Roman" w:cstheme="minorHAnsi"/>
          <w:lang w:eastAsia="pt-BR"/>
        </w:rPr>
        <w:t xml:space="preserve"> devem apresentar funcionalidades como as descritas abaixo, mas não se limitando a:</w:t>
      </w:r>
      <w:bookmarkEnd w:id="155"/>
    </w:p>
    <w:p w14:paraId="591E3EF0" w14:textId="216B40BA" w:rsidR="00573040" w:rsidRPr="00573040" w:rsidRDefault="00573040" w:rsidP="002F197D">
      <w:pPr>
        <w:pStyle w:val="Ttulo1"/>
        <w:numPr>
          <w:ilvl w:val="0"/>
          <w:numId w:val="90"/>
        </w:numPr>
        <w:spacing w:line="276" w:lineRule="auto"/>
        <w:jc w:val="both"/>
        <w:rPr>
          <w:rFonts w:asciiTheme="minorHAnsi" w:eastAsia="Times New Roman" w:hAnsiTheme="minorHAnsi" w:cstheme="minorHAnsi"/>
          <w:b w:val="0"/>
          <w:bCs/>
          <w:sz w:val="22"/>
          <w:szCs w:val="22"/>
          <w:lang w:bidi="he-IL"/>
        </w:rPr>
      </w:pPr>
      <w:bookmarkStart w:id="156" w:name="_Toc153401950"/>
      <w:bookmarkStart w:id="157" w:name="_Toc153512142"/>
      <w:bookmarkStart w:id="158" w:name="_Toc158145123"/>
      <w:bookmarkStart w:id="159" w:name="_Toc158786493"/>
      <w:bookmarkStart w:id="160" w:name="_Toc158786751"/>
      <w:bookmarkStart w:id="161" w:name="_Toc158788550"/>
      <w:r w:rsidRPr="00573040">
        <w:rPr>
          <w:rFonts w:asciiTheme="minorHAnsi" w:eastAsia="Times New Roman" w:hAnsiTheme="minorHAnsi" w:cstheme="minorHAnsi"/>
          <w:b w:val="0"/>
          <w:bCs/>
          <w:sz w:val="22"/>
          <w:szCs w:val="22"/>
          <w:lang w:bidi="he-IL"/>
        </w:rPr>
        <w:t>Operação de detecção automática de GPON e Active Ethernet</w:t>
      </w:r>
      <w:bookmarkEnd w:id="156"/>
      <w:bookmarkEnd w:id="157"/>
      <w:r w:rsidR="00E36C28">
        <w:rPr>
          <w:rFonts w:asciiTheme="minorHAnsi" w:eastAsia="Times New Roman" w:hAnsiTheme="minorHAnsi" w:cstheme="minorHAnsi"/>
          <w:b w:val="0"/>
          <w:bCs/>
          <w:sz w:val="22"/>
          <w:szCs w:val="22"/>
          <w:lang w:bidi="he-IL"/>
        </w:rPr>
        <w:t>.</w:t>
      </w:r>
      <w:bookmarkEnd w:id="158"/>
      <w:bookmarkEnd w:id="159"/>
      <w:bookmarkEnd w:id="160"/>
      <w:bookmarkEnd w:id="161"/>
    </w:p>
    <w:p w14:paraId="78615BD2" w14:textId="77777777" w:rsidR="00573040" w:rsidRPr="00573040" w:rsidRDefault="00573040" w:rsidP="002F197D">
      <w:pPr>
        <w:pStyle w:val="Ttulo1"/>
        <w:numPr>
          <w:ilvl w:val="0"/>
          <w:numId w:val="90"/>
        </w:numPr>
        <w:spacing w:line="276" w:lineRule="auto"/>
        <w:jc w:val="both"/>
        <w:rPr>
          <w:rFonts w:asciiTheme="minorHAnsi" w:eastAsia="Times New Roman" w:hAnsiTheme="minorHAnsi" w:cstheme="minorHAnsi"/>
          <w:b w:val="0"/>
          <w:bCs/>
          <w:sz w:val="22"/>
          <w:szCs w:val="22"/>
          <w:lang w:bidi="he-IL"/>
        </w:rPr>
      </w:pPr>
      <w:bookmarkStart w:id="162" w:name="_Toc153401951"/>
      <w:bookmarkStart w:id="163" w:name="_Toc153512143"/>
      <w:bookmarkStart w:id="164" w:name="_Toc158145124"/>
      <w:bookmarkStart w:id="165" w:name="_Toc158786494"/>
      <w:bookmarkStart w:id="166" w:name="_Toc158786752"/>
      <w:bookmarkStart w:id="167" w:name="_Toc158788551"/>
      <w:r w:rsidRPr="00573040">
        <w:rPr>
          <w:rFonts w:asciiTheme="minorHAnsi" w:eastAsia="Times New Roman" w:hAnsiTheme="minorHAnsi" w:cstheme="minorHAnsi"/>
          <w:b w:val="0"/>
          <w:bCs/>
          <w:sz w:val="22"/>
          <w:szCs w:val="22"/>
          <w:lang w:bidi="he-IL"/>
        </w:rPr>
        <w:t xml:space="preserve">Ativação orientada pelo técnico de campo, que poderá utilizar </w:t>
      </w:r>
      <w:proofErr w:type="spellStart"/>
      <w:r w:rsidRPr="00573040">
        <w:rPr>
          <w:rFonts w:asciiTheme="minorHAnsi" w:eastAsia="Times New Roman" w:hAnsiTheme="minorHAnsi" w:cstheme="minorHAnsi"/>
          <w:b w:val="0"/>
          <w:bCs/>
          <w:sz w:val="22"/>
          <w:szCs w:val="22"/>
          <w:lang w:bidi="he-IL"/>
        </w:rPr>
        <w:t>IDs</w:t>
      </w:r>
      <w:proofErr w:type="spellEnd"/>
      <w:r w:rsidRPr="00573040">
        <w:rPr>
          <w:rFonts w:asciiTheme="minorHAnsi" w:eastAsia="Times New Roman" w:hAnsiTheme="minorHAnsi" w:cstheme="minorHAnsi"/>
          <w:b w:val="0"/>
          <w:bCs/>
          <w:sz w:val="22"/>
          <w:szCs w:val="22"/>
          <w:lang w:bidi="he-IL"/>
        </w:rPr>
        <w:t xml:space="preserve"> de registro. Esse processo pode utilizar um sistema de resposta de voz incorporado no ONT, uma versão baseada na Web por meio de uma conexão Ethernet ou um aplicativo baseado em APP mobile.</w:t>
      </w:r>
      <w:bookmarkEnd w:id="162"/>
      <w:bookmarkEnd w:id="163"/>
      <w:bookmarkEnd w:id="164"/>
      <w:bookmarkEnd w:id="165"/>
      <w:bookmarkEnd w:id="166"/>
      <w:bookmarkEnd w:id="167"/>
    </w:p>
    <w:p w14:paraId="4A0C70F0" w14:textId="062843D1" w:rsidR="00573040" w:rsidRPr="00573040" w:rsidRDefault="00573040" w:rsidP="002F197D">
      <w:pPr>
        <w:pStyle w:val="Ttulo1"/>
        <w:numPr>
          <w:ilvl w:val="0"/>
          <w:numId w:val="90"/>
        </w:numPr>
        <w:spacing w:line="276" w:lineRule="auto"/>
        <w:jc w:val="both"/>
        <w:rPr>
          <w:rFonts w:asciiTheme="minorHAnsi" w:eastAsia="Times New Roman" w:hAnsiTheme="minorHAnsi" w:cstheme="minorHAnsi"/>
          <w:b w:val="0"/>
          <w:bCs/>
          <w:sz w:val="22"/>
          <w:szCs w:val="22"/>
          <w:lang w:bidi="he-IL"/>
        </w:rPr>
      </w:pPr>
      <w:bookmarkStart w:id="168" w:name="_Toc153401952"/>
      <w:bookmarkStart w:id="169" w:name="_Toc153512144"/>
      <w:bookmarkStart w:id="170" w:name="_Toc158145125"/>
      <w:bookmarkStart w:id="171" w:name="_Toc158786495"/>
      <w:bookmarkStart w:id="172" w:name="_Toc158786753"/>
      <w:bookmarkStart w:id="173" w:name="_Toc158788552"/>
      <w:r w:rsidRPr="00573040">
        <w:rPr>
          <w:rFonts w:asciiTheme="minorHAnsi" w:eastAsia="Times New Roman" w:hAnsiTheme="minorHAnsi" w:cstheme="minorHAnsi"/>
          <w:b w:val="0"/>
          <w:bCs/>
          <w:sz w:val="22"/>
          <w:szCs w:val="22"/>
          <w:lang w:bidi="he-IL"/>
        </w:rPr>
        <w:t>Ativação de ONT via aplicações do tipo “Zero Touch”:</w:t>
      </w:r>
      <w:r w:rsidR="00E87108">
        <w:rPr>
          <w:rFonts w:asciiTheme="minorHAnsi" w:eastAsia="Times New Roman" w:hAnsiTheme="minorHAnsi" w:cstheme="minorHAnsi"/>
          <w:b w:val="0"/>
          <w:bCs/>
          <w:sz w:val="22"/>
          <w:szCs w:val="22"/>
          <w:lang w:bidi="he-IL"/>
        </w:rPr>
        <w:t xml:space="preserve"> </w:t>
      </w:r>
      <w:r w:rsidRPr="00573040">
        <w:rPr>
          <w:rFonts w:asciiTheme="minorHAnsi" w:eastAsia="Times New Roman" w:hAnsiTheme="minorHAnsi" w:cstheme="minorHAnsi"/>
          <w:b w:val="0"/>
          <w:bCs/>
          <w:sz w:val="22"/>
          <w:szCs w:val="22"/>
          <w:lang w:bidi="he-IL"/>
        </w:rPr>
        <w:t>Ativação automática, onde a partir do Id da ONT ela possa ser comissionada e automaticamente configurada a partir de gerência centralizada, com a menor intervenção possível do técnico de campo.</w:t>
      </w:r>
      <w:r w:rsidR="00E87108">
        <w:rPr>
          <w:rFonts w:asciiTheme="minorHAnsi" w:eastAsia="Times New Roman" w:hAnsiTheme="minorHAnsi" w:cstheme="minorHAnsi"/>
          <w:b w:val="0"/>
          <w:bCs/>
          <w:sz w:val="22"/>
          <w:szCs w:val="22"/>
          <w:lang w:bidi="he-IL"/>
        </w:rPr>
        <w:t xml:space="preserve"> A proponente deverá apresentar como a solução opera.</w:t>
      </w:r>
      <w:bookmarkEnd w:id="168"/>
      <w:bookmarkEnd w:id="169"/>
      <w:bookmarkEnd w:id="170"/>
      <w:bookmarkEnd w:id="171"/>
      <w:bookmarkEnd w:id="172"/>
      <w:bookmarkEnd w:id="173"/>
    </w:p>
    <w:p w14:paraId="1D8F5F8F" w14:textId="7BA7964A" w:rsidR="004D190B" w:rsidRPr="004D190B" w:rsidRDefault="004D190B" w:rsidP="002F197D">
      <w:pPr>
        <w:pStyle w:val="Ttulo1"/>
        <w:numPr>
          <w:ilvl w:val="3"/>
          <w:numId w:val="76"/>
        </w:numPr>
      </w:pPr>
      <w:bookmarkStart w:id="174" w:name="_Toc158788553"/>
      <w:bookmarkStart w:id="175" w:name="_Toc153212801"/>
      <w:bookmarkStart w:id="176" w:name="OLE_LINK29"/>
      <w:r w:rsidRPr="00B81E92">
        <w:t xml:space="preserve">Funcionalidades na Porta </w:t>
      </w:r>
      <w:r>
        <w:t>X</w:t>
      </w:r>
      <w:r w:rsidRPr="00B81E92">
        <w:t>G</w:t>
      </w:r>
      <w:r>
        <w:t>S</w:t>
      </w:r>
      <w:r w:rsidRPr="00B81E92">
        <w:t>PON:</w:t>
      </w:r>
      <w:bookmarkEnd w:id="174"/>
    </w:p>
    <w:p w14:paraId="5C9C41FF" w14:textId="5DD3B338" w:rsidR="006B036F" w:rsidRPr="008209A5" w:rsidRDefault="003A22FF" w:rsidP="002F197D">
      <w:pPr>
        <w:pStyle w:val="Ttulo1"/>
        <w:numPr>
          <w:ilvl w:val="0"/>
          <w:numId w:val="54"/>
        </w:numPr>
        <w:spacing w:before="120" w:line="276" w:lineRule="auto"/>
        <w:jc w:val="both"/>
        <w:rPr>
          <w:rFonts w:asciiTheme="minorHAnsi" w:eastAsia="Times New Roman" w:hAnsiTheme="minorHAnsi" w:cstheme="minorHAnsi"/>
          <w:b w:val="0"/>
          <w:bCs/>
          <w:color w:val="000000"/>
          <w:sz w:val="22"/>
          <w:szCs w:val="22"/>
          <w:lang w:eastAsia="pt-BR"/>
        </w:rPr>
      </w:pPr>
      <w:bookmarkStart w:id="177" w:name="_Toc153401954"/>
      <w:bookmarkStart w:id="178" w:name="_Toc153512146"/>
      <w:bookmarkStart w:id="179" w:name="_Toc158145127"/>
      <w:bookmarkStart w:id="180" w:name="_Toc158786497"/>
      <w:bookmarkStart w:id="181" w:name="_Toc158786755"/>
      <w:bookmarkStart w:id="182" w:name="_Toc158788554"/>
      <w:r w:rsidRPr="008209A5">
        <w:rPr>
          <w:rFonts w:asciiTheme="minorHAnsi" w:eastAsia="Times New Roman" w:hAnsiTheme="minorHAnsi" w:cstheme="minorHAnsi"/>
          <w:b w:val="0"/>
          <w:bCs/>
          <w:color w:val="auto"/>
          <w:sz w:val="22"/>
          <w:szCs w:val="22"/>
          <w:lang w:eastAsia="pt-BR"/>
        </w:rPr>
        <w:t>Atender ao p</w:t>
      </w:r>
      <w:r w:rsidR="00883B68" w:rsidRPr="008209A5">
        <w:rPr>
          <w:rFonts w:asciiTheme="minorHAnsi" w:eastAsia="Times New Roman" w:hAnsiTheme="minorHAnsi" w:cstheme="minorHAnsi"/>
          <w:b w:val="0"/>
          <w:bCs/>
          <w:color w:val="auto"/>
          <w:sz w:val="22"/>
          <w:szCs w:val="22"/>
          <w:lang w:eastAsia="pt-BR"/>
        </w:rPr>
        <w:t xml:space="preserve">adrão </w:t>
      </w:r>
      <w:r w:rsidRPr="008209A5">
        <w:rPr>
          <w:rFonts w:asciiTheme="minorHAnsi" w:hAnsiTheme="minorHAnsi" w:cstheme="minorHAnsi"/>
          <w:b w:val="0"/>
          <w:bCs/>
          <w:sz w:val="22"/>
          <w:szCs w:val="22"/>
          <w:lang w:eastAsia="pt-BR"/>
        </w:rPr>
        <w:t xml:space="preserve">ITU-T: XGSPON G.9807.1 e </w:t>
      </w:r>
      <w:r w:rsidRPr="008209A5">
        <w:rPr>
          <w:rFonts w:asciiTheme="minorHAnsi" w:eastAsia="Times New Roman" w:hAnsiTheme="minorHAnsi" w:cstheme="minorHAnsi"/>
          <w:b w:val="0"/>
          <w:bCs/>
          <w:color w:val="000000"/>
          <w:sz w:val="22"/>
          <w:szCs w:val="22"/>
          <w:lang w:eastAsia="pt-BR"/>
        </w:rPr>
        <w:t>G.988 para os requisitos de segurança.</w:t>
      </w:r>
      <w:bookmarkEnd w:id="175"/>
      <w:bookmarkEnd w:id="177"/>
      <w:bookmarkEnd w:id="178"/>
      <w:bookmarkEnd w:id="179"/>
      <w:bookmarkEnd w:id="180"/>
      <w:bookmarkEnd w:id="181"/>
      <w:bookmarkEnd w:id="182"/>
    </w:p>
    <w:p w14:paraId="1A5799FF" w14:textId="0B396C25" w:rsidR="00DB5262" w:rsidRPr="009F5268" w:rsidRDefault="005F4233" w:rsidP="002F197D">
      <w:pPr>
        <w:pStyle w:val="Ttulo1"/>
        <w:numPr>
          <w:ilvl w:val="0"/>
          <w:numId w:val="54"/>
        </w:numPr>
        <w:spacing w:before="120" w:line="276" w:lineRule="auto"/>
        <w:jc w:val="both"/>
        <w:rPr>
          <w:rFonts w:asciiTheme="minorHAnsi" w:eastAsia="Times New Roman" w:hAnsiTheme="minorHAnsi" w:cstheme="minorHAnsi"/>
          <w:b w:val="0"/>
          <w:bCs/>
          <w:color w:val="FF0000"/>
          <w:sz w:val="22"/>
          <w:szCs w:val="22"/>
          <w:lang w:eastAsia="pt-BR"/>
        </w:rPr>
      </w:pPr>
      <w:bookmarkStart w:id="183" w:name="_Toc153212802"/>
      <w:bookmarkStart w:id="184" w:name="_Toc153401955"/>
      <w:bookmarkStart w:id="185" w:name="_Toc153512147"/>
      <w:bookmarkStart w:id="186" w:name="_Toc158145128"/>
      <w:bookmarkStart w:id="187" w:name="_Toc158786498"/>
      <w:bookmarkStart w:id="188" w:name="_Toc158786756"/>
      <w:bookmarkStart w:id="189" w:name="_Toc158788555"/>
      <w:r w:rsidRPr="009F5268">
        <w:rPr>
          <w:rFonts w:asciiTheme="minorHAnsi" w:hAnsiTheme="minorHAnsi" w:cstheme="minorHAnsi"/>
          <w:b w:val="0"/>
          <w:bCs/>
          <w:color w:val="FF0000"/>
          <w:sz w:val="22"/>
          <w:szCs w:val="22"/>
          <w:lang w:eastAsia="pt-BR"/>
        </w:rPr>
        <w:t xml:space="preserve">Padrão do laser na porta </w:t>
      </w:r>
      <w:r w:rsidR="00A71B83" w:rsidRPr="009F5268">
        <w:rPr>
          <w:rFonts w:asciiTheme="minorHAnsi" w:hAnsiTheme="minorHAnsi" w:cstheme="minorHAnsi"/>
          <w:b w:val="0"/>
          <w:bCs/>
          <w:color w:val="FF0000"/>
          <w:sz w:val="22"/>
          <w:szCs w:val="22"/>
          <w:lang w:eastAsia="pt-BR"/>
        </w:rPr>
        <w:t>PO</w:t>
      </w:r>
      <w:r w:rsidRPr="009F5268">
        <w:rPr>
          <w:rFonts w:asciiTheme="minorHAnsi" w:hAnsiTheme="minorHAnsi" w:cstheme="minorHAnsi"/>
          <w:b w:val="0"/>
          <w:bCs/>
          <w:color w:val="FF0000"/>
          <w:sz w:val="22"/>
          <w:szCs w:val="22"/>
          <w:lang w:eastAsia="pt-BR"/>
        </w:rPr>
        <w:t>N:</w:t>
      </w:r>
      <w:r w:rsidR="00817F35" w:rsidRPr="009F5268">
        <w:rPr>
          <w:rFonts w:asciiTheme="minorHAnsi" w:hAnsiTheme="minorHAnsi" w:cstheme="minorHAnsi"/>
          <w:b w:val="0"/>
          <w:bCs/>
          <w:color w:val="FF0000"/>
          <w:sz w:val="22"/>
          <w:szCs w:val="22"/>
          <w:lang w:eastAsia="pt-BR"/>
        </w:rPr>
        <w:t xml:space="preserve"> </w:t>
      </w:r>
      <w:r w:rsidR="00787AA3" w:rsidRPr="009F5268">
        <w:rPr>
          <w:rStyle w:val="Forte"/>
          <w:b/>
          <w:bCs w:val="0"/>
          <w:color w:val="FF0000"/>
          <w:sz w:val="22"/>
          <w:szCs w:val="22"/>
        </w:rPr>
        <w:t xml:space="preserve">ITU-T G.9807.1 - </w:t>
      </w:r>
      <w:r w:rsidR="00817F35" w:rsidRPr="009F5268">
        <w:rPr>
          <w:rFonts w:asciiTheme="minorHAnsi" w:eastAsia="Times New Roman" w:hAnsiTheme="minorHAnsi" w:cstheme="minorHAnsi"/>
          <w:b w:val="0"/>
          <w:bCs/>
          <w:color w:val="FF0000"/>
          <w:sz w:val="22"/>
          <w:szCs w:val="22"/>
          <w:lang w:eastAsia="pt-BR"/>
        </w:rPr>
        <w:t xml:space="preserve">Laser de acordo com Laser </w:t>
      </w:r>
      <w:proofErr w:type="spellStart"/>
      <w:r w:rsidR="00817F35" w:rsidRPr="009F5268">
        <w:rPr>
          <w:rFonts w:asciiTheme="minorHAnsi" w:eastAsia="Times New Roman" w:hAnsiTheme="minorHAnsi" w:cstheme="minorHAnsi"/>
          <w:b w:val="0"/>
          <w:bCs/>
          <w:color w:val="FF0000"/>
          <w:sz w:val="22"/>
          <w:szCs w:val="22"/>
          <w:lang w:eastAsia="pt-BR"/>
        </w:rPr>
        <w:t>safety</w:t>
      </w:r>
      <w:proofErr w:type="spellEnd"/>
      <w:r w:rsidR="00817F35" w:rsidRPr="009F5268">
        <w:rPr>
          <w:rFonts w:asciiTheme="minorHAnsi" w:eastAsia="Times New Roman" w:hAnsiTheme="minorHAnsi" w:cstheme="minorHAnsi"/>
          <w:b w:val="0"/>
          <w:bCs/>
          <w:color w:val="FF0000"/>
          <w:sz w:val="22"/>
          <w:szCs w:val="22"/>
          <w:lang w:eastAsia="pt-BR"/>
        </w:rPr>
        <w:t xml:space="preserve"> standard IEC-60825 </w:t>
      </w:r>
      <w:proofErr w:type="spellStart"/>
      <w:r w:rsidR="00817F35" w:rsidRPr="009F5268">
        <w:rPr>
          <w:rFonts w:asciiTheme="minorHAnsi" w:eastAsia="Times New Roman" w:hAnsiTheme="minorHAnsi" w:cstheme="minorHAnsi"/>
          <w:b w:val="0"/>
          <w:bCs/>
          <w:color w:val="FF0000"/>
          <w:sz w:val="22"/>
          <w:szCs w:val="22"/>
          <w:lang w:eastAsia="pt-BR"/>
        </w:rPr>
        <w:t>Class</w:t>
      </w:r>
      <w:proofErr w:type="spellEnd"/>
      <w:r w:rsidR="00817F35" w:rsidRPr="009F5268">
        <w:rPr>
          <w:rFonts w:asciiTheme="minorHAnsi" w:eastAsia="Times New Roman" w:hAnsiTheme="minorHAnsi" w:cstheme="minorHAnsi"/>
          <w:b w:val="0"/>
          <w:bCs/>
          <w:color w:val="FF0000"/>
          <w:sz w:val="22"/>
          <w:szCs w:val="22"/>
          <w:lang w:eastAsia="pt-BR"/>
        </w:rPr>
        <w:t xml:space="preserve"> I</w:t>
      </w:r>
      <w:r w:rsidR="00DE71F4" w:rsidRPr="009F5268">
        <w:rPr>
          <w:rFonts w:asciiTheme="minorHAnsi" w:hAnsiTheme="minorHAnsi" w:cstheme="minorHAnsi"/>
          <w:b w:val="0"/>
          <w:bCs/>
          <w:color w:val="FF0000"/>
          <w:sz w:val="22"/>
          <w:szCs w:val="22"/>
          <w:lang w:eastAsia="pt-BR"/>
        </w:rPr>
        <w:t>.</w:t>
      </w:r>
      <w:bookmarkEnd w:id="183"/>
      <w:bookmarkEnd w:id="184"/>
      <w:bookmarkEnd w:id="185"/>
      <w:bookmarkEnd w:id="186"/>
      <w:bookmarkEnd w:id="187"/>
      <w:bookmarkEnd w:id="188"/>
      <w:bookmarkEnd w:id="189"/>
    </w:p>
    <w:p w14:paraId="75FE40B8" w14:textId="11AC79F0" w:rsidR="00817F35" w:rsidRPr="00413637" w:rsidRDefault="00F07059" w:rsidP="002F197D">
      <w:pPr>
        <w:pStyle w:val="Ttulo1"/>
        <w:numPr>
          <w:ilvl w:val="0"/>
          <w:numId w:val="54"/>
        </w:numPr>
        <w:spacing w:before="120" w:line="276" w:lineRule="auto"/>
        <w:jc w:val="both"/>
        <w:rPr>
          <w:rFonts w:asciiTheme="minorHAnsi" w:hAnsiTheme="minorHAnsi" w:cstheme="minorHAnsi"/>
          <w:b w:val="0"/>
          <w:bCs/>
          <w:color w:val="000000"/>
          <w:sz w:val="22"/>
          <w:szCs w:val="22"/>
          <w:shd w:val="clear" w:color="auto" w:fill="FFFFFF"/>
        </w:rPr>
      </w:pPr>
      <w:bookmarkStart w:id="190" w:name="_Toc153212803"/>
      <w:bookmarkStart w:id="191" w:name="_Toc153401956"/>
      <w:bookmarkStart w:id="192" w:name="_Toc153512148"/>
      <w:bookmarkStart w:id="193" w:name="_Toc158145129"/>
      <w:bookmarkStart w:id="194" w:name="_Toc158786499"/>
      <w:bookmarkStart w:id="195" w:name="_Toc158786757"/>
      <w:bookmarkStart w:id="196" w:name="_Toc158788556"/>
      <w:bookmarkEnd w:id="176"/>
      <w:r w:rsidRPr="008209A5">
        <w:rPr>
          <w:rFonts w:asciiTheme="minorHAnsi" w:eastAsiaTheme="minorHAnsi" w:hAnsiTheme="minorHAnsi" w:cstheme="minorHAnsi"/>
          <w:b w:val="0"/>
          <w:color w:val="000000"/>
          <w:sz w:val="22"/>
          <w:szCs w:val="22"/>
          <w:shd w:val="clear" w:color="auto" w:fill="FFFFFF"/>
        </w:rPr>
        <w:t xml:space="preserve">Velocidades as </w:t>
      </w:r>
      <w:r w:rsidR="00460927" w:rsidRPr="008209A5">
        <w:rPr>
          <w:rFonts w:asciiTheme="minorHAnsi" w:eastAsiaTheme="minorHAnsi" w:hAnsiTheme="minorHAnsi" w:cstheme="minorHAnsi"/>
          <w:b w:val="0"/>
          <w:color w:val="000000"/>
          <w:sz w:val="22"/>
          <w:szCs w:val="22"/>
          <w:shd w:val="clear" w:color="auto" w:fill="FFFFFF"/>
        </w:rPr>
        <w:t xml:space="preserve">Portas LAN: </w:t>
      </w:r>
      <w:r w:rsidR="00460927" w:rsidRPr="00413637">
        <w:rPr>
          <w:rFonts w:asciiTheme="minorHAnsi" w:hAnsiTheme="minorHAnsi" w:cstheme="minorHAnsi"/>
          <w:b w:val="0"/>
          <w:bCs/>
          <w:color w:val="000000"/>
          <w:sz w:val="22"/>
          <w:szCs w:val="22"/>
          <w:shd w:val="clear" w:color="auto" w:fill="FFFFFF"/>
        </w:rPr>
        <w:t>10</w:t>
      </w:r>
      <w:r w:rsidR="00413637">
        <w:rPr>
          <w:rFonts w:asciiTheme="minorHAnsi" w:hAnsiTheme="minorHAnsi" w:cstheme="minorHAnsi"/>
          <w:b w:val="0"/>
          <w:bCs/>
          <w:color w:val="000000"/>
          <w:sz w:val="22"/>
          <w:szCs w:val="22"/>
          <w:shd w:val="clear" w:color="auto" w:fill="FFFFFF"/>
        </w:rPr>
        <w:t xml:space="preserve"> Gbps/s</w:t>
      </w:r>
      <w:r w:rsidR="00460927" w:rsidRPr="00413637">
        <w:rPr>
          <w:rFonts w:asciiTheme="minorHAnsi" w:hAnsiTheme="minorHAnsi" w:cstheme="minorHAnsi"/>
          <w:b w:val="0"/>
          <w:bCs/>
          <w:color w:val="000000"/>
          <w:sz w:val="22"/>
          <w:szCs w:val="22"/>
          <w:shd w:val="clear" w:color="auto" w:fill="FFFFFF"/>
        </w:rPr>
        <w:t>,</w:t>
      </w:r>
      <w:r w:rsidR="006674CA" w:rsidRPr="00413637">
        <w:rPr>
          <w:rFonts w:asciiTheme="minorHAnsi" w:hAnsiTheme="minorHAnsi" w:cstheme="minorHAnsi"/>
          <w:b w:val="0"/>
          <w:bCs/>
          <w:color w:val="000000"/>
          <w:sz w:val="22"/>
          <w:szCs w:val="22"/>
          <w:shd w:val="clear" w:color="auto" w:fill="FFFFFF"/>
        </w:rPr>
        <w:t xml:space="preserve"> </w:t>
      </w:r>
      <w:r w:rsidR="00460927" w:rsidRPr="00413637">
        <w:rPr>
          <w:rFonts w:asciiTheme="minorHAnsi" w:hAnsiTheme="minorHAnsi" w:cstheme="minorHAnsi"/>
          <w:b w:val="0"/>
          <w:bCs/>
          <w:color w:val="000000"/>
          <w:sz w:val="22"/>
          <w:szCs w:val="22"/>
          <w:shd w:val="clear" w:color="auto" w:fill="FFFFFF"/>
        </w:rPr>
        <w:t>5</w:t>
      </w:r>
      <w:r w:rsidR="00413637">
        <w:rPr>
          <w:rFonts w:asciiTheme="minorHAnsi" w:hAnsiTheme="minorHAnsi" w:cstheme="minorHAnsi"/>
          <w:b w:val="0"/>
          <w:bCs/>
          <w:color w:val="000000"/>
          <w:sz w:val="22"/>
          <w:szCs w:val="22"/>
          <w:shd w:val="clear" w:color="auto" w:fill="FFFFFF"/>
        </w:rPr>
        <w:t xml:space="preserve"> </w:t>
      </w:r>
      <w:r w:rsidR="00D33EA9" w:rsidRPr="00413637">
        <w:rPr>
          <w:rFonts w:asciiTheme="minorHAnsi" w:hAnsiTheme="minorHAnsi" w:cstheme="minorHAnsi"/>
          <w:b w:val="0"/>
          <w:bCs/>
          <w:color w:val="000000"/>
          <w:sz w:val="22"/>
          <w:szCs w:val="22"/>
          <w:shd w:val="clear" w:color="auto" w:fill="FFFFFF"/>
        </w:rPr>
        <w:t>G</w:t>
      </w:r>
      <w:r w:rsidR="00413637">
        <w:rPr>
          <w:rFonts w:asciiTheme="minorHAnsi" w:hAnsiTheme="minorHAnsi" w:cstheme="minorHAnsi"/>
          <w:b w:val="0"/>
          <w:bCs/>
          <w:color w:val="000000"/>
          <w:sz w:val="22"/>
          <w:szCs w:val="22"/>
          <w:shd w:val="clear" w:color="auto" w:fill="FFFFFF"/>
        </w:rPr>
        <w:t>bps</w:t>
      </w:r>
      <w:r w:rsidR="00460927" w:rsidRPr="00413637">
        <w:rPr>
          <w:rFonts w:asciiTheme="minorHAnsi" w:hAnsiTheme="minorHAnsi" w:cstheme="minorHAnsi"/>
          <w:b w:val="0"/>
          <w:bCs/>
          <w:color w:val="000000"/>
          <w:sz w:val="22"/>
          <w:szCs w:val="22"/>
          <w:shd w:val="clear" w:color="auto" w:fill="FFFFFF"/>
        </w:rPr>
        <w:t>, 2</w:t>
      </w:r>
      <w:r w:rsidR="00413637" w:rsidRPr="00413637">
        <w:rPr>
          <w:rFonts w:asciiTheme="minorHAnsi" w:hAnsiTheme="minorHAnsi" w:cstheme="minorHAnsi"/>
          <w:b w:val="0"/>
          <w:bCs/>
          <w:color w:val="000000"/>
          <w:sz w:val="22"/>
          <w:szCs w:val="22"/>
          <w:shd w:val="clear" w:color="auto" w:fill="FFFFFF"/>
        </w:rPr>
        <w:t>,</w:t>
      </w:r>
      <w:r w:rsidR="00413637">
        <w:rPr>
          <w:rFonts w:asciiTheme="minorHAnsi" w:hAnsiTheme="minorHAnsi" w:cstheme="minorHAnsi"/>
          <w:b w:val="0"/>
          <w:bCs/>
          <w:color w:val="000000"/>
          <w:sz w:val="22"/>
          <w:szCs w:val="22"/>
          <w:shd w:val="clear" w:color="auto" w:fill="FFFFFF"/>
        </w:rPr>
        <w:t>5 Gbps</w:t>
      </w:r>
      <w:r w:rsidR="00460927" w:rsidRPr="00413637">
        <w:rPr>
          <w:rFonts w:asciiTheme="minorHAnsi" w:hAnsiTheme="minorHAnsi" w:cstheme="minorHAnsi"/>
          <w:b w:val="0"/>
          <w:bCs/>
          <w:color w:val="000000"/>
          <w:sz w:val="22"/>
          <w:szCs w:val="22"/>
          <w:shd w:val="clear" w:color="auto" w:fill="FFFFFF"/>
        </w:rPr>
        <w:t>, 1</w:t>
      </w:r>
      <w:r w:rsidR="00413637">
        <w:rPr>
          <w:rFonts w:asciiTheme="minorHAnsi" w:hAnsiTheme="minorHAnsi" w:cstheme="minorHAnsi"/>
          <w:b w:val="0"/>
          <w:bCs/>
          <w:color w:val="000000"/>
          <w:sz w:val="22"/>
          <w:szCs w:val="22"/>
          <w:shd w:val="clear" w:color="auto" w:fill="FFFFFF"/>
        </w:rPr>
        <w:t xml:space="preserve"> Gbps</w:t>
      </w:r>
      <w:r w:rsidR="00460927" w:rsidRPr="00413637">
        <w:rPr>
          <w:rFonts w:asciiTheme="minorHAnsi" w:hAnsiTheme="minorHAnsi" w:cstheme="minorHAnsi"/>
          <w:b w:val="0"/>
          <w:bCs/>
          <w:color w:val="000000"/>
          <w:sz w:val="22"/>
          <w:szCs w:val="22"/>
          <w:shd w:val="clear" w:color="auto" w:fill="FFFFFF"/>
        </w:rPr>
        <w:t>, 100Mbit/s</w:t>
      </w:r>
      <w:r w:rsidRPr="00413637">
        <w:rPr>
          <w:rFonts w:asciiTheme="minorHAnsi" w:hAnsiTheme="minorHAnsi" w:cstheme="minorHAnsi"/>
          <w:b w:val="0"/>
          <w:bCs/>
          <w:color w:val="000000"/>
          <w:sz w:val="22"/>
          <w:szCs w:val="22"/>
          <w:shd w:val="clear" w:color="auto" w:fill="FFFFFF"/>
        </w:rPr>
        <w:t>.</w:t>
      </w:r>
      <w:bookmarkEnd w:id="190"/>
      <w:bookmarkEnd w:id="191"/>
      <w:bookmarkEnd w:id="192"/>
      <w:bookmarkEnd w:id="193"/>
      <w:bookmarkEnd w:id="194"/>
      <w:bookmarkEnd w:id="195"/>
      <w:bookmarkEnd w:id="196"/>
    </w:p>
    <w:p w14:paraId="44664C83" w14:textId="77777777" w:rsidR="00374BE6" w:rsidRPr="008209A5" w:rsidRDefault="00374BE6" w:rsidP="002F197D">
      <w:pPr>
        <w:pStyle w:val="PargrafodaLista"/>
        <w:numPr>
          <w:ilvl w:val="0"/>
          <w:numId w:val="54"/>
        </w:numPr>
        <w:spacing w:line="276" w:lineRule="auto"/>
        <w:jc w:val="both"/>
        <w:rPr>
          <w:rFonts w:eastAsia="Times New Roman" w:cstheme="minorHAnsi"/>
          <w:lang w:eastAsia="pt-BR"/>
        </w:rPr>
      </w:pPr>
      <w:r w:rsidRPr="008209A5">
        <w:rPr>
          <w:rFonts w:eastAsia="Times New Roman" w:cstheme="minorHAnsi"/>
          <w:lang w:eastAsia="pt-BR"/>
        </w:rPr>
        <w:t>Controle de largura de banda de cada T-CONT configurado pela OLT.</w:t>
      </w:r>
    </w:p>
    <w:p w14:paraId="7101EEFF" w14:textId="19E98119" w:rsidR="005921A5" w:rsidRPr="008209A5" w:rsidRDefault="00374BE6" w:rsidP="002F197D">
      <w:pPr>
        <w:pStyle w:val="PargrafodaLista"/>
        <w:numPr>
          <w:ilvl w:val="0"/>
          <w:numId w:val="54"/>
        </w:numPr>
        <w:spacing w:line="276" w:lineRule="auto"/>
        <w:jc w:val="both"/>
        <w:rPr>
          <w:rFonts w:eastAsia="Times New Roman" w:cstheme="minorHAnsi"/>
          <w:lang w:eastAsia="pt-BR"/>
        </w:rPr>
      </w:pPr>
      <w:r w:rsidRPr="008209A5">
        <w:rPr>
          <w:rFonts w:eastAsia="Times New Roman" w:cstheme="minorHAnsi"/>
          <w:lang w:eastAsia="pt-BR"/>
        </w:rPr>
        <w:t xml:space="preserve">FEC bidirecional e estatísticas de desempenho de FEC de </w:t>
      </w:r>
      <w:proofErr w:type="spellStart"/>
      <w:r w:rsidRPr="008209A5">
        <w:rPr>
          <w:rFonts w:eastAsia="Times New Roman" w:cstheme="minorHAnsi"/>
          <w:lang w:eastAsia="pt-BR"/>
        </w:rPr>
        <w:t>downlink</w:t>
      </w:r>
      <w:proofErr w:type="spellEnd"/>
      <w:r w:rsidRPr="008209A5">
        <w:rPr>
          <w:rFonts w:eastAsia="Times New Roman" w:cstheme="minorHAnsi"/>
          <w:lang w:eastAsia="pt-BR"/>
        </w:rPr>
        <w:t>.</w:t>
      </w:r>
    </w:p>
    <w:p w14:paraId="14A6AB40" w14:textId="77777777" w:rsidR="00737B1F" w:rsidRDefault="00EF388F" w:rsidP="002F197D">
      <w:pPr>
        <w:pStyle w:val="PargrafodaLista"/>
        <w:numPr>
          <w:ilvl w:val="0"/>
          <w:numId w:val="54"/>
        </w:numPr>
        <w:spacing w:line="276" w:lineRule="auto"/>
        <w:jc w:val="both"/>
        <w:rPr>
          <w:rFonts w:eastAsia="Times New Roman" w:cstheme="minorHAnsi"/>
          <w:lang w:eastAsia="pt-BR"/>
        </w:rPr>
      </w:pPr>
      <w:r w:rsidRPr="008209A5">
        <w:rPr>
          <w:rFonts w:eastAsia="Times New Roman" w:cstheme="minorHAnsi"/>
          <w:lang w:eastAsia="pt-BR"/>
        </w:rPr>
        <w:t xml:space="preserve">A OLT em fornecimento deverá prover suporte a 25GS-PON ou 50G PON, informando o correspondente </w:t>
      </w:r>
      <w:proofErr w:type="spellStart"/>
      <w:r w:rsidRPr="008209A5">
        <w:rPr>
          <w:rFonts w:eastAsia="Times New Roman" w:cstheme="minorHAnsi"/>
          <w:lang w:eastAsia="pt-BR"/>
        </w:rPr>
        <w:t>roadmap</w:t>
      </w:r>
      <w:proofErr w:type="spellEnd"/>
      <w:r w:rsidRPr="008209A5">
        <w:rPr>
          <w:rFonts w:eastAsia="Times New Roman" w:cstheme="minorHAnsi"/>
          <w:lang w:eastAsia="pt-BR"/>
        </w:rPr>
        <w:t xml:space="preserve"> caso não haja suporte imediato.</w:t>
      </w:r>
      <w:bookmarkStart w:id="197" w:name="_Toc153212804"/>
    </w:p>
    <w:p w14:paraId="39A4B6DB" w14:textId="376E119E" w:rsidR="00056E20" w:rsidRDefault="00056E20" w:rsidP="002F197D">
      <w:pPr>
        <w:pStyle w:val="PargrafodaLista"/>
        <w:numPr>
          <w:ilvl w:val="1"/>
          <w:numId w:val="54"/>
        </w:numPr>
        <w:spacing w:line="276" w:lineRule="auto"/>
        <w:jc w:val="both"/>
        <w:rPr>
          <w:rFonts w:eastAsia="Times New Roman" w:cstheme="minorHAnsi"/>
          <w:lang w:eastAsia="pt-BR"/>
        </w:rPr>
      </w:pPr>
      <w:r w:rsidRPr="00B717D4">
        <w:rPr>
          <w:rFonts w:eastAsia="Times New Roman" w:cstheme="minorHAnsi"/>
          <w:lang w:eastAsia="pt-BR"/>
        </w:rPr>
        <w:t xml:space="preserve">Mecanismos de controle de </w:t>
      </w:r>
      <w:proofErr w:type="spellStart"/>
      <w:r w:rsidRPr="00B717D4">
        <w:rPr>
          <w:rFonts w:eastAsia="Times New Roman" w:cstheme="minorHAnsi"/>
          <w:lang w:eastAsia="pt-BR"/>
        </w:rPr>
        <w:t>uplink</w:t>
      </w:r>
      <w:proofErr w:type="spellEnd"/>
      <w:r w:rsidRPr="00B717D4">
        <w:rPr>
          <w:rFonts w:eastAsia="Times New Roman" w:cstheme="minorHAnsi"/>
          <w:lang w:eastAsia="pt-BR"/>
        </w:rPr>
        <w:t xml:space="preserve"> e </w:t>
      </w:r>
      <w:proofErr w:type="spellStart"/>
      <w:r w:rsidRPr="00B717D4">
        <w:rPr>
          <w:rFonts w:eastAsia="Times New Roman" w:cstheme="minorHAnsi"/>
          <w:lang w:eastAsia="pt-BR"/>
        </w:rPr>
        <w:t>downlink</w:t>
      </w:r>
      <w:proofErr w:type="spellEnd"/>
      <w:r w:rsidRPr="00B717D4">
        <w:rPr>
          <w:rFonts w:eastAsia="Times New Roman" w:cstheme="minorHAnsi"/>
          <w:lang w:eastAsia="pt-BR"/>
        </w:rPr>
        <w:t xml:space="preserve"> de assinantes:</w:t>
      </w:r>
      <w:bookmarkEnd w:id="197"/>
      <w:r w:rsidR="00B717D4" w:rsidRPr="00B717D4">
        <w:rPr>
          <w:rFonts w:eastAsia="Times New Roman" w:cstheme="minorHAnsi"/>
          <w:lang w:eastAsia="pt-BR"/>
        </w:rPr>
        <w:t xml:space="preserve"> </w:t>
      </w:r>
      <w:bookmarkStart w:id="198" w:name="_Toc153401957"/>
      <w:bookmarkStart w:id="199" w:name="_Toc153512149"/>
      <w:r w:rsidR="00B717D4" w:rsidRPr="00B717D4">
        <w:rPr>
          <w:rFonts w:eastAsia="Times New Roman" w:cstheme="minorHAnsi"/>
          <w:lang w:eastAsia="pt-BR"/>
        </w:rPr>
        <w:t xml:space="preserve">SR-DBA ou NSR-DBA, DBA sobreposto </w:t>
      </w:r>
      <w:proofErr w:type="spellStart"/>
      <w:r w:rsidR="00B717D4" w:rsidRPr="00B717D4">
        <w:rPr>
          <w:rFonts w:eastAsia="Times New Roman" w:cstheme="minorHAnsi"/>
          <w:lang w:eastAsia="pt-BR"/>
        </w:rPr>
        <w:t>DBRu</w:t>
      </w:r>
      <w:proofErr w:type="spellEnd"/>
      <w:r w:rsidR="00B717D4" w:rsidRPr="00B717D4">
        <w:rPr>
          <w:rFonts w:eastAsia="Times New Roman" w:cstheme="minorHAnsi"/>
          <w:lang w:eastAsia="pt-BR"/>
        </w:rPr>
        <w:t xml:space="preserve"> Modo 0.</w:t>
      </w:r>
      <w:bookmarkEnd w:id="198"/>
      <w:bookmarkEnd w:id="199"/>
    </w:p>
    <w:p w14:paraId="44E51031" w14:textId="77777777" w:rsidR="00737B1F" w:rsidRPr="004D190B" w:rsidRDefault="00737B1F" w:rsidP="002F197D">
      <w:pPr>
        <w:pStyle w:val="Ttulo1"/>
        <w:numPr>
          <w:ilvl w:val="3"/>
          <w:numId w:val="76"/>
        </w:numPr>
        <w:rPr>
          <w:rFonts w:asciiTheme="minorHAnsi" w:eastAsia="Times New Roman" w:hAnsiTheme="minorHAnsi" w:cstheme="minorHAnsi"/>
          <w:b w:val="0"/>
          <w:color w:val="auto"/>
          <w:sz w:val="22"/>
          <w:szCs w:val="22"/>
          <w:lang w:eastAsia="pt-BR"/>
        </w:rPr>
      </w:pPr>
      <w:bookmarkStart w:id="200" w:name="_Toc158788557"/>
      <w:r w:rsidRPr="004D190B">
        <w:rPr>
          <w:rFonts w:asciiTheme="minorHAnsi" w:eastAsia="Times New Roman" w:hAnsiTheme="minorHAnsi" w:cstheme="minorHAnsi"/>
          <w:b w:val="0"/>
          <w:color w:val="auto"/>
          <w:sz w:val="22"/>
          <w:szCs w:val="22"/>
          <w:lang w:eastAsia="pt-BR"/>
        </w:rPr>
        <w:t xml:space="preserve">Modos de Criptografia:  canal de dados </w:t>
      </w:r>
      <w:proofErr w:type="spellStart"/>
      <w:r w:rsidRPr="004D190B">
        <w:rPr>
          <w:rFonts w:asciiTheme="minorHAnsi" w:eastAsia="Times New Roman" w:hAnsiTheme="minorHAnsi" w:cstheme="minorHAnsi"/>
          <w:b w:val="0"/>
          <w:color w:val="auto"/>
          <w:sz w:val="22"/>
          <w:szCs w:val="22"/>
          <w:lang w:eastAsia="pt-BR"/>
        </w:rPr>
        <w:t>unicast</w:t>
      </w:r>
      <w:proofErr w:type="spellEnd"/>
      <w:r w:rsidRPr="004D190B">
        <w:rPr>
          <w:rFonts w:asciiTheme="minorHAnsi" w:eastAsia="Times New Roman" w:hAnsiTheme="minorHAnsi" w:cstheme="minorHAnsi"/>
          <w:b w:val="0"/>
          <w:color w:val="auto"/>
          <w:sz w:val="22"/>
          <w:szCs w:val="22"/>
          <w:lang w:eastAsia="pt-BR"/>
        </w:rPr>
        <w:t>, AES-128, canal OMCI.</w:t>
      </w:r>
      <w:bookmarkEnd w:id="200"/>
    </w:p>
    <w:p w14:paraId="22AAF222" w14:textId="77777777" w:rsidR="00737B1F" w:rsidRPr="004D190B" w:rsidRDefault="00737B1F" w:rsidP="002F197D">
      <w:pPr>
        <w:pStyle w:val="Ttulo1"/>
        <w:numPr>
          <w:ilvl w:val="3"/>
          <w:numId w:val="76"/>
        </w:numPr>
        <w:rPr>
          <w:rFonts w:asciiTheme="minorHAnsi" w:eastAsia="Times New Roman" w:hAnsiTheme="minorHAnsi" w:cstheme="minorHAnsi"/>
          <w:b w:val="0"/>
          <w:color w:val="auto"/>
          <w:sz w:val="22"/>
          <w:szCs w:val="22"/>
          <w:lang w:eastAsia="pt-BR"/>
        </w:rPr>
      </w:pPr>
      <w:bookmarkStart w:id="201" w:name="_Toc158788558"/>
      <w:r w:rsidRPr="004D190B">
        <w:rPr>
          <w:rFonts w:asciiTheme="minorHAnsi" w:eastAsia="Times New Roman" w:hAnsiTheme="minorHAnsi" w:cstheme="minorHAnsi"/>
          <w:b w:val="0"/>
          <w:color w:val="auto"/>
          <w:sz w:val="22"/>
          <w:szCs w:val="22"/>
          <w:lang w:eastAsia="pt-BR"/>
        </w:rPr>
        <w:t>Modos de autenticação: SN, senha, SN + senha e LOID.</w:t>
      </w:r>
      <w:bookmarkEnd w:id="201"/>
    </w:p>
    <w:p w14:paraId="1317BD06" w14:textId="77777777" w:rsidR="00737B1F" w:rsidRPr="00D252B0" w:rsidRDefault="00737B1F" w:rsidP="002F197D">
      <w:pPr>
        <w:pStyle w:val="Ttulo1"/>
        <w:numPr>
          <w:ilvl w:val="3"/>
          <w:numId w:val="76"/>
        </w:numPr>
        <w:rPr>
          <w:rFonts w:asciiTheme="minorHAnsi" w:eastAsia="Times New Roman" w:hAnsiTheme="minorHAnsi" w:cstheme="minorHAnsi"/>
          <w:b w:val="0"/>
          <w:color w:val="FF0000"/>
          <w:sz w:val="22"/>
          <w:szCs w:val="22"/>
          <w:lang w:eastAsia="pt-BR"/>
        </w:rPr>
      </w:pPr>
      <w:bookmarkStart w:id="202" w:name="_Toc158788559"/>
      <w:r w:rsidRPr="00D252B0">
        <w:rPr>
          <w:rFonts w:asciiTheme="minorHAnsi" w:eastAsia="Times New Roman" w:hAnsiTheme="minorHAnsi" w:cstheme="minorHAnsi"/>
          <w:b w:val="0"/>
          <w:color w:val="FF0000"/>
          <w:sz w:val="22"/>
          <w:szCs w:val="22"/>
          <w:lang w:eastAsia="pt-BR"/>
        </w:rPr>
        <w:t>Autenticação WPA2-PSK e WPA3 para garantir acesso Wi-Fi local seguro e confiável.</w:t>
      </w:r>
      <w:bookmarkEnd w:id="202"/>
    </w:p>
    <w:p w14:paraId="10BB4B47" w14:textId="77777777" w:rsidR="00737B1F" w:rsidRPr="004D190B" w:rsidRDefault="00737B1F" w:rsidP="002F197D">
      <w:pPr>
        <w:pStyle w:val="Ttulo1"/>
        <w:numPr>
          <w:ilvl w:val="3"/>
          <w:numId w:val="76"/>
        </w:numPr>
        <w:rPr>
          <w:rFonts w:asciiTheme="minorHAnsi" w:eastAsia="Times New Roman" w:hAnsiTheme="minorHAnsi" w:cstheme="minorHAnsi"/>
          <w:b w:val="0"/>
          <w:color w:val="auto"/>
          <w:sz w:val="22"/>
          <w:szCs w:val="22"/>
          <w:lang w:eastAsia="pt-BR"/>
        </w:rPr>
      </w:pPr>
      <w:bookmarkStart w:id="203" w:name="_Toc158788560"/>
      <w:r w:rsidRPr="004D190B">
        <w:rPr>
          <w:rFonts w:asciiTheme="minorHAnsi" w:eastAsia="Times New Roman" w:hAnsiTheme="minorHAnsi" w:cstheme="minorHAnsi"/>
          <w:b w:val="0"/>
          <w:color w:val="auto"/>
          <w:sz w:val="22"/>
          <w:szCs w:val="22"/>
          <w:lang w:eastAsia="pt-BR"/>
        </w:rPr>
        <w:t>Permitir limitação de taxa de tráfego com base na porta do usuário, no tráfego e na porta GEM.</w:t>
      </w:r>
      <w:bookmarkEnd w:id="203"/>
    </w:p>
    <w:p w14:paraId="7C4389D4" w14:textId="77777777" w:rsidR="00737B1F" w:rsidRDefault="00737B1F" w:rsidP="002F197D">
      <w:pPr>
        <w:pStyle w:val="Ttulo1"/>
        <w:numPr>
          <w:ilvl w:val="3"/>
          <w:numId w:val="76"/>
        </w:numPr>
        <w:rPr>
          <w:rFonts w:asciiTheme="minorHAnsi" w:eastAsia="Times New Roman" w:hAnsiTheme="minorHAnsi" w:cstheme="minorHAnsi"/>
          <w:b w:val="0"/>
          <w:color w:val="323E4F" w:themeColor="text2" w:themeShade="BF"/>
          <w:sz w:val="22"/>
          <w:szCs w:val="22"/>
          <w:lang w:eastAsia="pt-BR"/>
        </w:rPr>
      </w:pPr>
      <w:bookmarkStart w:id="204" w:name="_Toc158788561"/>
      <w:r w:rsidRPr="007B1551">
        <w:rPr>
          <w:rFonts w:asciiTheme="minorHAnsi" w:eastAsia="Times New Roman" w:hAnsiTheme="minorHAnsi" w:cstheme="minorHAnsi"/>
          <w:b w:val="0"/>
          <w:color w:val="323E4F" w:themeColor="text2" w:themeShade="BF"/>
          <w:sz w:val="22"/>
          <w:szCs w:val="22"/>
          <w:lang w:eastAsia="pt-BR"/>
        </w:rPr>
        <w:t>Suportar configuração de pelo menos 5</w:t>
      </w:r>
      <w:r>
        <w:rPr>
          <w:rFonts w:asciiTheme="minorHAnsi" w:eastAsia="Times New Roman" w:hAnsiTheme="minorHAnsi" w:cstheme="minorHAnsi"/>
          <w:b w:val="0"/>
          <w:color w:val="323E4F" w:themeColor="text2" w:themeShade="BF"/>
          <w:sz w:val="22"/>
          <w:szCs w:val="22"/>
          <w:lang w:eastAsia="pt-BR"/>
        </w:rPr>
        <w:t>x</w:t>
      </w:r>
      <w:r w:rsidRPr="007B1551">
        <w:rPr>
          <w:rFonts w:asciiTheme="minorHAnsi" w:eastAsia="Times New Roman" w:hAnsiTheme="minorHAnsi" w:cstheme="minorHAnsi"/>
          <w:b w:val="0"/>
          <w:color w:val="323E4F" w:themeColor="text2" w:themeShade="BF"/>
          <w:sz w:val="22"/>
          <w:szCs w:val="22"/>
          <w:lang w:eastAsia="pt-BR"/>
        </w:rPr>
        <w:t xml:space="preserve"> T-</w:t>
      </w:r>
      <w:proofErr w:type="spellStart"/>
      <w:r w:rsidRPr="007B1551">
        <w:rPr>
          <w:rFonts w:asciiTheme="minorHAnsi" w:eastAsia="Times New Roman" w:hAnsiTheme="minorHAnsi" w:cstheme="minorHAnsi"/>
          <w:b w:val="0"/>
          <w:color w:val="323E4F" w:themeColor="text2" w:themeShade="BF"/>
          <w:sz w:val="22"/>
          <w:szCs w:val="22"/>
          <w:lang w:eastAsia="pt-BR"/>
        </w:rPr>
        <w:t>CONTs</w:t>
      </w:r>
      <w:proofErr w:type="spellEnd"/>
      <w:r w:rsidRPr="007B1551">
        <w:rPr>
          <w:rFonts w:asciiTheme="minorHAnsi" w:eastAsia="Times New Roman" w:hAnsiTheme="minorHAnsi" w:cstheme="minorHAnsi"/>
          <w:b w:val="0"/>
          <w:color w:val="323E4F" w:themeColor="text2" w:themeShade="BF"/>
          <w:sz w:val="22"/>
          <w:szCs w:val="22"/>
          <w:lang w:eastAsia="pt-BR"/>
        </w:rPr>
        <w:t>.</w:t>
      </w:r>
      <w:r>
        <w:rPr>
          <w:rFonts w:asciiTheme="minorHAnsi" w:eastAsia="Times New Roman" w:hAnsiTheme="minorHAnsi" w:cstheme="minorHAnsi"/>
          <w:b w:val="0"/>
          <w:color w:val="323E4F" w:themeColor="text2" w:themeShade="BF"/>
          <w:sz w:val="22"/>
          <w:szCs w:val="22"/>
          <w:lang w:eastAsia="pt-BR"/>
        </w:rPr>
        <w:t xml:space="preserve"> (8x T-</w:t>
      </w:r>
      <w:proofErr w:type="spellStart"/>
      <w:r>
        <w:rPr>
          <w:rFonts w:asciiTheme="minorHAnsi" w:eastAsia="Times New Roman" w:hAnsiTheme="minorHAnsi" w:cstheme="minorHAnsi"/>
          <w:b w:val="0"/>
          <w:color w:val="323E4F" w:themeColor="text2" w:themeShade="BF"/>
          <w:sz w:val="22"/>
          <w:szCs w:val="22"/>
          <w:lang w:eastAsia="pt-BR"/>
        </w:rPr>
        <w:t>CONTs</w:t>
      </w:r>
      <w:proofErr w:type="spellEnd"/>
      <w:r>
        <w:rPr>
          <w:rFonts w:asciiTheme="minorHAnsi" w:eastAsia="Times New Roman" w:hAnsiTheme="minorHAnsi" w:cstheme="minorHAnsi"/>
          <w:b w:val="0"/>
          <w:color w:val="323E4F" w:themeColor="text2" w:themeShade="BF"/>
          <w:sz w:val="22"/>
          <w:szCs w:val="22"/>
          <w:lang w:eastAsia="pt-BR"/>
        </w:rPr>
        <w:t xml:space="preserve"> opcional)</w:t>
      </w:r>
      <w:bookmarkEnd w:id="204"/>
    </w:p>
    <w:p w14:paraId="0900A746" w14:textId="77777777" w:rsidR="00737B1F" w:rsidRPr="00737B1F" w:rsidRDefault="00737B1F" w:rsidP="00737B1F">
      <w:pPr>
        <w:spacing w:line="276" w:lineRule="auto"/>
        <w:jc w:val="both"/>
        <w:rPr>
          <w:rFonts w:eastAsia="Times New Roman" w:cstheme="minorHAnsi"/>
          <w:lang w:eastAsia="pt-BR"/>
        </w:rPr>
      </w:pPr>
    </w:p>
    <w:p w14:paraId="6240244D" w14:textId="77777777" w:rsidR="00056E20" w:rsidRPr="004D190B" w:rsidRDefault="00056E20" w:rsidP="002F197D">
      <w:pPr>
        <w:pStyle w:val="Ttulo1"/>
        <w:numPr>
          <w:ilvl w:val="3"/>
          <w:numId w:val="76"/>
        </w:numPr>
        <w:rPr>
          <w:rFonts w:asciiTheme="minorHAnsi" w:eastAsia="Times New Roman" w:hAnsiTheme="minorHAnsi" w:cstheme="minorHAnsi"/>
          <w:b w:val="0"/>
          <w:color w:val="auto"/>
          <w:sz w:val="22"/>
          <w:szCs w:val="22"/>
          <w:lang w:eastAsia="pt-BR"/>
        </w:rPr>
      </w:pPr>
      <w:bookmarkStart w:id="205" w:name="_Toc153212810"/>
      <w:bookmarkStart w:id="206" w:name="_Toc158788562"/>
      <w:r w:rsidRPr="004D190B">
        <w:rPr>
          <w:rFonts w:asciiTheme="minorHAnsi" w:eastAsia="Times New Roman" w:hAnsiTheme="minorHAnsi" w:cstheme="minorHAnsi"/>
          <w:b w:val="0"/>
          <w:color w:val="auto"/>
          <w:sz w:val="22"/>
          <w:szCs w:val="22"/>
          <w:lang w:eastAsia="pt-BR"/>
        </w:rPr>
        <w:lastRenderedPageBreak/>
        <w:t>Porta Ethernet: Em conformidade com a norma IEEE 802.3.</w:t>
      </w:r>
      <w:bookmarkEnd w:id="205"/>
      <w:bookmarkEnd w:id="206"/>
    </w:p>
    <w:p w14:paraId="51BD95A2"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bookmarkStart w:id="207" w:name="OLE_LINK9"/>
      <w:r w:rsidRPr="008209A5">
        <w:rPr>
          <w:rFonts w:eastAsia="Times New Roman" w:cstheme="minorHAnsi"/>
          <w:lang w:eastAsia="pt-BR"/>
        </w:rPr>
        <w:t>Configuração da taxa de interface Ethernet, modo de funcionamento e modo de negociação automática MDI/MDIX.</w:t>
      </w:r>
    </w:p>
    <w:p w14:paraId="712244C3"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Configuração manual dos modos </w:t>
      </w:r>
      <w:proofErr w:type="spellStart"/>
      <w:r w:rsidRPr="008209A5">
        <w:rPr>
          <w:rFonts w:eastAsia="Times New Roman" w:cstheme="minorHAnsi"/>
          <w:lang w:eastAsia="pt-BR"/>
        </w:rPr>
        <w:t>half</w:t>
      </w:r>
      <w:proofErr w:type="spellEnd"/>
      <w:r w:rsidRPr="008209A5">
        <w:rPr>
          <w:rFonts w:eastAsia="Times New Roman" w:cstheme="minorHAnsi"/>
          <w:lang w:eastAsia="pt-BR"/>
        </w:rPr>
        <w:t>-duplex ou full-duplex.</w:t>
      </w:r>
    </w:p>
    <w:p w14:paraId="4AB4CFAC"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Possibilidade de configuração automática de modos </w:t>
      </w:r>
      <w:proofErr w:type="spellStart"/>
      <w:r w:rsidRPr="008209A5">
        <w:rPr>
          <w:rFonts w:eastAsia="Times New Roman" w:cstheme="minorHAnsi"/>
          <w:lang w:eastAsia="pt-BR"/>
        </w:rPr>
        <w:t>half</w:t>
      </w:r>
      <w:proofErr w:type="spellEnd"/>
      <w:r w:rsidRPr="008209A5">
        <w:rPr>
          <w:rFonts w:eastAsia="Times New Roman" w:cstheme="minorHAnsi"/>
          <w:lang w:eastAsia="pt-BR"/>
        </w:rPr>
        <w:t>-duplex ou full-duplex.</w:t>
      </w:r>
    </w:p>
    <w:p w14:paraId="158FC371"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Permite encaminhamento por velocidade do cabo em Camada 2/Camada 3.</w:t>
      </w:r>
    </w:p>
    <w:p w14:paraId="4749843E"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 xml:space="preserve">Admite granularidade de controle de largura de banda de 64 </w:t>
      </w:r>
      <w:proofErr w:type="spellStart"/>
      <w:r w:rsidRPr="008209A5">
        <w:rPr>
          <w:rFonts w:eastAsia="Times New Roman" w:cstheme="minorHAnsi"/>
          <w:lang w:eastAsia="pt-BR"/>
        </w:rPr>
        <w:t>kbit</w:t>
      </w:r>
      <w:proofErr w:type="spellEnd"/>
      <w:r w:rsidRPr="008209A5">
        <w:rPr>
          <w:rFonts w:eastAsia="Times New Roman" w:cstheme="minorHAnsi"/>
          <w:lang w:eastAsia="pt-BR"/>
        </w:rPr>
        <w:t>/s.</w:t>
      </w:r>
    </w:p>
    <w:p w14:paraId="6A630F38"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Compatibilidade com a norma IEEE 802.1Q VLAN</w:t>
      </w:r>
    </w:p>
    <w:p w14:paraId="754BC93B"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Admite ingressar na VLAN 802.1Q nos modos marcar/desmarcar</w:t>
      </w:r>
    </w:p>
    <w:p w14:paraId="7773E03B"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 xml:space="preserve">Admite até 4k </w:t>
      </w:r>
      <w:proofErr w:type="spellStart"/>
      <w:r w:rsidRPr="008209A5">
        <w:rPr>
          <w:rFonts w:eastAsia="Times New Roman" w:cstheme="minorHAnsi"/>
          <w:lang w:eastAsia="pt-BR"/>
        </w:rPr>
        <w:t>VLANs</w:t>
      </w:r>
      <w:proofErr w:type="spellEnd"/>
    </w:p>
    <w:p w14:paraId="336E24C1" w14:textId="77777777" w:rsidR="00056E20" w:rsidRPr="008209A5" w:rsidRDefault="00056E20" w:rsidP="002F197D">
      <w:pPr>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Prioridade de 802.1p, SP/WRR</w:t>
      </w:r>
    </w:p>
    <w:p w14:paraId="2384DA8E" w14:textId="77777777" w:rsidR="00056E20" w:rsidRPr="008209A5"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eastAsia="pt-BR"/>
        </w:rPr>
      </w:pPr>
      <w:r w:rsidRPr="008209A5">
        <w:rPr>
          <w:rFonts w:eastAsia="Times New Roman" w:cstheme="minorHAnsi"/>
          <w:lang w:eastAsia="pt-BR"/>
        </w:rPr>
        <w:t xml:space="preserve">Configuração manual para a taxa de 10/100/1000 </w:t>
      </w:r>
      <w:proofErr w:type="spellStart"/>
      <w:r w:rsidRPr="008209A5">
        <w:rPr>
          <w:rFonts w:eastAsia="Times New Roman" w:cstheme="minorHAnsi"/>
          <w:lang w:eastAsia="pt-BR"/>
        </w:rPr>
        <w:t>Mbit</w:t>
      </w:r>
      <w:proofErr w:type="spellEnd"/>
      <w:r w:rsidRPr="008209A5">
        <w:rPr>
          <w:rFonts w:eastAsia="Times New Roman" w:cstheme="minorHAnsi"/>
          <w:lang w:eastAsia="pt-BR"/>
        </w:rPr>
        <w:t>/s.</w:t>
      </w:r>
    </w:p>
    <w:p w14:paraId="3AC13647" w14:textId="77777777" w:rsidR="00056E20" w:rsidRPr="008209A5"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eastAsia="pt-BR"/>
        </w:rPr>
      </w:pPr>
      <w:r w:rsidRPr="008209A5">
        <w:rPr>
          <w:rFonts w:cstheme="minorHAnsi"/>
        </w:rPr>
        <w:t>Identificação de pinagem através de MDI/MDIX</w:t>
      </w:r>
    </w:p>
    <w:p w14:paraId="214C2094" w14:textId="77777777" w:rsidR="00056E20" w:rsidRPr="008209A5"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802.3i 10BASE-T 10Mbit/s (1.25 MB/s) over twisted pair.</w:t>
      </w:r>
    </w:p>
    <w:p w14:paraId="008A9EFE" w14:textId="77777777" w:rsidR="00056E20" w:rsidRPr="008209A5"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802.3u 100BASE-TX, 100BASE-T4, 100BASE-FX Fast Ethernet a 100 Mbit/s (12.5 MB/s) com/</w:t>
      </w:r>
      <w:proofErr w:type="spellStart"/>
      <w:r w:rsidRPr="008209A5">
        <w:rPr>
          <w:rFonts w:cstheme="minorHAnsi"/>
          <w:lang w:val="en-US"/>
        </w:rPr>
        <w:t>sem</w:t>
      </w:r>
      <w:proofErr w:type="spellEnd"/>
      <w:r w:rsidRPr="008209A5">
        <w:rPr>
          <w:rFonts w:cstheme="minorHAnsi"/>
          <w:lang w:val="en-US"/>
        </w:rPr>
        <w:t xml:space="preserve"> </w:t>
      </w:r>
      <w:proofErr w:type="spellStart"/>
      <w:r w:rsidRPr="008209A5">
        <w:rPr>
          <w:rFonts w:cstheme="minorHAnsi"/>
          <w:lang w:val="en-US"/>
        </w:rPr>
        <w:t>autonegotiation</w:t>
      </w:r>
      <w:proofErr w:type="spellEnd"/>
    </w:p>
    <w:p w14:paraId="610225DA" w14:textId="77777777" w:rsidR="00056E20" w:rsidRPr="008209A5"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 xml:space="preserve">802.3ab 1000BASE-T Gbit/s Ethernet </w:t>
      </w:r>
      <w:proofErr w:type="spellStart"/>
      <w:r w:rsidRPr="008209A5">
        <w:rPr>
          <w:rFonts w:cstheme="minorHAnsi"/>
          <w:lang w:val="en-US"/>
        </w:rPr>
        <w:t>em</w:t>
      </w:r>
      <w:proofErr w:type="spellEnd"/>
      <w:r w:rsidRPr="008209A5">
        <w:rPr>
          <w:rFonts w:cstheme="minorHAnsi"/>
          <w:lang w:val="en-US"/>
        </w:rPr>
        <w:t xml:space="preserve"> 1Gbit/s </w:t>
      </w:r>
    </w:p>
    <w:p w14:paraId="2A730326" w14:textId="77777777" w:rsidR="00056E20" w:rsidRPr="008209A5"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val="en-US" w:eastAsia="pt-BR"/>
        </w:rPr>
      </w:pPr>
      <w:r w:rsidRPr="008209A5">
        <w:rPr>
          <w:rFonts w:cstheme="minorHAnsi"/>
          <w:lang w:val="en-US"/>
        </w:rPr>
        <w:t>802.3x Flow Control.</w:t>
      </w:r>
    </w:p>
    <w:p w14:paraId="194C9DC7" w14:textId="77777777" w:rsidR="00056E20" w:rsidRPr="008209A5"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eastAsia="pt-BR"/>
        </w:rPr>
      </w:pPr>
      <w:r w:rsidRPr="008209A5">
        <w:rPr>
          <w:rFonts w:cstheme="minorHAnsi"/>
        </w:rPr>
        <w:t xml:space="preserve">Switch virtual baseado em 802.1q </w:t>
      </w:r>
    </w:p>
    <w:p w14:paraId="2B4D8E05" w14:textId="77777777" w:rsidR="00056E20" w:rsidRPr="00872AF3" w:rsidRDefault="00056E20" w:rsidP="002F197D">
      <w:pPr>
        <w:pStyle w:val="PargrafodaLista"/>
        <w:numPr>
          <w:ilvl w:val="0"/>
          <w:numId w:val="166"/>
        </w:numPr>
        <w:shd w:val="clear" w:color="auto" w:fill="FFFFFF"/>
        <w:spacing w:before="120" w:after="120" w:line="276" w:lineRule="auto"/>
        <w:jc w:val="both"/>
        <w:rPr>
          <w:rFonts w:eastAsia="Times New Roman" w:cstheme="minorHAnsi"/>
          <w:lang w:eastAsia="pt-BR"/>
        </w:rPr>
      </w:pPr>
      <w:r w:rsidRPr="008209A5">
        <w:rPr>
          <w:rFonts w:cstheme="minorHAnsi"/>
        </w:rPr>
        <w:t>MTU</w:t>
      </w:r>
    </w:p>
    <w:bookmarkEnd w:id="207"/>
    <w:p w14:paraId="594E2E88" w14:textId="77777777" w:rsidR="00056E20" w:rsidRPr="00376D71" w:rsidRDefault="00056E20" w:rsidP="002F197D">
      <w:pPr>
        <w:pStyle w:val="Ttulo1"/>
        <w:numPr>
          <w:ilvl w:val="3"/>
          <w:numId w:val="76"/>
        </w:numPr>
        <w:rPr>
          <w:rFonts w:asciiTheme="minorHAnsi" w:eastAsia="Times New Roman" w:hAnsiTheme="minorHAnsi" w:cstheme="minorHAnsi"/>
          <w:b w:val="0"/>
          <w:color w:val="auto"/>
          <w:sz w:val="22"/>
          <w:szCs w:val="22"/>
          <w:lang w:eastAsia="pt-BR"/>
        </w:rPr>
      </w:pPr>
      <w:r w:rsidRPr="00376D71">
        <w:rPr>
          <w:rFonts w:asciiTheme="minorHAnsi" w:eastAsia="Times New Roman" w:hAnsiTheme="minorHAnsi" w:cstheme="minorHAnsi"/>
          <w:b w:val="0"/>
          <w:color w:val="auto"/>
          <w:sz w:val="22"/>
          <w:szCs w:val="22"/>
          <w:lang w:eastAsia="pt-BR"/>
        </w:rPr>
        <w:t> </w:t>
      </w:r>
      <w:bookmarkStart w:id="208" w:name="_Toc153212811"/>
      <w:bookmarkStart w:id="209" w:name="_Toc158788563"/>
      <w:r w:rsidRPr="00376D71">
        <w:rPr>
          <w:rFonts w:asciiTheme="minorHAnsi" w:eastAsia="Times New Roman" w:hAnsiTheme="minorHAnsi" w:cstheme="minorHAnsi"/>
          <w:b w:val="0"/>
          <w:color w:val="auto"/>
          <w:sz w:val="22"/>
          <w:szCs w:val="22"/>
          <w:lang w:eastAsia="pt-BR"/>
        </w:rPr>
        <w:t>Porta POTS:</w:t>
      </w:r>
      <w:bookmarkEnd w:id="208"/>
      <w:bookmarkEnd w:id="209"/>
    </w:p>
    <w:p w14:paraId="275BF3A5" w14:textId="77777777" w:rsidR="00056E20" w:rsidRPr="008209A5" w:rsidRDefault="00056E20" w:rsidP="002F197D">
      <w:pPr>
        <w:pStyle w:val="PargrafodaLista"/>
        <w:numPr>
          <w:ilvl w:val="0"/>
          <w:numId w:val="68"/>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Compatibilidade com SIP</w:t>
      </w:r>
    </w:p>
    <w:p w14:paraId="0D9ECB6C" w14:textId="77777777" w:rsidR="00056E20" w:rsidRPr="008209A5" w:rsidRDefault="00056E20" w:rsidP="002F197D">
      <w:pPr>
        <w:numPr>
          <w:ilvl w:val="0"/>
          <w:numId w:val="68"/>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Codificação/decodificação G.711A/u, G.729a/b e G.722</w:t>
      </w:r>
    </w:p>
    <w:p w14:paraId="1FEEB6D8" w14:textId="77777777" w:rsidR="00056E20" w:rsidRPr="008209A5" w:rsidRDefault="00056E20" w:rsidP="002F197D">
      <w:pPr>
        <w:numPr>
          <w:ilvl w:val="0"/>
          <w:numId w:val="68"/>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Detecção de DTMF e RFC 2833 para transmissão/recepção de DTMF</w:t>
      </w:r>
    </w:p>
    <w:p w14:paraId="23E93052" w14:textId="77777777" w:rsidR="00056E20" w:rsidRPr="00376D71" w:rsidRDefault="00056E20" w:rsidP="002F197D">
      <w:pPr>
        <w:pStyle w:val="Ttulo1"/>
        <w:numPr>
          <w:ilvl w:val="3"/>
          <w:numId w:val="76"/>
        </w:numPr>
        <w:rPr>
          <w:rFonts w:asciiTheme="minorHAnsi" w:eastAsia="Times New Roman" w:hAnsiTheme="minorHAnsi" w:cstheme="minorHAnsi"/>
          <w:b w:val="0"/>
          <w:color w:val="auto"/>
          <w:sz w:val="22"/>
          <w:szCs w:val="22"/>
          <w:lang w:eastAsia="pt-BR"/>
        </w:rPr>
      </w:pPr>
      <w:r w:rsidRPr="008209A5">
        <w:rPr>
          <w:rFonts w:asciiTheme="minorHAnsi" w:eastAsia="Times New Roman" w:hAnsiTheme="minorHAnsi" w:cstheme="minorHAnsi"/>
          <w:color w:val="auto"/>
          <w:sz w:val="22"/>
          <w:szCs w:val="22"/>
          <w:lang w:eastAsia="pt-BR"/>
        </w:rPr>
        <w:t> </w:t>
      </w:r>
      <w:bookmarkStart w:id="210" w:name="_Toc153212812"/>
      <w:bookmarkStart w:id="211" w:name="_Toc158788564"/>
      <w:r w:rsidRPr="00376D71">
        <w:rPr>
          <w:rFonts w:asciiTheme="minorHAnsi" w:eastAsia="Times New Roman" w:hAnsiTheme="minorHAnsi" w:cstheme="minorHAnsi"/>
          <w:b w:val="0"/>
          <w:color w:val="auto"/>
          <w:sz w:val="22"/>
          <w:szCs w:val="22"/>
          <w:lang w:eastAsia="pt-BR"/>
        </w:rPr>
        <w:t>Operação e manutenção:</w:t>
      </w:r>
      <w:bookmarkEnd w:id="210"/>
      <w:bookmarkEnd w:id="211"/>
    </w:p>
    <w:p w14:paraId="43EF87F0" w14:textId="77777777" w:rsidR="00056E20" w:rsidRPr="008209A5"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ITU-T G.988 e OMCI.</w:t>
      </w:r>
    </w:p>
    <w:p w14:paraId="573EED55" w14:textId="77777777" w:rsidR="00056E20" w:rsidRPr="008209A5"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Aprovisionamento automático de serviços, gerenciamento e atualização de software por acesso remoto.</w:t>
      </w:r>
    </w:p>
    <w:p w14:paraId="2423CC58" w14:textId="77777777" w:rsidR="00056E20" w:rsidRPr="008209A5"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 xml:space="preserve"> Permitir Acesso por sistemas de gerência centralizado.</w:t>
      </w:r>
    </w:p>
    <w:p w14:paraId="0C63061E" w14:textId="77777777" w:rsidR="00056E20" w:rsidRPr="008209A5"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Aprovisionamento automático de serviços, gerenciamento e atualização de software por acesso remoto.</w:t>
      </w:r>
    </w:p>
    <w:p w14:paraId="4DEE5E93" w14:textId="77777777" w:rsidR="00056E20" w:rsidRPr="008209A5"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Permitir Sincronização de alarmes e estatísticas de desempenho.</w:t>
      </w:r>
    </w:p>
    <w:p w14:paraId="4CAF17A6" w14:textId="77777777" w:rsidR="00056E20" w:rsidRPr="008209A5"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lastRenderedPageBreak/>
        <w:t>Conexão física via cabo GBE ou FE.</w:t>
      </w:r>
    </w:p>
    <w:p w14:paraId="742B2ADF" w14:textId="77777777" w:rsidR="00056E20" w:rsidRPr="00872AF3"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ACL de acesso via interfaces WAN/LAN</w:t>
      </w:r>
    </w:p>
    <w:p w14:paraId="3718989C" w14:textId="77777777" w:rsidR="00056E20" w:rsidRPr="008209A5"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Upgrade de firmware remotamente pela OLT ou pela interface Web</w:t>
      </w:r>
    </w:p>
    <w:p w14:paraId="45A36C38" w14:textId="77777777" w:rsidR="00056E20" w:rsidRPr="00872AF3"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Gerenciamento via TR-069.</w:t>
      </w:r>
    </w:p>
    <w:p w14:paraId="297B6820" w14:textId="77777777" w:rsidR="00056E20" w:rsidRPr="00872AF3"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Acesso via SSHv2, Telnet e Console RS-232.</w:t>
      </w:r>
    </w:p>
    <w:p w14:paraId="7E566DE9" w14:textId="77777777" w:rsidR="00056E20" w:rsidRPr="00872AF3"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Agentes SNMP v1, v2c e v3.</w:t>
      </w:r>
    </w:p>
    <w:p w14:paraId="2A5A3D41" w14:textId="2876103F" w:rsidR="00350DDB" w:rsidRPr="008209A5" w:rsidRDefault="00350DDB"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Upgrade de firmware remotamente pela OLT ou pela interface Web.</w:t>
      </w:r>
    </w:p>
    <w:p w14:paraId="586164B8" w14:textId="77777777" w:rsidR="00350DDB" w:rsidRPr="00872AF3" w:rsidRDefault="00350DDB"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Controle de acesso em dois níveis.</w:t>
      </w:r>
    </w:p>
    <w:p w14:paraId="2B61C315" w14:textId="77777777" w:rsidR="00350DDB" w:rsidRPr="008209A5" w:rsidRDefault="00350DDB" w:rsidP="002F197D">
      <w:pPr>
        <w:pStyle w:val="PargrafodaLista"/>
        <w:numPr>
          <w:ilvl w:val="1"/>
          <w:numId w:val="55"/>
        </w:numPr>
        <w:spacing w:line="276" w:lineRule="auto"/>
        <w:jc w:val="both"/>
        <w:rPr>
          <w:rFonts w:cstheme="minorHAnsi"/>
        </w:rPr>
      </w:pPr>
      <w:r w:rsidRPr="008209A5">
        <w:rPr>
          <w:rFonts w:cstheme="minorHAnsi"/>
        </w:rPr>
        <w:t xml:space="preserve">Nível administrador na interface WEB com todos os privilégios de configuração disponíveis do produto. </w:t>
      </w:r>
    </w:p>
    <w:p w14:paraId="6085C71B" w14:textId="77777777" w:rsidR="00350DDB" w:rsidRPr="008209A5" w:rsidRDefault="00350DDB" w:rsidP="002F197D">
      <w:pPr>
        <w:pStyle w:val="PargrafodaLista"/>
        <w:numPr>
          <w:ilvl w:val="1"/>
          <w:numId w:val="55"/>
        </w:numPr>
        <w:spacing w:line="276" w:lineRule="auto"/>
        <w:jc w:val="both"/>
        <w:rPr>
          <w:rFonts w:cstheme="minorHAnsi"/>
        </w:rPr>
      </w:pPr>
      <w:r w:rsidRPr="008209A5">
        <w:rPr>
          <w:rFonts w:cstheme="minorHAnsi"/>
        </w:rPr>
        <w:t>Nível usuário final: com menos funções de alteração e configuração, nível este aplicado ao usuário final sem capacidade para alterar funções importantes configuradas como conexão WAN.</w:t>
      </w:r>
    </w:p>
    <w:p w14:paraId="073445C8" w14:textId="77777777" w:rsidR="00350DDB" w:rsidRPr="00872AF3" w:rsidRDefault="00350DDB"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Permitir a configuração de controle de acesso remoto, de modo a restringir o acesso à interface WEB via WAN/LAN através de limite de um range de IP e rede de origem.</w:t>
      </w:r>
    </w:p>
    <w:p w14:paraId="54C37F20" w14:textId="77777777" w:rsidR="00056E20" w:rsidRPr="00872AF3" w:rsidRDefault="00056E20" w:rsidP="002F197D">
      <w:pPr>
        <w:pStyle w:val="PargrafodaLista"/>
        <w:numPr>
          <w:ilvl w:val="0"/>
          <w:numId w:val="69"/>
        </w:numPr>
        <w:shd w:val="clear" w:color="auto" w:fill="FFFFFF"/>
        <w:spacing w:after="225" w:line="276" w:lineRule="auto"/>
        <w:jc w:val="both"/>
        <w:rPr>
          <w:rFonts w:eastAsia="Times New Roman" w:cstheme="minorHAnsi"/>
          <w:lang w:eastAsia="pt-BR"/>
        </w:rPr>
      </w:pPr>
      <w:r w:rsidRPr="00872AF3">
        <w:rPr>
          <w:rFonts w:eastAsia="Times New Roman" w:cstheme="minorHAnsi"/>
          <w:lang w:eastAsia="pt-BR"/>
        </w:rPr>
        <w:t>Acesso via XML baseada no padrão NETCONF.</w:t>
      </w:r>
    </w:p>
    <w:p w14:paraId="34413824" w14:textId="77777777" w:rsidR="00056E20" w:rsidRPr="008209A5" w:rsidRDefault="00056E20" w:rsidP="002F197D">
      <w:pPr>
        <w:pStyle w:val="Ttulo1"/>
        <w:numPr>
          <w:ilvl w:val="3"/>
          <w:numId w:val="76"/>
        </w:numPr>
        <w:rPr>
          <w:rFonts w:asciiTheme="minorHAnsi" w:hAnsiTheme="minorHAnsi" w:cstheme="minorHAnsi"/>
          <w:b w:val="0"/>
          <w:bCs/>
          <w:color w:val="auto"/>
          <w:sz w:val="22"/>
          <w:szCs w:val="22"/>
        </w:rPr>
      </w:pPr>
      <w:r w:rsidRPr="008209A5">
        <w:rPr>
          <w:rFonts w:asciiTheme="minorHAnsi" w:eastAsia="Times New Roman" w:hAnsiTheme="minorHAnsi" w:cstheme="minorHAnsi"/>
          <w:color w:val="auto"/>
          <w:sz w:val="22"/>
          <w:szCs w:val="22"/>
          <w:lang w:eastAsia="pt-BR"/>
        </w:rPr>
        <w:t>  </w:t>
      </w:r>
      <w:bookmarkStart w:id="212" w:name="_Toc153212813"/>
      <w:bookmarkStart w:id="213" w:name="_Toc158788565"/>
      <w:r w:rsidRPr="00376D71">
        <w:rPr>
          <w:rFonts w:asciiTheme="minorHAnsi" w:eastAsia="Times New Roman" w:hAnsiTheme="minorHAnsi" w:cstheme="minorHAnsi"/>
          <w:b w:val="0"/>
          <w:color w:val="auto"/>
          <w:sz w:val="22"/>
          <w:szCs w:val="22"/>
          <w:lang w:eastAsia="pt-BR"/>
        </w:rPr>
        <w:t>Funcionalidades L3:</w:t>
      </w:r>
      <w:bookmarkEnd w:id="212"/>
      <w:bookmarkEnd w:id="213"/>
    </w:p>
    <w:p w14:paraId="45139A37" w14:textId="77777777" w:rsidR="00056E20" w:rsidRPr="008209A5" w:rsidRDefault="00056E20" w:rsidP="002F197D">
      <w:pPr>
        <w:pStyle w:val="PargrafodaLista"/>
        <w:numPr>
          <w:ilvl w:val="0"/>
          <w:numId w:val="70"/>
        </w:numPr>
        <w:shd w:val="clear" w:color="auto" w:fill="FFFFFF"/>
        <w:spacing w:after="0" w:line="276" w:lineRule="auto"/>
        <w:ind w:hanging="357"/>
        <w:contextualSpacing w:val="0"/>
        <w:jc w:val="both"/>
        <w:rPr>
          <w:rFonts w:eastAsia="Times New Roman" w:cstheme="minorHAnsi"/>
          <w:lang w:eastAsia="pt-BR"/>
        </w:rPr>
      </w:pPr>
      <w:r w:rsidRPr="008209A5">
        <w:rPr>
          <w:rFonts w:eastAsia="Times New Roman" w:cstheme="minorHAnsi"/>
          <w:lang w:eastAsia="pt-BR"/>
        </w:rPr>
        <w:t>Autonegociação IPv4 / IPv6</w:t>
      </w:r>
    </w:p>
    <w:p w14:paraId="1C10015B" w14:textId="77777777" w:rsidR="00056E20" w:rsidRPr="008209A5" w:rsidRDefault="00056E20" w:rsidP="002F197D">
      <w:pPr>
        <w:pStyle w:val="PargrafodaLista"/>
        <w:numPr>
          <w:ilvl w:val="0"/>
          <w:numId w:val="70"/>
        </w:numPr>
        <w:shd w:val="clear" w:color="auto" w:fill="FFFFFF"/>
        <w:spacing w:after="0" w:line="276" w:lineRule="auto"/>
        <w:ind w:hanging="357"/>
        <w:contextualSpacing w:val="0"/>
        <w:jc w:val="both"/>
        <w:rPr>
          <w:rFonts w:eastAsia="Times New Roman" w:cstheme="minorHAnsi"/>
          <w:lang w:eastAsia="pt-BR"/>
        </w:rPr>
      </w:pPr>
      <w:r w:rsidRPr="008209A5">
        <w:rPr>
          <w:rFonts w:eastAsia="Times New Roman" w:cstheme="minorHAnsi"/>
          <w:lang w:eastAsia="pt-BR"/>
        </w:rPr>
        <w:t>Admite DHCP, PPPoE</w:t>
      </w:r>
    </w:p>
    <w:p w14:paraId="2D10BD94" w14:textId="77777777" w:rsidR="00056E20" w:rsidRPr="008209A5" w:rsidRDefault="00056E20" w:rsidP="002F197D">
      <w:pPr>
        <w:pStyle w:val="PargrafodaLista"/>
        <w:numPr>
          <w:ilvl w:val="0"/>
          <w:numId w:val="70"/>
        </w:numPr>
        <w:shd w:val="clear" w:color="auto" w:fill="FFFFFF"/>
        <w:spacing w:after="0" w:line="276" w:lineRule="auto"/>
        <w:ind w:hanging="357"/>
        <w:contextualSpacing w:val="0"/>
        <w:jc w:val="both"/>
        <w:rPr>
          <w:rFonts w:eastAsia="Times New Roman" w:cstheme="minorHAnsi"/>
          <w:lang w:eastAsia="pt-BR"/>
        </w:rPr>
      </w:pPr>
      <w:r w:rsidRPr="008209A5">
        <w:rPr>
          <w:rFonts w:eastAsia="Times New Roman" w:cstheme="minorHAnsi"/>
          <w:lang w:eastAsia="pt-BR"/>
        </w:rPr>
        <w:t>Pilha dupla de IPv4/IPv6</w:t>
      </w:r>
    </w:p>
    <w:p w14:paraId="76458F1C" w14:textId="77777777" w:rsidR="00056E20" w:rsidRPr="008209A5" w:rsidRDefault="00056E20" w:rsidP="002F197D">
      <w:pPr>
        <w:pStyle w:val="PargrafodaLista"/>
        <w:numPr>
          <w:ilvl w:val="0"/>
          <w:numId w:val="70"/>
        </w:numPr>
        <w:shd w:val="clear" w:color="auto" w:fill="FFFFFF"/>
        <w:spacing w:after="0" w:line="276" w:lineRule="auto"/>
        <w:ind w:hanging="357"/>
        <w:contextualSpacing w:val="0"/>
        <w:jc w:val="both"/>
        <w:rPr>
          <w:rFonts w:eastAsia="Times New Roman" w:cstheme="minorHAnsi"/>
          <w:lang w:eastAsia="pt-BR"/>
        </w:rPr>
      </w:pPr>
      <w:r w:rsidRPr="008209A5">
        <w:rPr>
          <w:rFonts w:eastAsia="Times New Roman" w:cstheme="minorHAnsi"/>
          <w:lang w:eastAsia="pt-BR"/>
        </w:rPr>
        <w:t>PPPoE/Estático/DHCP</w:t>
      </w:r>
    </w:p>
    <w:p w14:paraId="659015CA" w14:textId="77777777" w:rsidR="00056E20" w:rsidRPr="008209A5" w:rsidRDefault="00056E20" w:rsidP="002F197D">
      <w:pPr>
        <w:pStyle w:val="PargrafodaLista"/>
        <w:numPr>
          <w:ilvl w:val="0"/>
          <w:numId w:val="70"/>
        </w:numPr>
        <w:shd w:val="clear" w:color="auto" w:fill="FFFFFF"/>
        <w:spacing w:after="0" w:line="276" w:lineRule="auto"/>
        <w:ind w:hanging="357"/>
        <w:contextualSpacing w:val="0"/>
        <w:jc w:val="both"/>
        <w:rPr>
          <w:rFonts w:eastAsia="Times New Roman" w:cstheme="minorHAnsi"/>
          <w:lang w:eastAsia="pt-BR"/>
        </w:rPr>
      </w:pPr>
      <w:r w:rsidRPr="008209A5">
        <w:rPr>
          <w:rFonts w:eastAsia="Times New Roman" w:cstheme="minorHAnsi"/>
          <w:lang w:eastAsia="pt-BR"/>
        </w:rPr>
        <w:t>NAT/NAPT</w:t>
      </w:r>
    </w:p>
    <w:p w14:paraId="63A0C085" w14:textId="77777777" w:rsidR="00056E20" w:rsidRPr="008209A5" w:rsidRDefault="00056E20" w:rsidP="002F197D">
      <w:pPr>
        <w:pStyle w:val="PargrafodaLista"/>
        <w:numPr>
          <w:ilvl w:val="0"/>
          <w:numId w:val="70"/>
        </w:numPr>
        <w:shd w:val="clear" w:color="auto" w:fill="FFFFFF"/>
        <w:spacing w:after="0" w:line="276" w:lineRule="auto"/>
        <w:ind w:hanging="357"/>
        <w:contextualSpacing w:val="0"/>
        <w:jc w:val="both"/>
        <w:rPr>
          <w:rFonts w:eastAsia="Times New Roman" w:cstheme="minorHAnsi"/>
          <w:lang w:eastAsia="pt-BR"/>
        </w:rPr>
      </w:pPr>
      <w:r w:rsidRPr="008209A5">
        <w:rPr>
          <w:rFonts w:eastAsia="Times New Roman" w:cstheme="minorHAnsi"/>
          <w:lang w:eastAsia="pt-BR"/>
        </w:rPr>
        <w:t>Mapeamento de porta/DMZ</w:t>
      </w:r>
    </w:p>
    <w:p w14:paraId="29069BDD" w14:textId="77777777" w:rsidR="00056E20" w:rsidRPr="008209A5" w:rsidRDefault="00056E20" w:rsidP="002F197D">
      <w:pPr>
        <w:pStyle w:val="PargrafodaLista"/>
        <w:numPr>
          <w:ilvl w:val="0"/>
          <w:numId w:val="70"/>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Retransmissão por DDNS/DNS</w:t>
      </w:r>
    </w:p>
    <w:p w14:paraId="7D963630" w14:textId="77777777" w:rsidR="00056E20" w:rsidRPr="008209A5" w:rsidRDefault="00056E20" w:rsidP="002F197D">
      <w:pPr>
        <w:pStyle w:val="PargrafodaLista"/>
        <w:numPr>
          <w:ilvl w:val="0"/>
          <w:numId w:val="70"/>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Rotas estáticas / padrão</w:t>
      </w:r>
    </w:p>
    <w:p w14:paraId="06A9C587" w14:textId="77777777" w:rsidR="00056E20" w:rsidRPr="008209A5" w:rsidRDefault="00056E20" w:rsidP="002F197D">
      <w:pPr>
        <w:pStyle w:val="PargrafodaLista"/>
        <w:numPr>
          <w:ilvl w:val="0"/>
          <w:numId w:val="70"/>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NTP</w:t>
      </w:r>
    </w:p>
    <w:p w14:paraId="3A0B89B6" w14:textId="77777777" w:rsidR="00056E20" w:rsidRPr="00376D71" w:rsidRDefault="00056E20" w:rsidP="002F197D">
      <w:pPr>
        <w:pStyle w:val="Ttulo1"/>
        <w:numPr>
          <w:ilvl w:val="3"/>
          <w:numId w:val="76"/>
        </w:numPr>
        <w:rPr>
          <w:rFonts w:asciiTheme="minorHAnsi" w:eastAsia="Times New Roman" w:hAnsiTheme="minorHAnsi" w:cstheme="minorHAnsi"/>
          <w:b w:val="0"/>
          <w:color w:val="auto"/>
          <w:sz w:val="22"/>
          <w:szCs w:val="22"/>
          <w:lang w:eastAsia="pt-BR"/>
        </w:rPr>
      </w:pPr>
      <w:bookmarkStart w:id="214" w:name="_Toc153212814"/>
      <w:bookmarkStart w:id="215" w:name="_Toc158788566"/>
      <w:r w:rsidRPr="00376D71">
        <w:rPr>
          <w:rFonts w:asciiTheme="minorHAnsi" w:eastAsia="Times New Roman" w:hAnsiTheme="minorHAnsi" w:cstheme="minorHAnsi"/>
          <w:b w:val="0"/>
          <w:color w:val="auto"/>
          <w:sz w:val="22"/>
          <w:szCs w:val="22"/>
          <w:lang w:eastAsia="pt-BR"/>
        </w:rPr>
        <w:t>Recursos de Segurança:</w:t>
      </w:r>
      <w:bookmarkEnd w:id="214"/>
      <w:bookmarkEnd w:id="215"/>
    </w:p>
    <w:p w14:paraId="67AED166" w14:textId="77777777" w:rsidR="00056E20" w:rsidRPr="008209A5" w:rsidRDefault="00056E20" w:rsidP="002F197D">
      <w:pPr>
        <w:pStyle w:val="PargrafodaLista"/>
        <w:numPr>
          <w:ilvl w:val="0"/>
          <w:numId w:val="71"/>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 xml:space="preserve">Ataque </w:t>
      </w:r>
      <w:proofErr w:type="spellStart"/>
      <w:r w:rsidRPr="008209A5">
        <w:rPr>
          <w:rFonts w:eastAsia="Times New Roman" w:cstheme="minorHAnsi"/>
          <w:lang w:eastAsia="pt-BR"/>
        </w:rPr>
        <w:t>anti-DoS</w:t>
      </w:r>
      <w:proofErr w:type="spellEnd"/>
    </w:p>
    <w:p w14:paraId="38A41E6E" w14:textId="77777777" w:rsidR="00056E20" w:rsidRPr="008209A5" w:rsidRDefault="00056E20" w:rsidP="002F197D">
      <w:pPr>
        <w:numPr>
          <w:ilvl w:val="0"/>
          <w:numId w:val="7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Firewall e função ACL</w:t>
      </w:r>
    </w:p>
    <w:p w14:paraId="0B303CC7" w14:textId="77777777" w:rsidR="00056E20" w:rsidRPr="008209A5" w:rsidRDefault="00056E20" w:rsidP="002F197D">
      <w:pPr>
        <w:numPr>
          <w:ilvl w:val="0"/>
          <w:numId w:val="71"/>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Filtragem com base em endereço MAC / IP / URL</w:t>
      </w:r>
    </w:p>
    <w:p w14:paraId="54985776" w14:textId="77777777" w:rsidR="00056E20" w:rsidRPr="008209A5" w:rsidRDefault="00056E20" w:rsidP="002F197D">
      <w:pPr>
        <w:numPr>
          <w:ilvl w:val="0"/>
          <w:numId w:val="71"/>
        </w:numPr>
        <w:shd w:val="clear" w:color="auto" w:fill="FFFFFF"/>
        <w:spacing w:before="100" w:beforeAutospacing="1" w:after="165" w:line="276" w:lineRule="auto"/>
        <w:jc w:val="both"/>
        <w:rPr>
          <w:rFonts w:eastAsia="Times New Roman" w:cstheme="minorHAnsi"/>
          <w:lang w:eastAsia="pt-BR"/>
        </w:rPr>
      </w:pPr>
      <w:r w:rsidRPr="008209A5">
        <w:rPr>
          <w:rFonts w:cstheme="minorHAnsi"/>
        </w:rPr>
        <w:t>DMZ</w:t>
      </w:r>
    </w:p>
    <w:p w14:paraId="73603A68" w14:textId="77777777" w:rsidR="00056E20" w:rsidRPr="008209A5" w:rsidRDefault="00056E20" w:rsidP="002F197D">
      <w:pPr>
        <w:numPr>
          <w:ilvl w:val="0"/>
          <w:numId w:val="71"/>
        </w:numPr>
        <w:shd w:val="clear" w:color="auto" w:fill="FFFFFF"/>
        <w:spacing w:before="100" w:beforeAutospacing="1" w:after="165" w:line="276" w:lineRule="auto"/>
        <w:jc w:val="both"/>
        <w:rPr>
          <w:rFonts w:eastAsia="Times New Roman" w:cstheme="minorHAnsi"/>
          <w:lang w:eastAsia="pt-BR"/>
        </w:rPr>
      </w:pPr>
      <w:r w:rsidRPr="008209A5">
        <w:rPr>
          <w:rFonts w:cstheme="minorHAnsi"/>
        </w:rPr>
        <w:t>Filtro por MAC e por IP/</w:t>
      </w:r>
      <w:proofErr w:type="spellStart"/>
      <w:r w:rsidRPr="008209A5">
        <w:rPr>
          <w:rFonts w:cstheme="minorHAnsi"/>
        </w:rPr>
        <w:t>Port</w:t>
      </w:r>
      <w:proofErr w:type="spellEnd"/>
      <w:r w:rsidRPr="008209A5">
        <w:rPr>
          <w:rFonts w:cstheme="minorHAnsi"/>
        </w:rPr>
        <w:t xml:space="preserve"> </w:t>
      </w:r>
    </w:p>
    <w:p w14:paraId="4DADA13D" w14:textId="77777777" w:rsidR="00056E20" w:rsidRPr="008209A5" w:rsidRDefault="00056E20" w:rsidP="002F197D">
      <w:pPr>
        <w:numPr>
          <w:ilvl w:val="0"/>
          <w:numId w:val="71"/>
        </w:numPr>
        <w:shd w:val="clear" w:color="auto" w:fill="FFFFFF"/>
        <w:spacing w:before="100" w:beforeAutospacing="1" w:after="165" w:line="276" w:lineRule="auto"/>
        <w:jc w:val="both"/>
        <w:rPr>
          <w:rFonts w:eastAsia="Times New Roman" w:cstheme="minorHAnsi"/>
          <w:lang w:eastAsia="pt-BR"/>
        </w:rPr>
      </w:pPr>
      <w:proofErr w:type="spellStart"/>
      <w:r w:rsidRPr="008209A5">
        <w:rPr>
          <w:rFonts w:cstheme="minorHAnsi"/>
        </w:rPr>
        <w:t>Port</w:t>
      </w:r>
      <w:proofErr w:type="spellEnd"/>
      <w:r w:rsidRPr="008209A5">
        <w:rPr>
          <w:rFonts w:cstheme="minorHAnsi"/>
        </w:rPr>
        <w:t xml:space="preserve"> </w:t>
      </w:r>
      <w:proofErr w:type="spellStart"/>
      <w:r w:rsidRPr="008209A5">
        <w:rPr>
          <w:rFonts w:cstheme="minorHAnsi"/>
        </w:rPr>
        <w:t>Forwarding</w:t>
      </w:r>
      <w:proofErr w:type="spellEnd"/>
    </w:p>
    <w:p w14:paraId="190F8BF0" w14:textId="77777777" w:rsidR="00056E20" w:rsidRPr="003E5F70" w:rsidRDefault="00056E20" w:rsidP="002F197D">
      <w:pPr>
        <w:pStyle w:val="Ttulo1"/>
        <w:numPr>
          <w:ilvl w:val="3"/>
          <w:numId w:val="76"/>
        </w:numPr>
        <w:rPr>
          <w:rFonts w:asciiTheme="minorHAnsi" w:hAnsiTheme="minorHAnsi" w:cstheme="minorHAnsi"/>
          <w:b w:val="0"/>
          <w:bCs/>
          <w:color w:val="auto"/>
          <w:sz w:val="22"/>
          <w:szCs w:val="22"/>
        </w:rPr>
      </w:pPr>
      <w:r w:rsidRPr="008209A5">
        <w:rPr>
          <w:rFonts w:asciiTheme="minorHAnsi" w:eastAsia="Times New Roman" w:hAnsiTheme="minorHAnsi" w:cstheme="minorHAnsi"/>
          <w:color w:val="auto"/>
          <w:sz w:val="22"/>
          <w:szCs w:val="22"/>
          <w:lang w:eastAsia="pt-BR"/>
        </w:rPr>
        <w:lastRenderedPageBreak/>
        <w:t> </w:t>
      </w:r>
      <w:bookmarkStart w:id="216" w:name="_Toc153212815"/>
      <w:bookmarkStart w:id="217" w:name="_Toc158788567"/>
      <w:proofErr w:type="spellStart"/>
      <w:r w:rsidRPr="00376D71">
        <w:rPr>
          <w:rFonts w:asciiTheme="minorHAnsi" w:eastAsia="Times New Roman" w:hAnsiTheme="minorHAnsi" w:cstheme="minorHAnsi"/>
          <w:b w:val="0"/>
          <w:color w:val="auto"/>
          <w:sz w:val="22"/>
          <w:szCs w:val="22"/>
          <w:lang w:eastAsia="pt-BR"/>
        </w:rPr>
        <w:t>Multicast</w:t>
      </w:r>
      <w:proofErr w:type="spellEnd"/>
      <w:r w:rsidRPr="00376D71">
        <w:rPr>
          <w:rFonts w:asciiTheme="minorHAnsi" w:eastAsia="Times New Roman" w:hAnsiTheme="minorHAnsi" w:cstheme="minorHAnsi"/>
          <w:b w:val="0"/>
          <w:color w:val="auto"/>
          <w:sz w:val="22"/>
          <w:szCs w:val="22"/>
          <w:lang w:eastAsia="pt-BR"/>
        </w:rPr>
        <w:t>:</w:t>
      </w:r>
      <w:bookmarkEnd w:id="216"/>
      <w:bookmarkEnd w:id="217"/>
    </w:p>
    <w:p w14:paraId="04782373" w14:textId="77777777" w:rsidR="00056E20" w:rsidRPr="008209A5" w:rsidRDefault="00056E20" w:rsidP="002F197D">
      <w:pPr>
        <w:pStyle w:val="PargrafodaLista"/>
        <w:numPr>
          <w:ilvl w:val="0"/>
          <w:numId w:val="72"/>
        </w:numPr>
        <w:shd w:val="clear" w:color="auto" w:fill="FFFFFF"/>
        <w:spacing w:after="225" w:line="276" w:lineRule="auto"/>
        <w:jc w:val="both"/>
        <w:rPr>
          <w:rFonts w:eastAsia="Times New Roman" w:cstheme="minorHAnsi"/>
          <w:lang w:eastAsia="pt-BR"/>
        </w:rPr>
      </w:pPr>
      <w:proofErr w:type="spellStart"/>
      <w:r w:rsidRPr="008209A5">
        <w:rPr>
          <w:rFonts w:eastAsia="Times New Roman" w:cstheme="minorHAnsi"/>
          <w:lang w:eastAsia="pt-BR"/>
        </w:rPr>
        <w:t>Snooping</w:t>
      </w:r>
      <w:proofErr w:type="spellEnd"/>
      <w:r w:rsidRPr="008209A5">
        <w:rPr>
          <w:rFonts w:eastAsia="Times New Roman" w:cstheme="minorHAnsi"/>
          <w:lang w:eastAsia="pt-BR"/>
        </w:rPr>
        <w:t xml:space="preserve"> IGMP v2/v3</w:t>
      </w:r>
    </w:p>
    <w:p w14:paraId="0FF49B2B" w14:textId="77777777" w:rsidR="00056E20" w:rsidRPr="008209A5" w:rsidRDefault="00056E20" w:rsidP="002F197D">
      <w:pPr>
        <w:numPr>
          <w:ilvl w:val="0"/>
          <w:numId w:val="72"/>
        </w:numPr>
        <w:shd w:val="clear" w:color="auto" w:fill="FFFFFF"/>
        <w:spacing w:before="100" w:beforeAutospacing="1" w:after="165" w:line="276" w:lineRule="auto"/>
        <w:jc w:val="both"/>
        <w:rPr>
          <w:rFonts w:eastAsia="Times New Roman" w:cstheme="minorHAnsi"/>
          <w:lang w:eastAsia="pt-BR"/>
        </w:rPr>
      </w:pPr>
      <w:proofErr w:type="spellStart"/>
      <w:r w:rsidRPr="008209A5">
        <w:rPr>
          <w:rFonts w:eastAsia="Times New Roman" w:cstheme="minorHAnsi"/>
          <w:lang w:eastAsia="pt-BR"/>
        </w:rPr>
        <w:t>Snooping</w:t>
      </w:r>
      <w:proofErr w:type="spellEnd"/>
      <w:r w:rsidRPr="008209A5">
        <w:rPr>
          <w:rFonts w:eastAsia="Times New Roman" w:cstheme="minorHAnsi"/>
          <w:lang w:eastAsia="pt-BR"/>
        </w:rPr>
        <w:t xml:space="preserve"> MLD v1/v2</w:t>
      </w:r>
    </w:p>
    <w:p w14:paraId="39A7C218" w14:textId="77777777" w:rsidR="000D3D19" w:rsidRPr="008209A5" w:rsidRDefault="00056E20" w:rsidP="002F197D">
      <w:pPr>
        <w:numPr>
          <w:ilvl w:val="0"/>
          <w:numId w:val="72"/>
        </w:numPr>
        <w:shd w:val="clear" w:color="auto" w:fill="FFFFFF"/>
        <w:spacing w:before="100" w:beforeAutospacing="1" w:after="165" w:line="276" w:lineRule="auto"/>
        <w:jc w:val="both"/>
        <w:rPr>
          <w:rFonts w:eastAsia="Times New Roman" w:cstheme="minorHAnsi"/>
          <w:lang w:eastAsia="pt-BR"/>
        </w:rPr>
      </w:pPr>
      <w:r w:rsidRPr="008209A5">
        <w:rPr>
          <w:rFonts w:eastAsia="Times New Roman" w:cstheme="minorHAnsi"/>
          <w:lang w:eastAsia="pt-BR"/>
        </w:rPr>
        <w:t xml:space="preserve">Até 256 grupos de </w:t>
      </w:r>
      <w:proofErr w:type="spellStart"/>
      <w:r w:rsidRPr="008209A5">
        <w:rPr>
          <w:rFonts w:eastAsia="Times New Roman" w:cstheme="minorHAnsi"/>
          <w:lang w:eastAsia="pt-BR"/>
        </w:rPr>
        <w:t>multicast</w:t>
      </w:r>
      <w:proofErr w:type="spellEnd"/>
    </w:p>
    <w:p w14:paraId="488329E5" w14:textId="3D5871B9" w:rsidR="005D5CA5" w:rsidRDefault="00056E20" w:rsidP="002F197D">
      <w:pPr>
        <w:pStyle w:val="Ttulo1"/>
        <w:numPr>
          <w:ilvl w:val="3"/>
          <w:numId w:val="76"/>
        </w:numPr>
        <w:rPr>
          <w:rFonts w:asciiTheme="minorHAnsi" w:eastAsia="Times New Roman" w:hAnsiTheme="minorHAnsi" w:cstheme="minorHAnsi"/>
          <w:b w:val="0"/>
          <w:color w:val="auto"/>
          <w:sz w:val="22"/>
          <w:szCs w:val="22"/>
          <w:lang w:eastAsia="pt-BR"/>
        </w:rPr>
      </w:pPr>
      <w:bookmarkStart w:id="218" w:name="_Toc153212816"/>
      <w:bookmarkStart w:id="219" w:name="_Toc158788568"/>
      <w:bookmarkStart w:id="220" w:name="OLE_LINK27"/>
      <w:bookmarkStart w:id="221" w:name="OLE_LINK21"/>
      <w:proofErr w:type="spellStart"/>
      <w:r w:rsidRPr="00C74FDD">
        <w:rPr>
          <w:rFonts w:asciiTheme="minorHAnsi" w:eastAsia="Times New Roman" w:hAnsiTheme="minorHAnsi" w:cstheme="minorHAnsi"/>
          <w:b w:val="0"/>
          <w:color w:val="FF0000"/>
          <w:sz w:val="22"/>
          <w:szCs w:val="22"/>
          <w:lang w:eastAsia="pt-BR"/>
        </w:rPr>
        <w:t>Tranceivers</w:t>
      </w:r>
      <w:proofErr w:type="spellEnd"/>
      <w:r w:rsidRPr="00C74FDD">
        <w:rPr>
          <w:rFonts w:asciiTheme="minorHAnsi" w:eastAsia="Times New Roman" w:hAnsiTheme="minorHAnsi" w:cstheme="minorHAnsi"/>
          <w:b w:val="0"/>
          <w:color w:val="FF0000"/>
          <w:sz w:val="22"/>
          <w:szCs w:val="22"/>
          <w:lang w:eastAsia="pt-BR"/>
        </w:rPr>
        <w:t xml:space="preserve">: </w:t>
      </w:r>
      <w:r w:rsidR="000D3D19" w:rsidRPr="00C74FDD">
        <w:rPr>
          <w:rFonts w:asciiTheme="minorHAnsi" w:eastAsia="Times New Roman" w:hAnsiTheme="minorHAnsi" w:cstheme="minorHAnsi"/>
          <w:b w:val="0"/>
          <w:color w:val="FF0000"/>
          <w:sz w:val="22"/>
          <w:szCs w:val="22"/>
          <w:lang w:eastAsia="pt-BR"/>
        </w:rPr>
        <w:t xml:space="preserve"> </w:t>
      </w:r>
      <w:bookmarkEnd w:id="218"/>
      <w:r w:rsidR="007D1F7E" w:rsidRPr="00C74FDD">
        <w:rPr>
          <w:rFonts w:asciiTheme="minorHAnsi" w:eastAsia="Times New Roman" w:hAnsiTheme="minorHAnsi" w:cstheme="minorHAnsi"/>
          <w:bCs/>
          <w:color w:val="FF0000"/>
          <w:sz w:val="22"/>
          <w:szCs w:val="22"/>
          <w:lang w:eastAsia="pt-BR"/>
        </w:rPr>
        <w:t>N2</w:t>
      </w:r>
      <w:bookmarkEnd w:id="219"/>
      <w:r w:rsidRPr="00C74FDD">
        <w:rPr>
          <w:rFonts w:asciiTheme="minorHAnsi" w:eastAsia="Times New Roman" w:hAnsiTheme="minorHAnsi" w:cstheme="minorHAnsi"/>
          <w:bCs/>
          <w:color w:val="FF0000"/>
          <w:sz w:val="22"/>
          <w:szCs w:val="22"/>
          <w:lang w:eastAsia="pt-BR"/>
        </w:rPr>
        <w:t> </w:t>
      </w:r>
      <w:bookmarkEnd w:id="220"/>
    </w:p>
    <w:bookmarkEnd w:id="221"/>
    <w:p w14:paraId="36F2FD50" w14:textId="77777777" w:rsidR="00376D71" w:rsidRPr="00376D71" w:rsidRDefault="00376D71" w:rsidP="00376D71">
      <w:pPr>
        <w:rPr>
          <w:lang w:eastAsia="pt-BR"/>
        </w:rPr>
      </w:pPr>
    </w:p>
    <w:p w14:paraId="518761D7" w14:textId="77777777" w:rsidR="0056521F" w:rsidRPr="00376D71" w:rsidRDefault="0056521F" w:rsidP="002F197D">
      <w:pPr>
        <w:pStyle w:val="Ttulo1"/>
        <w:numPr>
          <w:ilvl w:val="2"/>
          <w:numId w:val="76"/>
        </w:numPr>
      </w:pPr>
      <w:bookmarkStart w:id="222" w:name="_Toc153212818"/>
      <w:bookmarkStart w:id="223" w:name="_Toc158788569"/>
      <w:r w:rsidRPr="00376D71">
        <w:t>Características Físicas do HW que tanto ONT GPON como XGSP devem prover:</w:t>
      </w:r>
      <w:bookmarkEnd w:id="222"/>
      <w:bookmarkEnd w:id="223"/>
    </w:p>
    <w:p w14:paraId="51C1681F" w14:textId="77777777" w:rsidR="0056521F" w:rsidRPr="008209A5" w:rsidRDefault="0056521F" w:rsidP="002F197D">
      <w:pPr>
        <w:pStyle w:val="PargrafodaLista"/>
        <w:numPr>
          <w:ilvl w:val="0"/>
          <w:numId w:val="53"/>
        </w:numPr>
        <w:spacing w:line="276" w:lineRule="auto"/>
        <w:jc w:val="both"/>
        <w:rPr>
          <w:rFonts w:cstheme="minorHAnsi"/>
        </w:rPr>
      </w:pPr>
      <w:r w:rsidRPr="008209A5">
        <w:rPr>
          <w:rFonts w:cstheme="minorHAnsi"/>
        </w:rPr>
        <w:t xml:space="preserve">Deve possuir LEDs indicativos de Power, PON, LOS, ALARM, LAN, Internet e </w:t>
      </w:r>
      <w:proofErr w:type="spellStart"/>
      <w:r w:rsidRPr="008209A5">
        <w:rPr>
          <w:rFonts w:cstheme="minorHAnsi"/>
        </w:rPr>
        <w:t>Wifi</w:t>
      </w:r>
      <w:proofErr w:type="spellEnd"/>
      <w:r w:rsidRPr="008209A5">
        <w:rPr>
          <w:rFonts w:cstheme="minorHAnsi"/>
        </w:rPr>
        <w:t xml:space="preserve">; </w:t>
      </w:r>
    </w:p>
    <w:p w14:paraId="03C44023" w14:textId="77777777" w:rsidR="0056521F" w:rsidRPr="008209A5" w:rsidRDefault="0056521F" w:rsidP="002F197D">
      <w:pPr>
        <w:pStyle w:val="PargrafodaLista"/>
        <w:numPr>
          <w:ilvl w:val="0"/>
          <w:numId w:val="53"/>
        </w:numPr>
        <w:spacing w:line="276" w:lineRule="auto"/>
        <w:jc w:val="both"/>
        <w:rPr>
          <w:rFonts w:cstheme="minorHAnsi"/>
        </w:rPr>
      </w:pPr>
      <w:r w:rsidRPr="008209A5">
        <w:rPr>
          <w:rFonts w:cstheme="minorHAnsi"/>
        </w:rPr>
        <w:t>Fonte de 12 V DC também homologada pela ANATEL e cabo de rede;</w:t>
      </w:r>
    </w:p>
    <w:p w14:paraId="1ADD2E26" w14:textId="77777777" w:rsidR="0056521F" w:rsidRPr="008209A5" w:rsidRDefault="0056521F" w:rsidP="002F197D">
      <w:pPr>
        <w:pStyle w:val="PargrafodaLista"/>
        <w:numPr>
          <w:ilvl w:val="0"/>
          <w:numId w:val="53"/>
        </w:numPr>
        <w:spacing w:line="276" w:lineRule="auto"/>
        <w:jc w:val="both"/>
        <w:rPr>
          <w:rFonts w:cstheme="minorHAnsi"/>
        </w:rPr>
      </w:pPr>
      <w:r w:rsidRPr="008209A5">
        <w:rPr>
          <w:rFonts w:cstheme="minorHAnsi"/>
        </w:rPr>
        <w:t>Temperatura de operação de pelo menos até 40°C.</w:t>
      </w:r>
    </w:p>
    <w:p w14:paraId="32401A75" w14:textId="77777777" w:rsidR="0056521F" w:rsidRPr="008209A5" w:rsidRDefault="0056521F" w:rsidP="002F197D">
      <w:pPr>
        <w:pStyle w:val="PargrafodaLista"/>
        <w:numPr>
          <w:ilvl w:val="0"/>
          <w:numId w:val="53"/>
        </w:numPr>
        <w:spacing w:line="276" w:lineRule="auto"/>
        <w:jc w:val="both"/>
        <w:rPr>
          <w:rFonts w:cstheme="minorHAnsi"/>
          <w:lang w:val="en-US"/>
        </w:rPr>
      </w:pPr>
      <w:proofErr w:type="spellStart"/>
      <w:r w:rsidRPr="008209A5">
        <w:rPr>
          <w:rFonts w:cstheme="minorHAnsi"/>
          <w:lang w:val="en-US"/>
        </w:rPr>
        <w:t>Botões</w:t>
      </w:r>
      <w:proofErr w:type="spellEnd"/>
      <w:r w:rsidRPr="008209A5">
        <w:rPr>
          <w:rFonts w:cstheme="minorHAnsi"/>
          <w:lang w:val="en-US"/>
        </w:rPr>
        <w:t xml:space="preserve"> de Power On/Off e </w:t>
      </w:r>
      <w:proofErr w:type="gramStart"/>
      <w:r w:rsidRPr="008209A5">
        <w:rPr>
          <w:rFonts w:cstheme="minorHAnsi"/>
          <w:lang w:val="en-US"/>
        </w:rPr>
        <w:t>Reset;</w:t>
      </w:r>
      <w:proofErr w:type="gramEnd"/>
    </w:p>
    <w:p w14:paraId="6043CC40" w14:textId="77777777" w:rsidR="0056521F" w:rsidRPr="008209A5" w:rsidRDefault="0056521F" w:rsidP="002F197D">
      <w:pPr>
        <w:pStyle w:val="PargrafodaLista"/>
        <w:numPr>
          <w:ilvl w:val="0"/>
          <w:numId w:val="53"/>
        </w:numPr>
        <w:spacing w:line="276" w:lineRule="auto"/>
        <w:jc w:val="both"/>
        <w:rPr>
          <w:rFonts w:cstheme="minorHAnsi"/>
        </w:rPr>
      </w:pPr>
      <w:r w:rsidRPr="008209A5">
        <w:rPr>
          <w:rFonts w:cstheme="minorHAnsi"/>
        </w:rPr>
        <w:t xml:space="preserve">LEDs indicativos de Power, PON, ALARM e da interface LAN </w:t>
      </w:r>
    </w:p>
    <w:p w14:paraId="6872EBE5" w14:textId="20486BC1" w:rsidR="0056521F" w:rsidRPr="008209A5" w:rsidRDefault="00056FE7" w:rsidP="004A3B9D">
      <w:pPr>
        <w:rPr>
          <w:rFonts w:eastAsia="Calibri" w:cstheme="minorHAnsi"/>
          <w:bCs/>
        </w:rPr>
      </w:pPr>
      <w:r>
        <w:rPr>
          <w:rFonts w:eastAsia="Calibri" w:cstheme="minorHAnsi"/>
          <w:bCs/>
        </w:rPr>
        <w:br w:type="page"/>
      </w:r>
    </w:p>
    <w:p w14:paraId="5C1B2EE7" w14:textId="5EF1F937" w:rsidR="00A71B83" w:rsidRPr="00376D71" w:rsidRDefault="00AF35EE" w:rsidP="002F197D">
      <w:pPr>
        <w:pStyle w:val="Ttulo1"/>
        <w:numPr>
          <w:ilvl w:val="2"/>
          <w:numId w:val="76"/>
        </w:numPr>
        <w:rPr>
          <w:sz w:val="22"/>
          <w:szCs w:val="22"/>
        </w:rPr>
      </w:pPr>
      <w:bookmarkStart w:id="224" w:name="_Toc153212817"/>
      <w:bookmarkStart w:id="225" w:name="_Toc158788570"/>
      <w:r w:rsidRPr="00376D71">
        <w:rPr>
          <w:sz w:val="22"/>
          <w:szCs w:val="22"/>
        </w:rPr>
        <w:lastRenderedPageBreak/>
        <w:t xml:space="preserve">Tabela com </w:t>
      </w:r>
      <w:r w:rsidR="00A71B83" w:rsidRPr="00376D71">
        <w:rPr>
          <w:sz w:val="22"/>
          <w:szCs w:val="22"/>
        </w:rPr>
        <w:t xml:space="preserve">parâmetros para caracterização das ONU </w:t>
      </w:r>
      <w:r w:rsidRPr="00376D71">
        <w:rPr>
          <w:sz w:val="22"/>
          <w:szCs w:val="22"/>
        </w:rPr>
        <w:t xml:space="preserve">que </w:t>
      </w:r>
      <w:r w:rsidR="00A71B83" w:rsidRPr="00376D71">
        <w:rPr>
          <w:sz w:val="22"/>
          <w:szCs w:val="22"/>
        </w:rPr>
        <w:t>deverão ser informados:</w:t>
      </w:r>
      <w:bookmarkEnd w:id="224"/>
      <w:bookmarkEnd w:id="225"/>
    </w:p>
    <w:tbl>
      <w:tblPr>
        <w:tblW w:w="5620" w:type="dxa"/>
        <w:tblInd w:w="1433" w:type="dxa"/>
        <w:tblCellMar>
          <w:left w:w="70" w:type="dxa"/>
          <w:right w:w="70" w:type="dxa"/>
        </w:tblCellMar>
        <w:tblLook w:val="04A0" w:firstRow="1" w:lastRow="0" w:firstColumn="1" w:lastColumn="0" w:noHBand="0" w:noVBand="1"/>
      </w:tblPr>
      <w:tblGrid>
        <w:gridCol w:w="2700"/>
        <w:gridCol w:w="2920"/>
      </w:tblGrid>
      <w:tr w:rsidR="00A71B83" w:rsidRPr="008209A5" w14:paraId="3AB0E671" w14:textId="77777777" w:rsidTr="00E1561D">
        <w:trPr>
          <w:trHeight w:val="300"/>
        </w:trPr>
        <w:tc>
          <w:tcPr>
            <w:tcW w:w="2700" w:type="dxa"/>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19E33523"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Potência TX</w:t>
            </w:r>
          </w:p>
        </w:tc>
        <w:tc>
          <w:tcPr>
            <w:tcW w:w="2920" w:type="dxa"/>
            <w:tcBorders>
              <w:top w:val="single" w:sz="8" w:space="0" w:color="000000"/>
              <w:left w:val="nil"/>
              <w:bottom w:val="single" w:sz="8" w:space="0" w:color="000000"/>
              <w:right w:val="single" w:sz="8" w:space="0" w:color="000000"/>
            </w:tcBorders>
            <w:shd w:val="clear" w:color="000000" w:fill="FFFFFF"/>
            <w:vAlign w:val="center"/>
            <w:hideMark/>
          </w:tcPr>
          <w:p w14:paraId="3C7A4B8B"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2B823BA0"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2F8559D0"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Sensibilidade RX</w:t>
            </w:r>
          </w:p>
        </w:tc>
        <w:tc>
          <w:tcPr>
            <w:tcW w:w="2920" w:type="dxa"/>
            <w:tcBorders>
              <w:top w:val="nil"/>
              <w:left w:val="nil"/>
              <w:bottom w:val="single" w:sz="8" w:space="0" w:color="000000"/>
              <w:right w:val="single" w:sz="8" w:space="0" w:color="000000"/>
            </w:tcBorders>
            <w:shd w:val="clear" w:color="000000" w:fill="FFFFFF"/>
            <w:vAlign w:val="center"/>
            <w:hideMark/>
          </w:tcPr>
          <w:p w14:paraId="29D35575"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4229076F"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3E3645F6" w14:textId="77777777" w:rsidR="00A71B83" w:rsidRPr="008209A5" w:rsidRDefault="00A71B83" w:rsidP="000E4C23">
            <w:pPr>
              <w:spacing w:after="0" w:line="276" w:lineRule="auto"/>
              <w:jc w:val="both"/>
              <w:rPr>
                <w:rFonts w:eastAsia="Times New Roman" w:cstheme="minorHAnsi"/>
                <w:lang w:eastAsia="pt-BR"/>
              </w:rPr>
            </w:pPr>
            <w:proofErr w:type="spellStart"/>
            <w:r w:rsidRPr="008209A5">
              <w:rPr>
                <w:rFonts w:eastAsia="Times New Roman" w:cstheme="minorHAnsi"/>
                <w:lang w:eastAsia="pt-BR"/>
              </w:rPr>
              <w:t>Overload</w:t>
            </w:r>
            <w:proofErr w:type="spellEnd"/>
            <w:r w:rsidRPr="008209A5">
              <w:rPr>
                <w:rFonts w:eastAsia="Times New Roman" w:cstheme="minorHAnsi"/>
                <w:lang w:eastAsia="pt-BR"/>
              </w:rPr>
              <w:t xml:space="preserve"> RX</w:t>
            </w:r>
          </w:p>
        </w:tc>
        <w:tc>
          <w:tcPr>
            <w:tcW w:w="2920" w:type="dxa"/>
            <w:tcBorders>
              <w:top w:val="nil"/>
              <w:left w:val="nil"/>
              <w:bottom w:val="single" w:sz="8" w:space="0" w:color="000000"/>
              <w:right w:val="single" w:sz="8" w:space="0" w:color="000000"/>
            </w:tcBorders>
            <w:shd w:val="clear" w:color="000000" w:fill="FFFFFF"/>
            <w:vAlign w:val="center"/>
            <w:hideMark/>
          </w:tcPr>
          <w:p w14:paraId="4326CA3B"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59A1CBEE"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3B0F0A89"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Comprimento Onda TX</w:t>
            </w:r>
          </w:p>
        </w:tc>
        <w:tc>
          <w:tcPr>
            <w:tcW w:w="2920" w:type="dxa"/>
            <w:tcBorders>
              <w:top w:val="nil"/>
              <w:left w:val="nil"/>
              <w:bottom w:val="single" w:sz="8" w:space="0" w:color="000000"/>
              <w:right w:val="single" w:sz="8" w:space="0" w:color="000000"/>
            </w:tcBorders>
            <w:shd w:val="clear" w:color="000000" w:fill="FFFFFF"/>
            <w:vAlign w:val="center"/>
            <w:hideMark/>
          </w:tcPr>
          <w:p w14:paraId="4B14021C"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560E31AD"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2F19488C"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Comprimento Onda RX</w:t>
            </w:r>
          </w:p>
        </w:tc>
        <w:tc>
          <w:tcPr>
            <w:tcW w:w="2920" w:type="dxa"/>
            <w:tcBorders>
              <w:top w:val="nil"/>
              <w:left w:val="nil"/>
              <w:bottom w:val="single" w:sz="8" w:space="0" w:color="000000"/>
              <w:right w:val="single" w:sz="8" w:space="0" w:color="000000"/>
            </w:tcBorders>
            <w:shd w:val="clear" w:color="000000" w:fill="FFFFFF"/>
            <w:vAlign w:val="center"/>
            <w:hideMark/>
          </w:tcPr>
          <w:p w14:paraId="7800E997"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0ABE84C9"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7994A25F"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Faixa de Operação AC</w:t>
            </w:r>
          </w:p>
        </w:tc>
        <w:tc>
          <w:tcPr>
            <w:tcW w:w="2920" w:type="dxa"/>
            <w:tcBorders>
              <w:top w:val="nil"/>
              <w:left w:val="nil"/>
              <w:bottom w:val="single" w:sz="8" w:space="0" w:color="000000"/>
              <w:right w:val="single" w:sz="8" w:space="0" w:color="000000"/>
            </w:tcBorders>
            <w:shd w:val="clear" w:color="000000" w:fill="FFFFFF"/>
            <w:vAlign w:val="center"/>
            <w:hideMark/>
          </w:tcPr>
          <w:p w14:paraId="5625FF43"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0EE1C903"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49F8C585"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Consumo máximo</w:t>
            </w:r>
          </w:p>
        </w:tc>
        <w:tc>
          <w:tcPr>
            <w:tcW w:w="2920" w:type="dxa"/>
            <w:tcBorders>
              <w:top w:val="nil"/>
              <w:left w:val="nil"/>
              <w:bottom w:val="single" w:sz="8" w:space="0" w:color="000000"/>
              <w:right w:val="single" w:sz="8" w:space="0" w:color="000000"/>
            </w:tcBorders>
            <w:shd w:val="clear" w:color="000000" w:fill="FFFFFF"/>
            <w:vAlign w:val="center"/>
            <w:hideMark/>
          </w:tcPr>
          <w:p w14:paraId="67BE697D"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069196CD"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06E94173"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Temperatura de Operação</w:t>
            </w:r>
          </w:p>
        </w:tc>
        <w:tc>
          <w:tcPr>
            <w:tcW w:w="2920" w:type="dxa"/>
            <w:tcBorders>
              <w:top w:val="nil"/>
              <w:left w:val="nil"/>
              <w:bottom w:val="single" w:sz="8" w:space="0" w:color="000000"/>
              <w:right w:val="single" w:sz="8" w:space="0" w:color="000000"/>
            </w:tcBorders>
            <w:shd w:val="clear" w:color="000000" w:fill="FFFFFF"/>
            <w:vAlign w:val="center"/>
            <w:hideMark/>
          </w:tcPr>
          <w:p w14:paraId="3D808596"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016A16EE" w14:textId="77777777" w:rsidTr="00E1561D">
        <w:trPr>
          <w:trHeight w:val="54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1A52D8A5"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Umidade Relativa de Operação</w:t>
            </w:r>
          </w:p>
        </w:tc>
        <w:tc>
          <w:tcPr>
            <w:tcW w:w="2920" w:type="dxa"/>
            <w:tcBorders>
              <w:top w:val="nil"/>
              <w:left w:val="nil"/>
              <w:bottom w:val="single" w:sz="8" w:space="0" w:color="000000"/>
              <w:right w:val="single" w:sz="8" w:space="0" w:color="000000"/>
            </w:tcBorders>
            <w:shd w:val="clear" w:color="000000" w:fill="FFFFFF"/>
            <w:vAlign w:val="center"/>
            <w:hideMark/>
          </w:tcPr>
          <w:p w14:paraId="774DDED2"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5E5D7ED3"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5DFE46A8"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Dimensões</w:t>
            </w:r>
          </w:p>
        </w:tc>
        <w:tc>
          <w:tcPr>
            <w:tcW w:w="2920" w:type="dxa"/>
            <w:tcBorders>
              <w:top w:val="nil"/>
              <w:left w:val="nil"/>
              <w:bottom w:val="single" w:sz="8" w:space="0" w:color="000000"/>
              <w:right w:val="single" w:sz="8" w:space="0" w:color="000000"/>
            </w:tcBorders>
            <w:shd w:val="clear" w:color="000000" w:fill="FFFFFF"/>
            <w:vAlign w:val="center"/>
            <w:hideMark/>
          </w:tcPr>
          <w:p w14:paraId="7EE97C96"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r w:rsidR="00A71B83" w:rsidRPr="008209A5" w14:paraId="1E31DB92" w14:textId="77777777" w:rsidTr="00E1561D">
        <w:trPr>
          <w:trHeight w:val="300"/>
        </w:trPr>
        <w:tc>
          <w:tcPr>
            <w:tcW w:w="2700" w:type="dxa"/>
            <w:tcBorders>
              <w:top w:val="nil"/>
              <w:left w:val="single" w:sz="8" w:space="0" w:color="000000"/>
              <w:bottom w:val="single" w:sz="8" w:space="0" w:color="000000"/>
              <w:right w:val="single" w:sz="8" w:space="0" w:color="000000"/>
            </w:tcBorders>
            <w:shd w:val="clear" w:color="000000" w:fill="DDEBF7"/>
            <w:vAlign w:val="center"/>
            <w:hideMark/>
          </w:tcPr>
          <w:p w14:paraId="43D75A11"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Peso</w:t>
            </w:r>
          </w:p>
        </w:tc>
        <w:tc>
          <w:tcPr>
            <w:tcW w:w="2920" w:type="dxa"/>
            <w:tcBorders>
              <w:top w:val="nil"/>
              <w:left w:val="nil"/>
              <w:bottom w:val="single" w:sz="8" w:space="0" w:color="000000"/>
              <w:right w:val="single" w:sz="8" w:space="0" w:color="000000"/>
            </w:tcBorders>
            <w:shd w:val="clear" w:color="000000" w:fill="FFFFFF"/>
            <w:vAlign w:val="center"/>
            <w:hideMark/>
          </w:tcPr>
          <w:p w14:paraId="37A709DB" w14:textId="77777777" w:rsidR="00A71B83" w:rsidRPr="008209A5" w:rsidRDefault="00A71B83" w:rsidP="000E4C23">
            <w:pPr>
              <w:spacing w:after="0" w:line="276" w:lineRule="auto"/>
              <w:jc w:val="both"/>
              <w:rPr>
                <w:rFonts w:eastAsia="Times New Roman" w:cstheme="minorHAnsi"/>
                <w:lang w:eastAsia="pt-BR"/>
              </w:rPr>
            </w:pPr>
            <w:r w:rsidRPr="008209A5">
              <w:rPr>
                <w:rFonts w:eastAsia="Times New Roman" w:cstheme="minorHAnsi"/>
                <w:lang w:eastAsia="pt-BR"/>
              </w:rPr>
              <w:t> </w:t>
            </w:r>
          </w:p>
        </w:tc>
      </w:tr>
    </w:tbl>
    <w:p w14:paraId="3FF28636" w14:textId="615BBD57" w:rsidR="00A255C7" w:rsidRDefault="00932995" w:rsidP="002F197D">
      <w:pPr>
        <w:pStyle w:val="Ttulo1"/>
        <w:numPr>
          <w:ilvl w:val="1"/>
          <w:numId w:val="76"/>
        </w:numPr>
      </w:pPr>
      <w:bookmarkStart w:id="226" w:name="_Toc153212819"/>
      <w:bookmarkStart w:id="227" w:name="_Toc158788571"/>
      <w:r w:rsidRPr="006B584E">
        <w:t>Requisitos dos</w:t>
      </w:r>
      <w:r w:rsidR="00AA3E04" w:rsidRPr="006B584E">
        <w:t xml:space="preserve"> equipamentos a </w:t>
      </w:r>
      <w:r w:rsidR="004A3025" w:rsidRPr="006B584E">
        <w:t>serem</w:t>
      </w:r>
      <w:r w:rsidR="00AA3E04" w:rsidRPr="006B584E">
        <w:t xml:space="preserve"> fornecido</w:t>
      </w:r>
      <w:r w:rsidR="004A3025" w:rsidRPr="006B584E">
        <w:t>s</w:t>
      </w:r>
      <w:r w:rsidRPr="006B584E">
        <w:t xml:space="preserve"> </w:t>
      </w:r>
      <w:r w:rsidR="006B584E">
        <w:t>–</w:t>
      </w:r>
      <w:r w:rsidRPr="006B584E">
        <w:t xml:space="preserve"> OLT</w:t>
      </w:r>
      <w:bookmarkEnd w:id="226"/>
      <w:bookmarkEnd w:id="227"/>
    </w:p>
    <w:p w14:paraId="24D4FCB7" w14:textId="1B9AA177" w:rsidR="00BF6501" w:rsidRPr="006B584E" w:rsidRDefault="00BF6501" w:rsidP="002F197D">
      <w:pPr>
        <w:pStyle w:val="Ttulo1"/>
        <w:numPr>
          <w:ilvl w:val="2"/>
          <w:numId w:val="76"/>
        </w:numPr>
        <w:rPr>
          <w:b w:val="0"/>
          <w:bCs/>
        </w:rPr>
      </w:pPr>
      <w:bookmarkStart w:id="228" w:name="_Toc153212820"/>
      <w:bookmarkStart w:id="229" w:name="_Toc158788572"/>
      <w:r w:rsidRPr="006B584E">
        <w:rPr>
          <w:b w:val="0"/>
          <w:bCs/>
        </w:rPr>
        <w:t>Todos os equipamentos do Terminal de Linha Óptica (OLT) devem suportar os requisitos descritos nesta seção</w:t>
      </w:r>
      <w:r w:rsidR="00C25214" w:rsidRPr="006B584E">
        <w:rPr>
          <w:b w:val="0"/>
          <w:bCs/>
        </w:rPr>
        <w:t xml:space="preserve">, além de </w:t>
      </w:r>
      <w:r w:rsidR="009C42BC" w:rsidRPr="006B584E">
        <w:rPr>
          <w:b w:val="0"/>
          <w:bCs/>
        </w:rPr>
        <w:t xml:space="preserve">ser capaz de integrar </w:t>
      </w:r>
      <w:r w:rsidR="00C25214" w:rsidRPr="006B584E">
        <w:rPr>
          <w:b w:val="0"/>
          <w:bCs/>
        </w:rPr>
        <w:t>todas as funcionalidades disponíveis nas ONU</w:t>
      </w:r>
      <w:r w:rsidR="009C42BC" w:rsidRPr="006B584E">
        <w:rPr>
          <w:b w:val="0"/>
          <w:bCs/>
        </w:rPr>
        <w:t>/ONT a eles conectadas.</w:t>
      </w:r>
      <w:bookmarkEnd w:id="228"/>
      <w:bookmarkEnd w:id="229"/>
    </w:p>
    <w:p w14:paraId="6B3826C2" w14:textId="6FFDDCDA" w:rsidR="00CF2C0B" w:rsidRPr="006B584E" w:rsidRDefault="00CF2C0B" w:rsidP="002F197D">
      <w:pPr>
        <w:pStyle w:val="Ttulo1"/>
        <w:numPr>
          <w:ilvl w:val="2"/>
          <w:numId w:val="76"/>
        </w:numPr>
        <w:rPr>
          <w:b w:val="0"/>
          <w:bCs/>
        </w:rPr>
      </w:pPr>
      <w:bookmarkStart w:id="230" w:name="_Toc158788573"/>
      <w:r w:rsidRPr="006B584E">
        <w:rPr>
          <w:b w:val="0"/>
          <w:bCs/>
        </w:rPr>
        <w:t>A arquitetura OLT deve estar disponível em duas (2) configurações diferentes para atender a diferentes modelos de implantação</w:t>
      </w:r>
      <w:r w:rsidR="003971DE" w:rsidRPr="006B584E">
        <w:rPr>
          <w:b w:val="0"/>
          <w:bCs/>
        </w:rPr>
        <w:t>, a Centralizada e a Distribuída.</w:t>
      </w:r>
      <w:bookmarkEnd w:id="230"/>
    </w:p>
    <w:p w14:paraId="26AA835F" w14:textId="77777777" w:rsidR="001C27A8" w:rsidRPr="001A3729" w:rsidRDefault="00CF2C0B" w:rsidP="002F197D">
      <w:pPr>
        <w:pStyle w:val="Ttulo1"/>
        <w:numPr>
          <w:ilvl w:val="2"/>
          <w:numId w:val="76"/>
        </w:numPr>
        <w:rPr>
          <w:b w:val="0"/>
          <w:bCs/>
        </w:rPr>
      </w:pPr>
      <w:bookmarkStart w:id="231" w:name="_Toc153212821"/>
      <w:bookmarkStart w:id="232" w:name="_Toc158788574"/>
      <w:r w:rsidRPr="001A3729">
        <w:rPr>
          <w:b w:val="0"/>
          <w:bCs/>
        </w:rPr>
        <w:t>Arquitetura OLT centralizada:</w:t>
      </w:r>
      <w:bookmarkEnd w:id="231"/>
      <w:bookmarkEnd w:id="232"/>
      <w:r w:rsidRPr="001A3729">
        <w:rPr>
          <w:b w:val="0"/>
          <w:bCs/>
        </w:rPr>
        <w:t xml:space="preserve"> </w:t>
      </w:r>
    </w:p>
    <w:p w14:paraId="420F9BDC" w14:textId="77777777" w:rsidR="00D535ED" w:rsidRPr="00D535ED" w:rsidRDefault="00CF2C0B" w:rsidP="002F197D">
      <w:pPr>
        <w:pStyle w:val="PargrafodaLista"/>
        <w:numPr>
          <w:ilvl w:val="0"/>
          <w:numId w:val="43"/>
        </w:numPr>
        <w:spacing w:line="276" w:lineRule="auto"/>
        <w:jc w:val="both"/>
        <w:rPr>
          <w:rFonts w:cstheme="minorHAnsi"/>
        </w:rPr>
      </w:pPr>
      <w:r w:rsidRPr="008209A5">
        <w:rPr>
          <w:rFonts w:eastAsia="Times New Roman" w:cstheme="minorHAnsi"/>
          <w:bCs/>
          <w:lang w:bidi="he-IL"/>
        </w:rPr>
        <w:t xml:space="preserve">A arquitetura OLT centralizada deve ser baseada em um projeto baseado em chassi usando placas de controle comuns intercambiáveis que suportam funções de comutação, </w:t>
      </w:r>
      <w:proofErr w:type="spellStart"/>
      <w:r w:rsidRPr="008209A5">
        <w:rPr>
          <w:rFonts w:eastAsia="Times New Roman" w:cstheme="minorHAnsi"/>
          <w:bCs/>
          <w:lang w:bidi="he-IL"/>
        </w:rPr>
        <w:t>uplink</w:t>
      </w:r>
      <w:proofErr w:type="spellEnd"/>
      <w:r w:rsidRPr="008209A5">
        <w:rPr>
          <w:rFonts w:eastAsia="Times New Roman" w:cstheme="minorHAnsi"/>
          <w:bCs/>
          <w:lang w:bidi="he-IL"/>
        </w:rPr>
        <w:t xml:space="preserve"> e gerenciamento.</w:t>
      </w:r>
    </w:p>
    <w:p w14:paraId="64552199" w14:textId="0C29FE5B" w:rsidR="00CF2C0B" w:rsidRPr="00D535ED" w:rsidRDefault="00CF2C0B" w:rsidP="002F197D">
      <w:pPr>
        <w:pStyle w:val="PargrafodaLista"/>
        <w:numPr>
          <w:ilvl w:val="0"/>
          <w:numId w:val="43"/>
        </w:numPr>
        <w:spacing w:line="276" w:lineRule="auto"/>
        <w:jc w:val="both"/>
        <w:rPr>
          <w:rFonts w:cstheme="minorHAnsi"/>
        </w:rPr>
      </w:pPr>
      <w:r w:rsidRPr="008209A5">
        <w:rPr>
          <w:rFonts w:eastAsia="Times New Roman" w:cstheme="minorHAnsi"/>
          <w:bCs/>
          <w:lang w:bidi="he-IL"/>
        </w:rPr>
        <w:t xml:space="preserve"> O </w:t>
      </w:r>
      <w:proofErr w:type="spellStart"/>
      <w:r w:rsidRPr="008209A5">
        <w:rPr>
          <w:rFonts w:eastAsia="Times New Roman" w:cstheme="minorHAnsi"/>
          <w:bCs/>
          <w:lang w:bidi="he-IL"/>
        </w:rPr>
        <w:t>backplane</w:t>
      </w:r>
      <w:proofErr w:type="spellEnd"/>
      <w:r w:rsidRPr="008209A5">
        <w:rPr>
          <w:rFonts w:eastAsia="Times New Roman" w:cstheme="minorHAnsi"/>
          <w:bCs/>
          <w:lang w:bidi="he-IL"/>
        </w:rPr>
        <w:t xml:space="preserve"> do chassi deve ser projetado para suportar futuras placas de linha de maior densidade sem a necessidade de uma atualização do </w:t>
      </w:r>
      <w:proofErr w:type="spellStart"/>
      <w:r w:rsidRPr="008209A5">
        <w:rPr>
          <w:rFonts w:eastAsia="Times New Roman" w:cstheme="minorHAnsi"/>
          <w:bCs/>
          <w:lang w:bidi="he-IL"/>
        </w:rPr>
        <w:t>backplane</w:t>
      </w:r>
      <w:proofErr w:type="spellEnd"/>
      <w:r w:rsidRPr="008209A5">
        <w:rPr>
          <w:rFonts w:eastAsia="Times New Roman" w:cstheme="minorHAnsi"/>
          <w:bCs/>
          <w:lang w:bidi="he-IL"/>
        </w:rPr>
        <w:t xml:space="preserve"> do chassi</w:t>
      </w:r>
      <w:r w:rsidRPr="008209A5">
        <w:rPr>
          <w:rFonts w:eastAsia="Calibri" w:cstheme="minorHAnsi"/>
          <w:bCs/>
        </w:rPr>
        <w:t>.</w:t>
      </w:r>
    </w:p>
    <w:p w14:paraId="719BDD7D" w14:textId="77777777" w:rsidR="00596974" w:rsidRPr="006B584E" w:rsidRDefault="008220B8" w:rsidP="002F197D">
      <w:pPr>
        <w:pStyle w:val="Ttulo1"/>
        <w:numPr>
          <w:ilvl w:val="2"/>
          <w:numId w:val="76"/>
        </w:numPr>
        <w:rPr>
          <w:b w:val="0"/>
          <w:bCs/>
        </w:rPr>
      </w:pPr>
      <w:bookmarkStart w:id="233" w:name="_Toc153212822"/>
      <w:bookmarkStart w:id="234" w:name="_Toc158788575"/>
      <w:r w:rsidRPr="006B584E">
        <w:rPr>
          <w:b w:val="0"/>
          <w:bCs/>
        </w:rPr>
        <w:t>Arquitetura OLT distribuída:</w:t>
      </w:r>
      <w:bookmarkEnd w:id="233"/>
      <w:bookmarkEnd w:id="234"/>
      <w:r w:rsidRPr="006B584E">
        <w:rPr>
          <w:b w:val="0"/>
          <w:bCs/>
        </w:rPr>
        <w:t xml:space="preserve"> </w:t>
      </w:r>
    </w:p>
    <w:p w14:paraId="30F6C552" w14:textId="5BD0461E" w:rsidR="00CF2C0B" w:rsidRPr="008209A5" w:rsidRDefault="008220B8" w:rsidP="002F197D">
      <w:pPr>
        <w:pStyle w:val="PargrafodaLista"/>
        <w:numPr>
          <w:ilvl w:val="0"/>
          <w:numId w:val="44"/>
        </w:numPr>
        <w:spacing w:line="276" w:lineRule="auto"/>
        <w:jc w:val="both"/>
        <w:rPr>
          <w:rFonts w:cstheme="minorHAnsi"/>
          <w:b/>
          <w:bCs/>
        </w:rPr>
      </w:pPr>
      <w:r w:rsidRPr="008209A5">
        <w:rPr>
          <w:rFonts w:eastAsia="Times New Roman" w:cstheme="minorHAnsi"/>
          <w:bCs/>
          <w:lang w:bidi="he-IL"/>
        </w:rPr>
        <w:t xml:space="preserve">A arquitetura OLT distribuída deve ser baseada em um chassi </w:t>
      </w:r>
      <w:r w:rsidR="009F3D1D">
        <w:rPr>
          <w:rFonts w:eastAsia="Times New Roman" w:cstheme="minorHAnsi"/>
          <w:bCs/>
          <w:color w:val="FF0000"/>
          <w:lang w:bidi="he-IL"/>
        </w:rPr>
        <w:t xml:space="preserve">compactos, entre 1 e </w:t>
      </w:r>
      <w:r w:rsidR="00F3368E">
        <w:rPr>
          <w:rFonts w:eastAsia="Times New Roman" w:cstheme="minorHAnsi"/>
          <w:bCs/>
          <w:color w:val="FF0000"/>
          <w:lang w:bidi="he-IL"/>
        </w:rPr>
        <w:t xml:space="preserve">2 </w:t>
      </w:r>
      <w:r w:rsidR="009F3D1D">
        <w:rPr>
          <w:rFonts w:eastAsia="Times New Roman" w:cstheme="minorHAnsi"/>
          <w:bCs/>
          <w:color w:val="FF0000"/>
          <w:lang w:bidi="he-IL"/>
        </w:rPr>
        <w:t>Rack Unit</w:t>
      </w:r>
      <w:r w:rsidR="00F3368E">
        <w:rPr>
          <w:rFonts w:eastAsia="Times New Roman" w:cstheme="minorHAnsi"/>
          <w:bCs/>
          <w:color w:val="FF0000"/>
          <w:lang w:bidi="he-IL"/>
        </w:rPr>
        <w:t xml:space="preserve">. A solução deverá ser </w:t>
      </w:r>
      <w:r w:rsidRPr="008209A5">
        <w:rPr>
          <w:rFonts w:eastAsia="Times New Roman" w:cstheme="minorHAnsi"/>
          <w:bCs/>
          <w:lang w:bidi="he-IL"/>
        </w:rPr>
        <w:t>robust</w:t>
      </w:r>
      <w:r w:rsidR="00F3368E">
        <w:rPr>
          <w:rFonts w:eastAsia="Times New Roman" w:cstheme="minorHAnsi"/>
          <w:bCs/>
          <w:lang w:bidi="he-IL"/>
        </w:rPr>
        <w:t>a</w:t>
      </w:r>
      <w:r w:rsidRPr="008209A5">
        <w:rPr>
          <w:rFonts w:eastAsia="Times New Roman" w:cstheme="minorHAnsi"/>
          <w:bCs/>
          <w:lang w:bidi="he-IL"/>
        </w:rPr>
        <w:t xml:space="preserve"> e modular usando placas de linha que forneçam todas as portas voltadas para o assinante, comutação, </w:t>
      </w:r>
      <w:proofErr w:type="spellStart"/>
      <w:r w:rsidRPr="008209A5">
        <w:rPr>
          <w:rFonts w:eastAsia="Times New Roman" w:cstheme="minorHAnsi"/>
          <w:bCs/>
          <w:lang w:bidi="he-IL"/>
        </w:rPr>
        <w:t>uplink</w:t>
      </w:r>
      <w:proofErr w:type="spellEnd"/>
      <w:r w:rsidRPr="008209A5">
        <w:rPr>
          <w:rFonts w:eastAsia="Times New Roman" w:cstheme="minorHAnsi"/>
          <w:bCs/>
          <w:lang w:bidi="he-IL"/>
        </w:rPr>
        <w:t xml:space="preserve"> e funcionalidade de gerenciamento</w:t>
      </w:r>
      <w:r w:rsidR="0047586B">
        <w:rPr>
          <w:rFonts w:eastAsia="Times New Roman" w:cstheme="minorHAnsi"/>
          <w:bCs/>
          <w:lang w:bidi="he-IL"/>
        </w:rPr>
        <w:t xml:space="preserve">, </w:t>
      </w:r>
      <w:r w:rsidR="00F3368E">
        <w:rPr>
          <w:rFonts w:eastAsia="Times New Roman" w:cstheme="minorHAnsi"/>
          <w:bCs/>
          <w:lang w:bidi="he-IL"/>
        </w:rPr>
        <w:t xml:space="preserve">e </w:t>
      </w:r>
      <w:r w:rsidR="0047586B">
        <w:rPr>
          <w:rFonts w:eastAsia="Times New Roman" w:cstheme="minorHAnsi"/>
          <w:bCs/>
          <w:lang w:bidi="he-IL"/>
        </w:rPr>
        <w:t>provendo redundâncias</w:t>
      </w:r>
      <w:r w:rsidRPr="008209A5">
        <w:rPr>
          <w:rFonts w:eastAsia="Times New Roman" w:cstheme="minorHAnsi"/>
          <w:bCs/>
          <w:lang w:bidi="he-IL"/>
        </w:rPr>
        <w:t>. Vários chassis podem ser configurados em uma configuração modular, permitindo o gerenciamento centralizado de banco de dados e software</w:t>
      </w:r>
      <w:r w:rsidR="00CF2C0B" w:rsidRPr="008209A5">
        <w:rPr>
          <w:rFonts w:cstheme="minorHAnsi"/>
          <w:bCs/>
        </w:rPr>
        <w:t>.</w:t>
      </w:r>
    </w:p>
    <w:p w14:paraId="43B64F38" w14:textId="45B035CA" w:rsidR="00596974" w:rsidRPr="006B584E" w:rsidRDefault="00596974" w:rsidP="002F197D">
      <w:pPr>
        <w:pStyle w:val="Ttulo1"/>
        <w:numPr>
          <w:ilvl w:val="2"/>
          <w:numId w:val="76"/>
        </w:numPr>
        <w:rPr>
          <w:b w:val="0"/>
          <w:bCs/>
        </w:rPr>
      </w:pPr>
      <w:bookmarkStart w:id="235" w:name="_Toc153212823"/>
      <w:bookmarkStart w:id="236" w:name="_Toc158788576"/>
      <w:r w:rsidRPr="00AF749C">
        <w:lastRenderedPageBreak/>
        <w:t>Redundâncias</w:t>
      </w:r>
      <w:r w:rsidRPr="006B584E">
        <w:rPr>
          <w:b w:val="0"/>
          <w:bCs/>
        </w:rPr>
        <w:t>:</w:t>
      </w:r>
      <w:bookmarkEnd w:id="235"/>
      <w:bookmarkEnd w:id="236"/>
    </w:p>
    <w:p w14:paraId="539F564D" w14:textId="52EF5C57" w:rsidR="00EB4D1A" w:rsidRPr="00782963" w:rsidRDefault="00EB4D1A" w:rsidP="002F197D">
      <w:pPr>
        <w:pStyle w:val="PargrafodaLista"/>
        <w:numPr>
          <w:ilvl w:val="0"/>
          <w:numId w:val="45"/>
        </w:numPr>
        <w:spacing w:line="276" w:lineRule="auto"/>
        <w:jc w:val="both"/>
        <w:rPr>
          <w:rFonts w:cstheme="minorHAnsi"/>
          <w:b/>
        </w:rPr>
      </w:pPr>
      <w:r w:rsidRPr="008209A5">
        <w:rPr>
          <w:rFonts w:eastAsia="Times New Roman" w:cstheme="minorHAnsi"/>
          <w:lang w:bidi="he-IL"/>
        </w:rPr>
        <w:t>Em ambas as arquiteturas mencionadas acima, deverão ser fornecidas soluções que permitam redundância de placas PON e funcionalidades para prover diversidade no atendimento, sustentando uma rede com possibilidades de dupla abordagem derivadas de conexões em unidades distintas nos concentradores.</w:t>
      </w:r>
    </w:p>
    <w:p w14:paraId="34A9F9DD" w14:textId="0A0DB1DB" w:rsidR="00782963" w:rsidRPr="00F41DF7" w:rsidRDefault="00782963" w:rsidP="002F197D">
      <w:pPr>
        <w:pStyle w:val="PargrafodaLista"/>
        <w:numPr>
          <w:ilvl w:val="0"/>
          <w:numId w:val="45"/>
        </w:numPr>
        <w:spacing w:line="276" w:lineRule="auto"/>
        <w:jc w:val="both"/>
        <w:rPr>
          <w:rFonts w:cstheme="minorHAnsi"/>
          <w:b/>
        </w:rPr>
      </w:pPr>
      <w:r>
        <w:rPr>
          <w:rFonts w:eastAsia="Times New Roman" w:cstheme="minorHAnsi"/>
          <w:lang w:bidi="he-IL"/>
        </w:rPr>
        <w:t xml:space="preserve">Deve suportar controladoras redundantes, </w:t>
      </w:r>
      <w:r w:rsidR="00E227FE">
        <w:rPr>
          <w:rFonts w:eastAsia="Times New Roman" w:cstheme="minorHAnsi"/>
          <w:lang w:bidi="he-IL"/>
        </w:rPr>
        <w:t>em operação master/</w:t>
      </w:r>
      <w:proofErr w:type="spellStart"/>
      <w:r w:rsidR="00E227FE">
        <w:rPr>
          <w:rFonts w:eastAsia="Times New Roman" w:cstheme="minorHAnsi"/>
          <w:lang w:bidi="he-IL"/>
        </w:rPr>
        <w:t>slave</w:t>
      </w:r>
      <w:proofErr w:type="spellEnd"/>
      <w:r w:rsidR="00E227FE">
        <w:rPr>
          <w:rFonts w:eastAsia="Times New Roman" w:cstheme="minorHAnsi"/>
          <w:lang w:bidi="he-IL"/>
        </w:rPr>
        <w:t>.</w:t>
      </w:r>
    </w:p>
    <w:p w14:paraId="4E1E19C8" w14:textId="180F49CE" w:rsidR="00E227FE" w:rsidRPr="00E227FE" w:rsidRDefault="00E227FE" w:rsidP="002F197D">
      <w:pPr>
        <w:pStyle w:val="PargrafodaLista"/>
        <w:numPr>
          <w:ilvl w:val="0"/>
          <w:numId w:val="45"/>
        </w:numPr>
        <w:spacing w:line="276" w:lineRule="auto"/>
        <w:jc w:val="both"/>
        <w:rPr>
          <w:rFonts w:cstheme="minorHAnsi"/>
          <w:b/>
        </w:rPr>
      </w:pPr>
      <w:r>
        <w:rPr>
          <w:rFonts w:eastAsia="Times New Roman" w:cstheme="minorHAnsi"/>
          <w:lang w:bidi="he-IL"/>
        </w:rPr>
        <w:t>Deve suportar inserção de placas em operação hot-</w:t>
      </w:r>
      <w:proofErr w:type="spellStart"/>
      <w:r>
        <w:rPr>
          <w:rFonts w:eastAsia="Times New Roman" w:cstheme="minorHAnsi"/>
          <w:lang w:bidi="he-IL"/>
        </w:rPr>
        <w:t>swapable</w:t>
      </w:r>
      <w:proofErr w:type="spellEnd"/>
      <w:r>
        <w:rPr>
          <w:rFonts w:eastAsia="Times New Roman" w:cstheme="minorHAnsi"/>
          <w:lang w:bidi="he-IL"/>
        </w:rPr>
        <w:t xml:space="preserve">, sem qualquer impacto em placas </w:t>
      </w:r>
      <w:proofErr w:type="spellStart"/>
      <w:proofErr w:type="gramStart"/>
      <w:r>
        <w:rPr>
          <w:rFonts w:eastAsia="Times New Roman" w:cstheme="minorHAnsi"/>
          <w:lang w:bidi="he-IL"/>
        </w:rPr>
        <w:t>pre-existentes</w:t>
      </w:r>
      <w:proofErr w:type="spellEnd"/>
      <w:proofErr w:type="gramEnd"/>
      <w:r>
        <w:rPr>
          <w:rFonts w:eastAsia="Times New Roman" w:cstheme="minorHAnsi"/>
          <w:lang w:bidi="he-IL"/>
        </w:rPr>
        <w:t xml:space="preserve"> no equipamento ou nos serviços em operação no mesmo.</w:t>
      </w:r>
    </w:p>
    <w:p w14:paraId="17ABD0A6" w14:textId="4F563323" w:rsidR="00E227FE" w:rsidRPr="00E227FE" w:rsidRDefault="00E227FE" w:rsidP="002F197D">
      <w:pPr>
        <w:pStyle w:val="PargrafodaLista"/>
        <w:numPr>
          <w:ilvl w:val="0"/>
          <w:numId w:val="45"/>
        </w:numPr>
        <w:spacing w:line="276" w:lineRule="auto"/>
        <w:jc w:val="both"/>
        <w:rPr>
          <w:rFonts w:cstheme="minorHAnsi"/>
          <w:b/>
        </w:rPr>
      </w:pPr>
      <w:r>
        <w:rPr>
          <w:rFonts w:eastAsia="Times New Roman" w:cstheme="minorHAnsi"/>
          <w:lang w:bidi="he-IL"/>
        </w:rPr>
        <w:t xml:space="preserve">Deve possuir redundância de FANS, com controle e </w:t>
      </w:r>
      <w:r w:rsidR="00694FB6">
        <w:rPr>
          <w:rFonts w:eastAsia="Times New Roman" w:cstheme="minorHAnsi"/>
          <w:lang w:bidi="he-IL"/>
        </w:rPr>
        <w:t>otimização</w:t>
      </w:r>
      <w:r>
        <w:rPr>
          <w:rFonts w:eastAsia="Times New Roman" w:cstheme="minorHAnsi"/>
          <w:lang w:bidi="he-IL"/>
        </w:rPr>
        <w:t xml:space="preserve"> velocidade, conforme demanda de processamento do equipamento.</w:t>
      </w:r>
    </w:p>
    <w:p w14:paraId="4C8C6783" w14:textId="00973A6A" w:rsidR="00E227FE" w:rsidRPr="008209A5" w:rsidRDefault="00E227FE" w:rsidP="002F197D">
      <w:pPr>
        <w:pStyle w:val="PargrafodaLista"/>
        <w:numPr>
          <w:ilvl w:val="0"/>
          <w:numId w:val="45"/>
        </w:numPr>
        <w:spacing w:line="276" w:lineRule="auto"/>
        <w:jc w:val="both"/>
        <w:rPr>
          <w:rFonts w:cstheme="minorHAnsi"/>
          <w:b/>
        </w:rPr>
      </w:pPr>
      <w:r>
        <w:rPr>
          <w:rFonts w:eastAsia="Times New Roman" w:cstheme="minorHAnsi"/>
          <w:lang w:bidi="he-IL"/>
        </w:rPr>
        <w:t>Fontes de energia devem ser redundantes.</w:t>
      </w:r>
    </w:p>
    <w:p w14:paraId="65B61E7E" w14:textId="77777777" w:rsidR="005028B7" w:rsidRPr="00376D71" w:rsidRDefault="005028B7" w:rsidP="002F197D">
      <w:pPr>
        <w:pStyle w:val="Ttulo1"/>
        <w:numPr>
          <w:ilvl w:val="2"/>
          <w:numId w:val="76"/>
        </w:numPr>
      </w:pPr>
      <w:bookmarkStart w:id="237" w:name="_Toc153212824"/>
      <w:bookmarkStart w:id="238" w:name="_Toc158788577"/>
      <w:r w:rsidRPr="00376D71">
        <w:t>Modelos de Equipamentos a serem fornecidos:</w:t>
      </w:r>
      <w:bookmarkEnd w:id="237"/>
      <w:bookmarkEnd w:id="238"/>
    </w:p>
    <w:p w14:paraId="7E36C608" w14:textId="1B6C697E" w:rsidR="005028B7" w:rsidRPr="008209A5" w:rsidRDefault="005028B7" w:rsidP="002F197D">
      <w:pPr>
        <w:pStyle w:val="PargrafodaLista"/>
        <w:numPr>
          <w:ilvl w:val="0"/>
          <w:numId w:val="56"/>
        </w:numPr>
        <w:spacing w:before="120" w:line="276" w:lineRule="auto"/>
        <w:ind w:left="1775" w:hanging="357"/>
        <w:jc w:val="both"/>
        <w:rPr>
          <w:rFonts w:cstheme="minorHAnsi"/>
          <w:bCs/>
        </w:rPr>
      </w:pPr>
      <w:r w:rsidRPr="008209A5">
        <w:rPr>
          <w:rFonts w:cstheme="minorHAnsi"/>
          <w:bCs/>
        </w:rPr>
        <w:t xml:space="preserve">A proponente deve oferecer pelo menos </w:t>
      </w:r>
      <w:r w:rsidRPr="008209A5">
        <w:rPr>
          <w:rFonts w:cstheme="minorHAnsi"/>
          <w:b/>
        </w:rPr>
        <w:t>3 modelos</w:t>
      </w:r>
      <w:r w:rsidRPr="008209A5">
        <w:rPr>
          <w:rFonts w:cstheme="minorHAnsi"/>
          <w:bCs/>
        </w:rPr>
        <w:t>, caracterizados pelo número de slots, espaço, consumo e capacidade total de tráfego.</w:t>
      </w:r>
    </w:p>
    <w:p w14:paraId="30210A61" w14:textId="5AF50A70" w:rsidR="003725EC" w:rsidRDefault="006C2FD9" w:rsidP="002F197D">
      <w:pPr>
        <w:pStyle w:val="PargrafodaLista"/>
        <w:numPr>
          <w:ilvl w:val="1"/>
          <w:numId w:val="56"/>
        </w:numPr>
        <w:spacing w:before="240" w:after="240" w:line="276" w:lineRule="auto"/>
        <w:ind w:left="2495" w:hanging="357"/>
        <w:contextualSpacing w:val="0"/>
        <w:jc w:val="both"/>
        <w:rPr>
          <w:rFonts w:cstheme="minorHAnsi"/>
          <w:bCs/>
        </w:rPr>
      </w:pPr>
      <w:r w:rsidRPr="008209A5">
        <w:rPr>
          <w:rFonts w:cstheme="minorHAnsi"/>
          <w:b/>
        </w:rPr>
        <w:t>Tipo 1 – Pequeno Porte</w:t>
      </w:r>
      <w:r w:rsidR="003725EC" w:rsidRPr="008209A5">
        <w:rPr>
          <w:rFonts w:cstheme="minorHAnsi"/>
          <w:bCs/>
        </w:rPr>
        <w:t xml:space="preserve"> – </w:t>
      </w:r>
      <w:r w:rsidR="00B3763D" w:rsidRPr="008209A5">
        <w:rPr>
          <w:rFonts w:cstheme="minorHAnsi"/>
          <w:bCs/>
        </w:rPr>
        <w:t xml:space="preserve">Modular, suportando </w:t>
      </w:r>
      <w:r w:rsidR="00EC77CB">
        <w:rPr>
          <w:rFonts w:cstheme="minorHAnsi"/>
          <w:bCs/>
        </w:rPr>
        <w:t xml:space="preserve">pelo menos </w:t>
      </w:r>
      <w:r w:rsidR="00B3763D" w:rsidRPr="008209A5">
        <w:rPr>
          <w:rFonts w:cstheme="minorHAnsi"/>
          <w:bCs/>
        </w:rPr>
        <w:t xml:space="preserve">duas placas de serviço PON, para </w:t>
      </w:r>
      <w:r w:rsidR="003725EC" w:rsidRPr="008209A5">
        <w:rPr>
          <w:rFonts w:cstheme="minorHAnsi"/>
          <w:bCs/>
        </w:rPr>
        <w:t>uso em topologia Distribuída</w:t>
      </w:r>
      <w:r w:rsidR="0075149D" w:rsidRPr="008209A5">
        <w:rPr>
          <w:rFonts w:cstheme="minorHAnsi"/>
          <w:bCs/>
        </w:rPr>
        <w:t>.</w:t>
      </w:r>
      <w:r w:rsidR="00B3763D" w:rsidRPr="008209A5">
        <w:rPr>
          <w:rFonts w:cstheme="minorHAnsi"/>
          <w:bCs/>
        </w:rPr>
        <w:t xml:space="preserve"> Não deve ultrapassar 2 unidades de rack.</w:t>
      </w:r>
    </w:p>
    <w:p w14:paraId="61D96A20" w14:textId="77584A97" w:rsidR="00284D71" w:rsidRPr="00530E22" w:rsidRDefault="00284D71" w:rsidP="002F197D">
      <w:pPr>
        <w:pStyle w:val="PargrafodaLista"/>
        <w:numPr>
          <w:ilvl w:val="0"/>
          <w:numId w:val="139"/>
        </w:numPr>
        <w:spacing w:line="276" w:lineRule="auto"/>
        <w:jc w:val="both"/>
        <w:rPr>
          <w:rFonts w:eastAsia="Times New Roman" w:cstheme="minorHAnsi"/>
          <w:bCs/>
          <w:lang w:bidi="he-IL"/>
        </w:rPr>
      </w:pPr>
      <w:r>
        <w:rPr>
          <w:rFonts w:eastAsia="Times New Roman" w:cstheme="minorHAnsi"/>
          <w:bCs/>
          <w:lang w:bidi="he-IL"/>
        </w:rPr>
        <w:t>Chassis com disponibilidade mínima de 2 slots para placas GPON/XGSPON</w:t>
      </w:r>
    </w:p>
    <w:p w14:paraId="7EB65279" w14:textId="723144BB" w:rsidR="00284D71" w:rsidRPr="00530E22" w:rsidRDefault="00284D71" w:rsidP="002F197D">
      <w:pPr>
        <w:pStyle w:val="PargrafodaLista"/>
        <w:numPr>
          <w:ilvl w:val="0"/>
          <w:numId w:val="139"/>
        </w:numPr>
        <w:spacing w:line="276" w:lineRule="auto"/>
        <w:jc w:val="both"/>
        <w:rPr>
          <w:rFonts w:eastAsia="Times New Roman" w:cstheme="minorHAnsi"/>
          <w:bCs/>
          <w:lang w:bidi="he-IL"/>
        </w:rPr>
      </w:pPr>
      <w:r>
        <w:rPr>
          <w:rFonts w:eastAsia="Times New Roman" w:cstheme="minorHAnsi"/>
          <w:bCs/>
          <w:lang w:bidi="he-IL"/>
        </w:rPr>
        <w:t xml:space="preserve">Capacidade por controladora de no mínimo </w:t>
      </w:r>
      <w:r w:rsidR="003E5BBA">
        <w:rPr>
          <w:rFonts w:eastAsia="Times New Roman" w:cstheme="minorHAnsi"/>
          <w:bCs/>
          <w:lang w:bidi="he-IL"/>
        </w:rPr>
        <w:t>480Gbps</w:t>
      </w:r>
      <w:r w:rsidR="00966E76">
        <w:rPr>
          <w:rFonts w:eastAsia="Times New Roman" w:cstheme="minorHAnsi"/>
          <w:bCs/>
          <w:lang w:bidi="he-IL"/>
        </w:rPr>
        <w:t xml:space="preserve">, com suporte às </w:t>
      </w:r>
      <w:r>
        <w:rPr>
          <w:rFonts w:eastAsia="Times New Roman" w:cstheme="minorHAnsi"/>
          <w:bCs/>
          <w:lang w:bidi="he-IL"/>
        </w:rPr>
        <w:t>seguintes opções de portas:</w:t>
      </w:r>
    </w:p>
    <w:p w14:paraId="3386E7D1" w14:textId="008B16FE" w:rsidR="00284D71" w:rsidRDefault="00284D71" w:rsidP="002F197D">
      <w:pPr>
        <w:pStyle w:val="alinea-alinea-titulo4"/>
        <w:numPr>
          <w:ilvl w:val="0"/>
          <w:numId w:val="146"/>
        </w:numPr>
        <w:ind w:left="3544"/>
      </w:pPr>
      <w:r>
        <w:rPr>
          <w:lang w:bidi="he-IL"/>
        </w:rPr>
        <w:t>1x100G +2x 10G</w:t>
      </w:r>
      <w:r w:rsidR="00966E76">
        <w:rPr>
          <w:lang w:bidi="he-IL"/>
        </w:rPr>
        <w:t xml:space="preserve"> para suporte a XGSPON.</w:t>
      </w:r>
    </w:p>
    <w:p w14:paraId="7CEB6AAD" w14:textId="659F0676" w:rsidR="00966E76" w:rsidRDefault="00966E76" w:rsidP="002F197D">
      <w:pPr>
        <w:pStyle w:val="alinea-alinea-titulo4"/>
        <w:numPr>
          <w:ilvl w:val="0"/>
          <w:numId w:val="146"/>
        </w:numPr>
        <w:ind w:left="3544"/>
      </w:pPr>
      <w:r>
        <w:rPr>
          <w:lang w:bidi="he-IL"/>
        </w:rPr>
        <w:t>4x10G em equipamentos atendendo apenas GPON.</w:t>
      </w:r>
    </w:p>
    <w:p w14:paraId="6AC42046" w14:textId="2CD7961D" w:rsidR="00284D71" w:rsidRDefault="00284D71" w:rsidP="002F197D">
      <w:pPr>
        <w:pStyle w:val="PargrafodaLista"/>
        <w:numPr>
          <w:ilvl w:val="0"/>
          <w:numId w:val="146"/>
        </w:numPr>
        <w:spacing w:line="276" w:lineRule="auto"/>
        <w:ind w:left="3544"/>
        <w:jc w:val="both"/>
      </w:pPr>
      <w:r>
        <w:t xml:space="preserve">Capacidade de </w:t>
      </w:r>
      <w:proofErr w:type="spellStart"/>
      <w:r>
        <w:t>switching</w:t>
      </w:r>
      <w:proofErr w:type="spellEnd"/>
      <w:r>
        <w:t xml:space="preserve"> de </w:t>
      </w:r>
      <w:proofErr w:type="spellStart"/>
      <w:r>
        <w:t>Backplane</w:t>
      </w:r>
      <w:proofErr w:type="spellEnd"/>
      <w:r>
        <w:t xml:space="preserve"> mínima de </w:t>
      </w:r>
      <w:r w:rsidR="0099599B">
        <w:t>10</w:t>
      </w:r>
      <w:r>
        <w:t>Tbps.</w:t>
      </w:r>
    </w:p>
    <w:p w14:paraId="33E3D81C" w14:textId="0F6E55A3" w:rsidR="00B27CD8" w:rsidRDefault="00B27CD8" w:rsidP="002F197D">
      <w:pPr>
        <w:pStyle w:val="PargrafodaLista"/>
        <w:numPr>
          <w:ilvl w:val="0"/>
          <w:numId w:val="145"/>
        </w:numPr>
        <w:spacing w:line="276" w:lineRule="auto"/>
        <w:ind w:left="3119"/>
        <w:jc w:val="both"/>
      </w:pPr>
      <w:r>
        <w:t>Instalação em racks de 19”.</w:t>
      </w:r>
    </w:p>
    <w:p w14:paraId="30A6008F" w14:textId="122CF354" w:rsidR="003725EC" w:rsidRDefault="006C2FD9" w:rsidP="002F197D">
      <w:pPr>
        <w:pStyle w:val="PargrafodaLista"/>
        <w:numPr>
          <w:ilvl w:val="1"/>
          <w:numId w:val="56"/>
        </w:numPr>
        <w:spacing w:before="240" w:after="240" w:line="276" w:lineRule="auto"/>
        <w:ind w:left="2495" w:hanging="357"/>
        <w:contextualSpacing w:val="0"/>
        <w:jc w:val="both"/>
        <w:rPr>
          <w:rFonts w:cstheme="minorHAnsi"/>
          <w:bCs/>
        </w:rPr>
      </w:pPr>
      <w:r w:rsidRPr="008209A5">
        <w:rPr>
          <w:rFonts w:cstheme="minorHAnsi"/>
          <w:b/>
        </w:rPr>
        <w:t xml:space="preserve">Tipo 2: </w:t>
      </w:r>
      <w:r w:rsidR="003725EC" w:rsidRPr="008209A5">
        <w:rPr>
          <w:rFonts w:cstheme="minorHAnsi"/>
          <w:b/>
        </w:rPr>
        <w:t xml:space="preserve">Médio </w:t>
      </w:r>
      <w:r w:rsidRPr="008209A5">
        <w:rPr>
          <w:rFonts w:cstheme="minorHAnsi"/>
          <w:b/>
        </w:rPr>
        <w:t>Porte</w:t>
      </w:r>
      <w:r w:rsidRPr="008209A5">
        <w:rPr>
          <w:rFonts w:cstheme="minorHAnsi"/>
          <w:bCs/>
        </w:rPr>
        <w:t xml:space="preserve"> </w:t>
      </w:r>
      <w:r w:rsidR="003725EC" w:rsidRPr="008209A5">
        <w:rPr>
          <w:rFonts w:cstheme="minorHAnsi"/>
          <w:bCs/>
        </w:rPr>
        <w:t xml:space="preserve">– </w:t>
      </w:r>
      <w:r w:rsidR="00F82B64" w:rsidRPr="008209A5">
        <w:rPr>
          <w:rFonts w:cstheme="minorHAnsi"/>
          <w:bCs/>
        </w:rPr>
        <w:t xml:space="preserve">Modular </w:t>
      </w:r>
      <w:r w:rsidR="00B3763D" w:rsidRPr="008209A5">
        <w:rPr>
          <w:rFonts w:cstheme="minorHAnsi"/>
          <w:bCs/>
        </w:rPr>
        <w:t xml:space="preserve">tipo chassis, com expansão via inserção de placas de serviço PON, para uso em Uso em </w:t>
      </w:r>
      <w:r w:rsidR="003725EC" w:rsidRPr="008209A5">
        <w:rPr>
          <w:rFonts w:cstheme="minorHAnsi"/>
          <w:bCs/>
        </w:rPr>
        <w:t>topologia distribuída ou Centralizada.</w:t>
      </w:r>
      <w:r w:rsidR="00B3763D" w:rsidRPr="008209A5">
        <w:rPr>
          <w:rFonts w:cstheme="minorHAnsi"/>
          <w:bCs/>
        </w:rPr>
        <w:t xml:space="preserve"> Não deve ultrapassar </w:t>
      </w:r>
      <w:r w:rsidR="00F37F1F" w:rsidRPr="008209A5">
        <w:rPr>
          <w:rFonts w:cstheme="minorHAnsi"/>
          <w:bCs/>
        </w:rPr>
        <w:t>6</w:t>
      </w:r>
      <w:r w:rsidR="00B3763D" w:rsidRPr="008209A5">
        <w:rPr>
          <w:rFonts w:cstheme="minorHAnsi"/>
          <w:bCs/>
        </w:rPr>
        <w:t xml:space="preserve"> unidades de rack. Soluções </w:t>
      </w:r>
      <w:r w:rsidR="00F37F1F" w:rsidRPr="008209A5">
        <w:rPr>
          <w:rFonts w:cstheme="minorHAnsi"/>
          <w:bCs/>
        </w:rPr>
        <w:t xml:space="preserve">que ocupem maiores espaços, serão objeto </w:t>
      </w:r>
      <w:r w:rsidR="00B3763D" w:rsidRPr="008209A5">
        <w:rPr>
          <w:rFonts w:cstheme="minorHAnsi"/>
          <w:bCs/>
        </w:rPr>
        <w:t xml:space="preserve">de análise e avaliação, </w:t>
      </w:r>
      <w:r w:rsidR="00F37F1F" w:rsidRPr="008209A5">
        <w:rPr>
          <w:rFonts w:cstheme="minorHAnsi"/>
          <w:bCs/>
        </w:rPr>
        <w:t>aceitando-se o seu uso a depender das funcionalidades providas.</w:t>
      </w:r>
    </w:p>
    <w:p w14:paraId="4D5F255E" w14:textId="58D7F3D6" w:rsidR="009C1619" w:rsidRPr="00530E22" w:rsidRDefault="009C1619" w:rsidP="002F197D">
      <w:pPr>
        <w:pStyle w:val="PargrafodaLista"/>
        <w:numPr>
          <w:ilvl w:val="0"/>
          <w:numId w:val="162"/>
        </w:numPr>
        <w:spacing w:line="276" w:lineRule="auto"/>
        <w:jc w:val="both"/>
        <w:rPr>
          <w:rFonts w:eastAsia="Times New Roman" w:cstheme="minorHAnsi"/>
          <w:bCs/>
          <w:lang w:bidi="he-IL"/>
        </w:rPr>
      </w:pPr>
      <w:r>
        <w:rPr>
          <w:rFonts w:eastAsia="Times New Roman" w:cstheme="minorHAnsi"/>
          <w:bCs/>
          <w:lang w:bidi="he-IL"/>
        </w:rPr>
        <w:t xml:space="preserve">Chassis com disponibilidade mínima de </w:t>
      </w:r>
      <w:r w:rsidR="00284D71">
        <w:rPr>
          <w:rFonts w:eastAsia="Times New Roman" w:cstheme="minorHAnsi"/>
          <w:bCs/>
          <w:lang w:bidi="he-IL"/>
        </w:rPr>
        <w:t>6</w:t>
      </w:r>
      <w:r>
        <w:rPr>
          <w:rFonts w:eastAsia="Times New Roman" w:cstheme="minorHAnsi"/>
          <w:bCs/>
          <w:lang w:bidi="he-IL"/>
        </w:rPr>
        <w:t xml:space="preserve"> slots para placas GPON/XGSPON</w:t>
      </w:r>
    </w:p>
    <w:p w14:paraId="56295C57" w14:textId="378CC05C" w:rsidR="009C1619" w:rsidRPr="00530E22" w:rsidRDefault="009C1619" w:rsidP="002F197D">
      <w:pPr>
        <w:pStyle w:val="PargrafodaLista"/>
        <w:numPr>
          <w:ilvl w:val="0"/>
          <w:numId w:val="162"/>
        </w:numPr>
        <w:spacing w:line="276" w:lineRule="auto"/>
        <w:jc w:val="both"/>
        <w:rPr>
          <w:rFonts w:eastAsia="Times New Roman" w:cstheme="minorHAnsi"/>
          <w:bCs/>
          <w:lang w:bidi="he-IL"/>
        </w:rPr>
      </w:pPr>
      <w:r>
        <w:rPr>
          <w:rFonts w:eastAsia="Times New Roman" w:cstheme="minorHAnsi"/>
          <w:bCs/>
          <w:lang w:bidi="he-IL"/>
        </w:rPr>
        <w:t xml:space="preserve">Capacidade por controladora de no mínimo 2Tbps, </w:t>
      </w:r>
      <w:r w:rsidR="00207FC8">
        <w:rPr>
          <w:rFonts w:eastAsia="Times New Roman" w:cstheme="minorHAnsi"/>
          <w:bCs/>
          <w:lang w:bidi="he-IL"/>
        </w:rPr>
        <w:t xml:space="preserve">e </w:t>
      </w:r>
      <w:r>
        <w:rPr>
          <w:rFonts w:eastAsia="Times New Roman" w:cstheme="minorHAnsi"/>
          <w:bCs/>
          <w:lang w:bidi="he-IL"/>
        </w:rPr>
        <w:t>operação redundante master/</w:t>
      </w:r>
      <w:proofErr w:type="spellStart"/>
      <w:r>
        <w:rPr>
          <w:rFonts w:eastAsia="Times New Roman" w:cstheme="minorHAnsi"/>
          <w:bCs/>
          <w:lang w:bidi="he-IL"/>
        </w:rPr>
        <w:t>slave</w:t>
      </w:r>
      <w:proofErr w:type="spellEnd"/>
      <w:r>
        <w:rPr>
          <w:rFonts w:eastAsia="Times New Roman" w:cstheme="minorHAnsi"/>
          <w:bCs/>
          <w:lang w:bidi="he-IL"/>
        </w:rPr>
        <w:t>.</w:t>
      </w:r>
    </w:p>
    <w:p w14:paraId="0BC8639B" w14:textId="77777777" w:rsidR="009C1619" w:rsidRPr="004B7D4F" w:rsidRDefault="009C1619" w:rsidP="002F197D">
      <w:pPr>
        <w:pStyle w:val="PargrafodaLista"/>
        <w:numPr>
          <w:ilvl w:val="0"/>
          <w:numId w:val="147"/>
        </w:numPr>
        <w:spacing w:line="276" w:lineRule="auto"/>
        <w:ind w:left="3119"/>
        <w:jc w:val="both"/>
        <w:rPr>
          <w:rFonts w:cstheme="minorHAnsi"/>
        </w:rPr>
      </w:pPr>
      <w:r>
        <w:rPr>
          <w:rFonts w:eastAsia="Times New Roman" w:cstheme="minorHAnsi"/>
          <w:bCs/>
          <w:lang w:bidi="he-IL"/>
        </w:rPr>
        <w:lastRenderedPageBreak/>
        <w:t xml:space="preserve">Deve suportar no mínimo 2 placas de </w:t>
      </w:r>
      <w:proofErr w:type="spellStart"/>
      <w:r>
        <w:rPr>
          <w:rFonts w:eastAsia="Times New Roman" w:cstheme="minorHAnsi"/>
          <w:bCs/>
          <w:lang w:bidi="he-IL"/>
        </w:rPr>
        <w:t>uplink</w:t>
      </w:r>
      <w:proofErr w:type="spellEnd"/>
      <w:r>
        <w:rPr>
          <w:rFonts w:eastAsia="Times New Roman" w:cstheme="minorHAnsi"/>
          <w:bCs/>
          <w:lang w:bidi="he-IL"/>
        </w:rPr>
        <w:t xml:space="preserve"> com as seguintes opções de portas:</w:t>
      </w:r>
    </w:p>
    <w:p w14:paraId="21A1D74D" w14:textId="77777777" w:rsidR="009C1619" w:rsidRDefault="009C1619" w:rsidP="002F197D">
      <w:pPr>
        <w:pStyle w:val="alinea-alinea-titulo4"/>
        <w:numPr>
          <w:ilvl w:val="0"/>
          <w:numId w:val="148"/>
        </w:numPr>
      </w:pPr>
      <w:r>
        <w:rPr>
          <w:lang w:bidi="he-IL"/>
        </w:rPr>
        <w:t>1x100G +2x 10G</w:t>
      </w:r>
    </w:p>
    <w:p w14:paraId="58CD5BF8" w14:textId="77777777" w:rsidR="009C1619" w:rsidRDefault="009C1619" w:rsidP="002F197D">
      <w:pPr>
        <w:pStyle w:val="alinea-alinea-titulo4"/>
        <w:numPr>
          <w:ilvl w:val="0"/>
          <w:numId w:val="148"/>
        </w:numPr>
      </w:pPr>
      <w:r>
        <w:t>2x100G + 2x 10G</w:t>
      </w:r>
    </w:p>
    <w:p w14:paraId="594E1F5F" w14:textId="77777777" w:rsidR="009C1619" w:rsidRDefault="009C1619" w:rsidP="002F197D">
      <w:pPr>
        <w:pStyle w:val="PargrafodaLista"/>
        <w:numPr>
          <w:ilvl w:val="0"/>
          <w:numId w:val="147"/>
        </w:numPr>
        <w:spacing w:line="276" w:lineRule="auto"/>
        <w:ind w:left="3119"/>
        <w:jc w:val="both"/>
        <w:rPr>
          <w:rFonts w:eastAsia="Times New Roman" w:cstheme="minorHAnsi"/>
          <w:bCs/>
          <w:lang w:bidi="he-IL"/>
        </w:rPr>
      </w:pPr>
      <w:r w:rsidRPr="0099599B">
        <w:rPr>
          <w:rFonts w:eastAsia="Times New Roman" w:cstheme="minorHAnsi"/>
          <w:bCs/>
          <w:lang w:bidi="he-IL"/>
        </w:rPr>
        <w:t xml:space="preserve">Capacidade de </w:t>
      </w:r>
      <w:proofErr w:type="spellStart"/>
      <w:r w:rsidRPr="0099599B">
        <w:rPr>
          <w:rFonts w:eastAsia="Times New Roman" w:cstheme="minorHAnsi"/>
          <w:bCs/>
          <w:lang w:bidi="he-IL"/>
        </w:rPr>
        <w:t>switching</w:t>
      </w:r>
      <w:proofErr w:type="spellEnd"/>
      <w:r w:rsidRPr="0099599B">
        <w:rPr>
          <w:rFonts w:eastAsia="Times New Roman" w:cstheme="minorHAnsi"/>
          <w:bCs/>
          <w:lang w:bidi="he-IL"/>
        </w:rPr>
        <w:t xml:space="preserve"> de </w:t>
      </w:r>
      <w:proofErr w:type="spellStart"/>
      <w:r w:rsidRPr="0099599B">
        <w:rPr>
          <w:rFonts w:eastAsia="Times New Roman" w:cstheme="minorHAnsi"/>
          <w:bCs/>
          <w:lang w:bidi="he-IL"/>
        </w:rPr>
        <w:t>Backplane</w:t>
      </w:r>
      <w:proofErr w:type="spellEnd"/>
      <w:r w:rsidRPr="0099599B">
        <w:rPr>
          <w:rFonts w:eastAsia="Times New Roman" w:cstheme="minorHAnsi"/>
          <w:bCs/>
          <w:lang w:bidi="he-IL"/>
        </w:rPr>
        <w:t xml:space="preserve"> mínima de 10Tbps.</w:t>
      </w:r>
    </w:p>
    <w:p w14:paraId="0D3999CB" w14:textId="77777777" w:rsidR="00B27CD8" w:rsidRPr="00B27CD8" w:rsidRDefault="00B27CD8" w:rsidP="002F197D">
      <w:pPr>
        <w:pStyle w:val="PargrafodaLista"/>
        <w:numPr>
          <w:ilvl w:val="0"/>
          <w:numId w:val="147"/>
        </w:numPr>
        <w:spacing w:line="276" w:lineRule="auto"/>
        <w:ind w:left="3119"/>
        <w:jc w:val="both"/>
        <w:rPr>
          <w:rFonts w:eastAsia="Times New Roman" w:cstheme="minorHAnsi"/>
          <w:bCs/>
          <w:lang w:bidi="he-IL"/>
        </w:rPr>
      </w:pPr>
      <w:r w:rsidRPr="00B27CD8">
        <w:rPr>
          <w:rFonts w:eastAsia="Times New Roman" w:cstheme="minorHAnsi"/>
          <w:bCs/>
          <w:lang w:bidi="he-IL"/>
        </w:rPr>
        <w:t>Instalação em racks de 19”.</w:t>
      </w:r>
    </w:p>
    <w:p w14:paraId="116C5E98" w14:textId="161E7E4D" w:rsidR="003725EC" w:rsidRDefault="006C2FD9" w:rsidP="002F197D">
      <w:pPr>
        <w:pStyle w:val="PargrafodaLista"/>
        <w:numPr>
          <w:ilvl w:val="1"/>
          <w:numId w:val="147"/>
        </w:numPr>
        <w:spacing w:before="240" w:after="240" w:line="276" w:lineRule="auto"/>
        <w:ind w:left="2495" w:hanging="357"/>
        <w:contextualSpacing w:val="0"/>
        <w:jc w:val="both"/>
        <w:rPr>
          <w:rFonts w:cstheme="minorHAnsi"/>
          <w:bCs/>
        </w:rPr>
      </w:pPr>
      <w:r w:rsidRPr="008209A5">
        <w:rPr>
          <w:rFonts w:cstheme="minorHAnsi"/>
          <w:b/>
        </w:rPr>
        <w:t xml:space="preserve">Tipo 3 </w:t>
      </w:r>
      <w:r w:rsidR="003725EC" w:rsidRPr="008209A5">
        <w:rPr>
          <w:rFonts w:cstheme="minorHAnsi"/>
          <w:b/>
        </w:rPr>
        <w:t xml:space="preserve">Grande </w:t>
      </w:r>
      <w:r w:rsidRPr="008209A5">
        <w:rPr>
          <w:rFonts w:cstheme="minorHAnsi"/>
          <w:b/>
        </w:rPr>
        <w:t>Porte</w:t>
      </w:r>
      <w:r w:rsidRPr="008209A5">
        <w:rPr>
          <w:rFonts w:cstheme="minorHAnsi"/>
          <w:bCs/>
        </w:rPr>
        <w:t xml:space="preserve"> </w:t>
      </w:r>
      <w:r w:rsidR="003725EC" w:rsidRPr="008209A5">
        <w:rPr>
          <w:rFonts w:cstheme="minorHAnsi"/>
          <w:bCs/>
        </w:rPr>
        <w:t xml:space="preserve">– </w:t>
      </w:r>
      <w:r w:rsidR="00B3763D" w:rsidRPr="008209A5">
        <w:rPr>
          <w:rFonts w:cstheme="minorHAnsi"/>
          <w:bCs/>
        </w:rPr>
        <w:t xml:space="preserve">Modular, tipo chassis, com expansão via inserção de placas de serviço PON, para </w:t>
      </w:r>
      <w:r w:rsidR="003725EC" w:rsidRPr="008209A5">
        <w:rPr>
          <w:rFonts w:cstheme="minorHAnsi"/>
          <w:bCs/>
        </w:rPr>
        <w:t>uso em topologia Centralizada</w:t>
      </w:r>
      <w:r w:rsidR="00B12672">
        <w:rPr>
          <w:rFonts w:cstheme="minorHAnsi"/>
          <w:bCs/>
        </w:rPr>
        <w:t>.</w:t>
      </w:r>
    </w:p>
    <w:p w14:paraId="6C8E3F31" w14:textId="77777777" w:rsidR="00B12672" w:rsidRPr="00125D5C" w:rsidRDefault="00B12672" w:rsidP="002F197D">
      <w:pPr>
        <w:pStyle w:val="PargrafodaLista"/>
        <w:numPr>
          <w:ilvl w:val="0"/>
          <w:numId w:val="161"/>
        </w:numPr>
        <w:spacing w:line="276" w:lineRule="auto"/>
        <w:jc w:val="both"/>
        <w:rPr>
          <w:rFonts w:cstheme="minorHAnsi"/>
        </w:rPr>
      </w:pPr>
      <w:r>
        <w:rPr>
          <w:rFonts w:eastAsia="Times New Roman" w:cstheme="minorHAnsi"/>
          <w:bCs/>
          <w:lang w:bidi="he-IL"/>
        </w:rPr>
        <w:t>Chassis com disponibilidade mínima de 11 slots para placas GPON/XGSPON</w:t>
      </w:r>
    </w:p>
    <w:p w14:paraId="281B37B5" w14:textId="56529F75" w:rsidR="00B12672" w:rsidRPr="005E33E9" w:rsidRDefault="00B12672" w:rsidP="002F197D">
      <w:pPr>
        <w:pStyle w:val="PargrafodaLista"/>
        <w:numPr>
          <w:ilvl w:val="0"/>
          <w:numId w:val="161"/>
        </w:numPr>
        <w:spacing w:line="276" w:lineRule="auto"/>
        <w:jc w:val="both"/>
        <w:rPr>
          <w:rFonts w:cstheme="minorHAnsi"/>
        </w:rPr>
      </w:pPr>
      <w:r>
        <w:rPr>
          <w:rFonts w:eastAsia="Times New Roman" w:cstheme="minorHAnsi"/>
          <w:bCs/>
          <w:lang w:bidi="he-IL"/>
        </w:rPr>
        <w:t>Capacidade por controladora de no mínimo</w:t>
      </w:r>
      <w:r w:rsidR="00334478">
        <w:rPr>
          <w:rFonts w:eastAsia="Times New Roman" w:cstheme="minorHAnsi"/>
          <w:bCs/>
          <w:lang w:bidi="he-IL"/>
        </w:rPr>
        <w:t xml:space="preserve"> 2Tbps,</w:t>
      </w:r>
      <w:r>
        <w:rPr>
          <w:rFonts w:eastAsia="Times New Roman" w:cstheme="minorHAnsi"/>
          <w:bCs/>
          <w:lang w:bidi="he-IL"/>
        </w:rPr>
        <w:t xml:space="preserve"> em operação redundante master/</w:t>
      </w:r>
      <w:proofErr w:type="spellStart"/>
      <w:r>
        <w:rPr>
          <w:rFonts w:eastAsia="Times New Roman" w:cstheme="minorHAnsi"/>
          <w:bCs/>
          <w:lang w:bidi="he-IL"/>
        </w:rPr>
        <w:t>slave</w:t>
      </w:r>
      <w:proofErr w:type="spellEnd"/>
      <w:r>
        <w:rPr>
          <w:rFonts w:eastAsia="Times New Roman" w:cstheme="minorHAnsi"/>
          <w:bCs/>
          <w:lang w:bidi="he-IL"/>
        </w:rPr>
        <w:t>.</w:t>
      </w:r>
    </w:p>
    <w:p w14:paraId="3734ECCD" w14:textId="77777777" w:rsidR="00B12672" w:rsidRPr="004B7D4F" w:rsidRDefault="00B12672" w:rsidP="002F197D">
      <w:pPr>
        <w:pStyle w:val="PargrafodaLista"/>
        <w:numPr>
          <w:ilvl w:val="0"/>
          <w:numId w:val="161"/>
        </w:numPr>
        <w:spacing w:line="276" w:lineRule="auto"/>
        <w:jc w:val="both"/>
        <w:rPr>
          <w:rFonts w:cstheme="minorHAnsi"/>
        </w:rPr>
      </w:pPr>
      <w:r>
        <w:rPr>
          <w:rFonts w:eastAsia="Times New Roman" w:cstheme="minorHAnsi"/>
          <w:bCs/>
          <w:lang w:bidi="he-IL"/>
        </w:rPr>
        <w:t xml:space="preserve">Deve suportar no mínimo 2 placas de </w:t>
      </w:r>
      <w:proofErr w:type="spellStart"/>
      <w:r>
        <w:rPr>
          <w:rFonts w:eastAsia="Times New Roman" w:cstheme="minorHAnsi"/>
          <w:bCs/>
          <w:lang w:bidi="he-IL"/>
        </w:rPr>
        <w:t>uplink</w:t>
      </w:r>
      <w:proofErr w:type="spellEnd"/>
      <w:r>
        <w:rPr>
          <w:rFonts w:eastAsia="Times New Roman" w:cstheme="minorHAnsi"/>
          <w:bCs/>
          <w:lang w:bidi="he-IL"/>
        </w:rPr>
        <w:t xml:space="preserve"> com as seguintes opções de portas:</w:t>
      </w:r>
    </w:p>
    <w:p w14:paraId="046D4A58" w14:textId="77777777" w:rsidR="00B12672" w:rsidRDefault="00B12672" w:rsidP="002F197D">
      <w:pPr>
        <w:pStyle w:val="alinea-alinea-titulo4"/>
        <w:numPr>
          <w:ilvl w:val="2"/>
          <w:numId w:val="161"/>
        </w:numPr>
      </w:pPr>
      <w:r>
        <w:rPr>
          <w:lang w:bidi="he-IL"/>
        </w:rPr>
        <w:t>1x100G +2x 10G</w:t>
      </w:r>
    </w:p>
    <w:p w14:paraId="6FC9CB96" w14:textId="77777777" w:rsidR="00B12672" w:rsidRDefault="00B12672" w:rsidP="002F197D">
      <w:pPr>
        <w:pStyle w:val="alinea-alinea-titulo4"/>
        <w:numPr>
          <w:ilvl w:val="2"/>
          <w:numId w:val="161"/>
        </w:numPr>
      </w:pPr>
      <w:r>
        <w:t>2x100G + 2x 10G</w:t>
      </w:r>
    </w:p>
    <w:p w14:paraId="2B942D7C" w14:textId="77777777" w:rsidR="00B12672" w:rsidRDefault="00B12672" w:rsidP="002F197D">
      <w:pPr>
        <w:pStyle w:val="PargrafodaLista"/>
        <w:numPr>
          <w:ilvl w:val="0"/>
          <w:numId w:val="161"/>
        </w:numPr>
        <w:spacing w:line="276" w:lineRule="auto"/>
        <w:jc w:val="both"/>
      </w:pPr>
      <w:r>
        <w:t xml:space="preserve">Capacidade de </w:t>
      </w:r>
      <w:proofErr w:type="spellStart"/>
      <w:r>
        <w:t>switching</w:t>
      </w:r>
      <w:proofErr w:type="spellEnd"/>
      <w:r>
        <w:t xml:space="preserve"> de </w:t>
      </w:r>
      <w:proofErr w:type="spellStart"/>
      <w:r>
        <w:t>Backplane</w:t>
      </w:r>
      <w:proofErr w:type="spellEnd"/>
      <w:r>
        <w:t xml:space="preserve"> mínima de 10Tbps.</w:t>
      </w:r>
    </w:p>
    <w:p w14:paraId="6EA1A86A" w14:textId="1984E332" w:rsidR="00B12672" w:rsidRDefault="00B12672" w:rsidP="002F197D">
      <w:pPr>
        <w:pStyle w:val="PargrafodaLista"/>
        <w:numPr>
          <w:ilvl w:val="0"/>
          <w:numId w:val="161"/>
        </w:numPr>
        <w:spacing w:line="276" w:lineRule="auto"/>
        <w:jc w:val="both"/>
      </w:pPr>
      <w:r>
        <w:t xml:space="preserve">Capacidade de </w:t>
      </w:r>
      <w:proofErr w:type="spellStart"/>
      <w:r>
        <w:t>sw</w:t>
      </w:r>
      <w:r w:rsidR="005575B1">
        <w:t>i</w:t>
      </w:r>
      <w:r>
        <w:t>tiching</w:t>
      </w:r>
      <w:proofErr w:type="spellEnd"/>
      <w:r>
        <w:t xml:space="preserve"> da placa controladora mínima de 480Gbps</w:t>
      </w:r>
      <w:r w:rsidR="00172656">
        <w:t xml:space="preserve">, devendo a composição de controladoras do equipamento suportar a carga máxima de tráfego das portas PON refletidas nas interfaces ETH de </w:t>
      </w:r>
      <w:proofErr w:type="spellStart"/>
      <w:r w:rsidR="00172656">
        <w:t>uplkink</w:t>
      </w:r>
      <w:proofErr w:type="spellEnd"/>
      <w:r w:rsidR="00E97C22">
        <w:t>, quando equipado com unidades XGSPN em sua carga de tráfego máxima.</w:t>
      </w:r>
    </w:p>
    <w:p w14:paraId="4AC6D774" w14:textId="77777777" w:rsidR="00B12672" w:rsidRDefault="00B12672" w:rsidP="002F197D">
      <w:pPr>
        <w:pStyle w:val="PargrafodaLista"/>
        <w:numPr>
          <w:ilvl w:val="0"/>
          <w:numId w:val="161"/>
        </w:numPr>
        <w:spacing w:line="276" w:lineRule="auto"/>
        <w:jc w:val="both"/>
      </w:pPr>
      <w:r>
        <w:t>Pode ser instalada em rack de até 21”.</w:t>
      </w:r>
    </w:p>
    <w:p w14:paraId="72A2D9E6" w14:textId="77777777" w:rsidR="00B12672" w:rsidRPr="008209A5" w:rsidRDefault="00B12672" w:rsidP="002B3A4E">
      <w:pPr>
        <w:pStyle w:val="PargrafodaLista"/>
        <w:spacing w:before="120" w:line="276" w:lineRule="auto"/>
        <w:ind w:left="2498"/>
        <w:jc w:val="both"/>
        <w:rPr>
          <w:rFonts w:cstheme="minorHAnsi"/>
          <w:bCs/>
        </w:rPr>
      </w:pPr>
    </w:p>
    <w:p w14:paraId="0DDCE95E" w14:textId="5359C5B9" w:rsidR="005028B7" w:rsidRPr="008209A5" w:rsidRDefault="005028B7" w:rsidP="002F197D">
      <w:pPr>
        <w:pStyle w:val="PargrafodaLista"/>
        <w:numPr>
          <w:ilvl w:val="0"/>
          <w:numId w:val="147"/>
        </w:numPr>
        <w:spacing w:before="120" w:line="276" w:lineRule="auto"/>
        <w:ind w:left="1775" w:hanging="357"/>
        <w:jc w:val="both"/>
        <w:rPr>
          <w:rFonts w:cstheme="minorHAnsi"/>
          <w:bCs/>
        </w:rPr>
      </w:pPr>
      <w:r w:rsidRPr="008209A5">
        <w:rPr>
          <w:rFonts w:cstheme="minorHAnsi"/>
          <w:bCs/>
        </w:rPr>
        <w:t xml:space="preserve">O menor modelo dever ocupar </w:t>
      </w:r>
      <w:r w:rsidR="0032656D">
        <w:rPr>
          <w:rFonts w:cstheme="minorHAnsi"/>
          <w:bCs/>
        </w:rPr>
        <w:t xml:space="preserve">até </w:t>
      </w:r>
      <w:r w:rsidRPr="008209A5">
        <w:rPr>
          <w:rFonts w:cstheme="minorHAnsi"/>
          <w:bCs/>
        </w:rPr>
        <w:t>2u, sendo capaz de prover dois slots para placas, permitindo redundância e diversidade de portas PON em placas distintas.</w:t>
      </w:r>
    </w:p>
    <w:p w14:paraId="5AC3C18C" w14:textId="1E37C88B" w:rsidR="0075149D" w:rsidRPr="008209A5" w:rsidRDefault="0075149D" w:rsidP="002F197D">
      <w:pPr>
        <w:pStyle w:val="PargrafodaLista"/>
        <w:numPr>
          <w:ilvl w:val="0"/>
          <w:numId w:val="147"/>
        </w:numPr>
        <w:spacing w:before="120" w:line="276" w:lineRule="auto"/>
        <w:ind w:left="1775" w:hanging="357"/>
        <w:jc w:val="both"/>
        <w:rPr>
          <w:rFonts w:cstheme="minorHAnsi"/>
          <w:bCs/>
        </w:rPr>
      </w:pPr>
      <w:r w:rsidRPr="008209A5">
        <w:rPr>
          <w:rFonts w:cstheme="minorHAnsi"/>
          <w:bCs/>
        </w:rPr>
        <w:t>Todos os modelos devem ser adequados para instalação em rack 19”</w:t>
      </w:r>
      <w:r w:rsidR="0032656D">
        <w:rPr>
          <w:rFonts w:cstheme="minorHAnsi"/>
          <w:bCs/>
        </w:rPr>
        <w:t>, exceto as OLT de Grande porte.</w:t>
      </w:r>
    </w:p>
    <w:p w14:paraId="62F14C5D" w14:textId="3D06F386" w:rsidR="005028B7" w:rsidRPr="00FE620D" w:rsidRDefault="005028B7" w:rsidP="002F197D">
      <w:pPr>
        <w:pStyle w:val="PargrafodaLista"/>
        <w:numPr>
          <w:ilvl w:val="0"/>
          <w:numId w:val="147"/>
        </w:numPr>
        <w:spacing w:before="120" w:line="276" w:lineRule="auto"/>
        <w:ind w:left="1775" w:hanging="357"/>
        <w:jc w:val="both"/>
        <w:rPr>
          <w:rFonts w:cstheme="minorHAnsi"/>
          <w:lang w:val="es-ES"/>
        </w:rPr>
      </w:pPr>
      <w:r w:rsidRPr="008209A5">
        <w:rPr>
          <w:rFonts w:cstheme="minorHAnsi"/>
          <w:bCs/>
        </w:rPr>
        <w:t xml:space="preserve">Os demais modelos poderão </w:t>
      </w:r>
      <w:r w:rsidR="003725EC" w:rsidRPr="008209A5">
        <w:rPr>
          <w:rFonts w:cstheme="minorHAnsi"/>
          <w:bCs/>
        </w:rPr>
        <w:t xml:space="preserve">ter modularidade </w:t>
      </w:r>
      <w:r w:rsidRPr="008209A5">
        <w:rPr>
          <w:rFonts w:cstheme="minorHAnsi"/>
          <w:bCs/>
        </w:rPr>
        <w:t xml:space="preserve">múltiplos </w:t>
      </w:r>
      <w:r w:rsidR="003725EC" w:rsidRPr="008209A5">
        <w:rPr>
          <w:rFonts w:cstheme="minorHAnsi"/>
          <w:bCs/>
        </w:rPr>
        <w:t xml:space="preserve">do menor modelo. </w:t>
      </w:r>
      <w:r w:rsidR="003725EC" w:rsidRPr="00FE620D">
        <w:rPr>
          <w:rFonts w:cstheme="minorHAnsi"/>
          <w:lang w:val="es-ES"/>
        </w:rPr>
        <w:t>(Ex</w:t>
      </w:r>
      <w:r w:rsidR="0075149D" w:rsidRPr="00FE620D">
        <w:rPr>
          <w:rFonts w:cstheme="minorHAnsi"/>
          <w:lang w:val="es-ES"/>
        </w:rPr>
        <w:t>. 4u, 4 slots, 4 placas</w:t>
      </w:r>
      <w:r w:rsidR="00E5575B" w:rsidRPr="00FE620D">
        <w:rPr>
          <w:rFonts w:cstheme="minorHAnsi"/>
          <w:lang w:val="es-ES"/>
        </w:rPr>
        <w:t xml:space="preserve"> PON; 6u, 6 slots, 6 placas PON, </w:t>
      </w:r>
      <w:proofErr w:type="spellStart"/>
      <w:r w:rsidR="00E5575B" w:rsidRPr="00FE620D">
        <w:rPr>
          <w:rFonts w:cstheme="minorHAnsi"/>
          <w:lang w:val="es-ES"/>
        </w:rPr>
        <w:t>etc</w:t>
      </w:r>
      <w:proofErr w:type="spellEnd"/>
      <w:r w:rsidR="00E5575B" w:rsidRPr="00FE620D">
        <w:rPr>
          <w:rFonts w:cstheme="minorHAnsi"/>
          <w:lang w:val="es-ES"/>
        </w:rPr>
        <w:t>)</w:t>
      </w:r>
      <w:r w:rsidRPr="00FE620D">
        <w:rPr>
          <w:rFonts w:cstheme="minorHAnsi"/>
          <w:lang w:val="es-ES"/>
        </w:rPr>
        <w:t>.</w:t>
      </w:r>
    </w:p>
    <w:p w14:paraId="1E3000AA" w14:textId="6D079B94" w:rsidR="005028B7" w:rsidRPr="008209A5" w:rsidRDefault="005028B7" w:rsidP="002F197D">
      <w:pPr>
        <w:pStyle w:val="PargrafodaLista"/>
        <w:numPr>
          <w:ilvl w:val="0"/>
          <w:numId w:val="147"/>
        </w:numPr>
        <w:spacing w:before="120" w:line="276" w:lineRule="auto"/>
        <w:ind w:left="1775" w:hanging="357"/>
        <w:jc w:val="both"/>
        <w:rPr>
          <w:rFonts w:cstheme="minorHAnsi"/>
          <w:bCs/>
        </w:rPr>
      </w:pPr>
      <w:r w:rsidRPr="008209A5">
        <w:rPr>
          <w:rFonts w:cstheme="minorHAnsi"/>
          <w:bCs/>
        </w:rPr>
        <w:t xml:space="preserve">O maior modelo deve ser capaz de suportar até 16 slots para unidades da linha </w:t>
      </w:r>
      <w:r w:rsidR="00BD7BAE" w:rsidRPr="008209A5">
        <w:rPr>
          <w:rFonts w:cstheme="minorHAnsi"/>
          <w:bCs/>
        </w:rPr>
        <w:t>PON</w:t>
      </w:r>
      <w:r w:rsidR="00E5575B" w:rsidRPr="008209A5">
        <w:rPr>
          <w:rFonts w:cstheme="minorHAnsi"/>
          <w:bCs/>
        </w:rPr>
        <w:t>, cada qual com 16 interfaces.</w:t>
      </w:r>
    </w:p>
    <w:p w14:paraId="0DC63BFF" w14:textId="77777777" w:rsidR="00011333" w:rsidRPr="00011333" w:rsidRDefault="00C30A7C" w:rsidP="002F197D">
      <w:pPr>
        <w:pStyle w:val="PargrafodaLista"/>
        <w:numPr>
          <w:ilvl w:val="0"/>
          <w:numId w:val="147"/>
        </w:numPr>
        <w:spacing w:line="276" w:lineRule="auto"/>
        <w:jc w:val="both"/>
      </w:pPr>
      <w:r w:rsidRPr="00011333">
        <w:rPr>
          <w:rFonts w:cstheme="minorHAnsi"/>
        </w:rPr>
        <w:t>Placas de serviço com pelo menos 16 portas, permitindo o funcionamento simultâneo de GPON e XGSPON na mesma interface.</w:t>
      </w:r>
      <w:bookmarkStart w:id="239" w:name="_Toc153212825"/>
    </w:p>
    <w:p w14:paraId="624C387D" w14:textId="2222027D" w:rsidR="00BC18B5" w:rsidRPr="00E97C22" w:rsidRDefault="006C6BD3" w:rsidP="002F197D">
      <w:pPr>
        <w:pStyle w:val="PargrafodaLista"/>
        <w:numPr>
          <w:ilvl w:val="0"/>
          <w:numId w:val="147"/>
        </w:numPr>
        <w:spacing w:before="120" w:line="276" w:lineRule="auto"/>
        <w:ind w:left="1775" w:hanging="357"/>
        <w:jc w:val="both"/>
        <w:rPr>
          <w:rFonts w:cstheme="minorHAnsi"/>
          <w:b/>
        </w:rPr>
      </w:pPr>
      <w:r w:rsidRPr="00E97C22">
        <w:rPr>
          <w:rFonts w:cstheme="minorHAnsi"/>
          <w:b/>
        </w:rPr>
        <w:t xml:space="preserve">O OLT para </w:t>
      </w:r>
      <w:r w:rsidR="00376D71" w:rsidRPr="00E97C22">
        <w:rPr>
          <w:rFonts w:cstheme="minorHAnsi"/>
          <w:b/>
        </w:rPr>
        <w:t>as</w:t>
      </w:r>
      <w:r w:rsidRPr="00E97C22">
        <w:rPr>
          <w:rFonts w:cstheme="minorHAnsi"/>
          <w:b/>
        </w:rPr>
        <w:t xml:space="preserve"> arquiteturas </w:t>
      </w:r>
      <w:r w:rsidR="00376D71" w:rsidRPr="00E97C22">
        <w:rPr>
          <w:rFonts w:cstheme="minorHAnsi"/>
          <w:b/>
        </w:rPr>
        <w:t xml:space="preserve">e modelos solicitados, </w:t>
      </w:r>
      <w:r w:rsidRPr="00E97C22">
        <w:rPr>
          <w:rFonts w:cstheme="minorHAnsi"/>
          <w:b/>
        </w:rPr>
        <w:t>deve estar em conformidade, mas não limitada, aos seguintes requisitos</w:t>
      </w:r>
      <w:r w:rsidR="00CF2C0B" w:rsidRPr="00E97C22">
        <w:rPr>
          <w:rFonts w:cstheme="minorHAnsi"/>
          <w:b/>
        </w:rPr>
        <w:t>:</w:t>
      </w:r>
      <w:bookmarkEnd w:id="239"/>
    </w:p>
    <w:p w14:paraId="6374A5A3" w14:textId="77777777" w:rsidR="00376D71" w:rsidRPr="00376D71" w:rsidRDefault="004614DD" w:rsidP="002F197D">
      <w:pPr>
        <w:pStyle w:val="Ttulo1"/>
        <w:numPr>
          <w:ilvl w:val="3"/>
          <w:numId w:val="76"/>
        </w:numPr>
      </w:pPr>
      <w:bookmarkStart w:id="240" w:name="_Toc153212826"/>
      <w:bookmarkStart w:id="241" w:name="_Toc158788578"/>
      <w:r w:rsidRPr="00376D71">
        <w:rPr>
          <w:rFonts w:asciiTheme="minorHAnsi" w:eastAsia="Times New Roman" w:hAnsiTheme="minorHAnsi" w:cstheme="minorHAnsi"/>
          <w:bCs/>
          <w:sz w:val="22"/>
          <w:szCs w:val="22"/>
          <w:lang w:bidi="he-IL"/>
        </w:rPr>
        <w:lastRenderedPageBreak/>
        <w:t>A OLT deve atender aos seguintes pad</w:t>
      </w:r>
      <w:r w:rsidR="004613BE" w:rsidRPr="00376D71">
        <w:rPr>
          <w:rFonts w:asciiTheme="minorHAnsi" w:eastAsia="Times New Roman" w:hAnsiTheme="minorHAnsi" w:cstheme="minorHAnsi"/>
          <w:bCs/>
          <w:sz w:val="22"/>
          <w:szCs w:val="22"/>
          <w:lang w:bidi="he-IL"/>
        </w:rPr>
        <w:t>r</w:t>
      </w:r>
      <w:r w:rsidRPr="00376D71">
        <w:rPr>
          <w:rFonts w:asciiTheme="minorHAnsi" w:eastAsia="Times New Roman" w:hAnsiTheme="minorHAnsi" w:cstheme="minorHAnsi"/>
          <w:bCs/>
          <w:sz w:val="22"/>
          <w:szCs w:val="22"/>
          <w:lang w:bidi="he-IL"/>
        </w:rPr>
        <w:t>ões e normas ITU-T:</w:t>
      </w:r>
      <w:bookmarkEnd w:id="240"/>
      <w:bookmarkEnd w:id="241"/>
    </w:p>
    <w:p w14:paraId="208A25FA" w14:textId="77777777" w:rsidR="00B23CCA" w:rsidRPr="008209A5" w:rsidRDefault="004614DD" w:rsidP="00B23CCA">
      <w:pPr>
        <w:pStyle w:val="PargrafodaLista"/>
        <w:numPr>
          <w:ilvl w:val="0"/>
          <w:numId w:val="63"/>
        </w:numPr>
        <w:spacing w:before="120" w:after="120" w:line="276" w:lineRule="auto"/>
        <w:contextualSpacing w:val="0"/>
        <w:jc w:val="both"/>
        <w:rPr>
          <w:rFonts w:eastAsia="Times New Roman" w:cstheme="minorHAnsi"/>
          <w:bCs/>
          <w:lang w:bidi="he-IL"/>
        </w:rPr>
      </w:pPr>
      <w:r w:rsidRPr="00B23CCA">
        <w:rPr>
          <w:rFonts w:eastAsia="Times New Roman" w:cstheme="minorHAnsi"/>
          <w:lang w:bidi="he-IL"/>
        </w:rPr>
        <w:t xml:space="preserve"> </w:t>
      </w:r>
      <w:bookmarkStart w:id="242" w:name="_Toc153212827"/>
      <w:bookmarkStart w:id="243" w:name="_Toc153401980"/>
      <w:bookmarkStart w:id="244" w:name="_Toc153512172"/>
      <w:bookmarkStart w:id="245" w:name="_Toc158145152"/>
      <w:r w:rsidRPr="00B23CCA">
        <w:rPr>
          <w:rFonts w:eastAsia="Times New Roman" w:cstheme="minorHAnsi"/>
          <w:lang w:bidi="he-IL"/>
        </w:rPr>
        <w:t>G.9807.1</w:t>
      </w:r>
      <w:r w:rsidR="00F527FC" w:rsidRPr="00B23CCA">
        <w:rPr>
          <w:rFonts w:eastAsia="Times New Roman" w:cstheme="minorHAnsi"/>
          <w:lang w:bidi="he-IL"/>
        </w:rPr>
        <w:t>.</w:t>
      </w:r>
      <w:r w:rsidR="008558CE" w:rsidRPr="00B23CCA">
        <w:rPr>
          <w:rFonts w:eastAsia="Times New Roman" w:cstheme="minorHAnsi"/>
          <w:lang w:bidi="he-IL"/>
        </w:rPr>
        <w:t xml:space="preserve"> XGSPON</w:t>
      </w:r>
      <w:bookmarkEnd w:id="242"/>
      <w:bookmarkEnd w:id="243"/>
      <w:bookmarkEnd w:id="244"/>
      <w:bookmarkEnd w:id="245"/>
    </w:p>
    <w:p w14:paraId="7D775630" w14:textId="77777777" w:rsidR="00B23CCA" w:rsidRPr="008209A5" w:rsidRDefault="008558CE" w:rsidP="00B23CCA">
      <w:pPr>
        <w:pStyle w:val="PargrafodaLista"/>
        <w:numPr>
          <w:ilvl w:val="0"/>
          <w:numId w:val="63"/>
        </w:numPr>
        <w:spacing w:before="120" w:after="120" w:line="276" w:lineRule="auto"/>
        <w:contextualSpacing w:val="0"/>
        <w:jc w:val="both"/>
        <w:rPr>
          <w:rFonts w:eastAsia="Times New Roman" w:cstheme="minorHAnsi"/>
          <w:bCs/>
          <w:lang w:bidi="he-IL"/>
        </w:rPr>
      </w:pPr>
      <w:r w:rsidRPr="00B23CCA">
        <w:rPr>
          <w:rFonts w:eastAsia="Times New Roman" w:cstheme="minorHAnsi"/>
          <w:bCs/>
          <w:lang w:bidi="he-IL"/>
        </w:rPr>
        <w:t xml:space="preserve">Compatível com </w:t>
      </w:r>
      <w:r w:rsidRPr="00B23CCA">
        <w:rPr>
          <w:rFonts w:cstheme="minorHAnsi"/>
          <w:bCs/>
          <w:color w:val="212529"/>
          <w:shd w:val="clear" w:color="auto" w:fill="FFFFFF"/>
        </w:rPr>
        <w:t xml:space="preserve">XG-PON </w:t>
      </w:r>
      <w:proofErr w:type="spellStart"/>
      <w:r w:rsidRPr="00B23CCA">
        <w:rPr>
          <w:rFonts w:cstheme="minorHAnsi"/>
          <w:bCs/>
          <w:color w:val="212529"/>
          <w:shd w:val="clear" w:color="auto" w:fill="FFFFFF"/>
        </w:rPr>
        <w:t>ONUs</w:t>
      </w:r>
      <w:proofErr w:type="spellEnd"/>
      <w:r w:rsidRPr="00B23CCA">
        <w:rPr>
          <w:rFonts w:cstheme="minorHAnsi"/>
          <w:bCs/>
          <w:color w:val="212529"/>
          <w:shd w:val="clear" w:color="auto" w:fill="FFFFFF"/>
        </w:rPr>
        <w:t xml:space="preserve"> (G.987)</w:t>
      </w:r>
      <w:r w:rsidR="00FE7F63" w:rsidRPr="00B23CCA">
        <w:rPr>
          <w:rFonts w:cstheme="minorHAnsi"/>
          <w:bCs/>
          <w:color w:val="212529"/>
          <w:shd w:val="clear" w:color="auto" w:fill="FFFFFF"/>
        </w:rPr>
        <w:t xml:space="preserve"> e XGSPON.</w:t>
      </w:r>
    </w:p>
    <w:p w14:paraId="45E8F9B5" w14:textId="77777777" w:rsidR="00B23CCA" w:rsidRPr="008209A5" w:rsidRDefault="00215528" w:rsidP="00B23CCA">
      <w:pPr>
        <w:pStyle w:val="PargrafodaLista"/>
        <w:numPr>
          <w:ilvl w:val="0"/>
          <w:numId w:val="63"/>
        </w:numPr>
        <w:spacing w:before="120" w:after="120" w:line="276" w:lineRule="auto"/>
        <w:contextualSpacing w:val="0"/>
        <w:jc w:val="both"/>
        <w:rPr>
          <w:rFonts w:eastAsia="Times New Roman" w:cstheme="minorHAnsi"/>
          <w:bCs/>
          <w:lang w:bidi="he-IL"/>
        </w:rPr>
      </w:pPr>
      <w:r w:rsidRPr="00B23CCA">
        <w:rPr>
          <w:rFonts w:cstheme="minorHAnsi"/>
          <w:bCs/>
          <w:color w:val="212529"/>
          <w:shd w:val="clear" w:color="auto" w:fill="FFFFFF"/>
        </w:rPr>
        <w:t>G.984.1, .2 e .3</w:t>
      </w:r>
    </w:p>
    <w:p w14:paraId="506830F0" w14:textId="77777777" w:rsidR="00B23CCA" w:rsidRPr="008209A5" w:rsidRDefault="00892000" w:rsidP="00B23CCA">
      <w:pPr>
        <w:pStyle w:val="PargrafodaLista"/>
        <w:numPr>
          <w:ilvl w:val="0"/>
          <w:numId w:val="63"/>
        </w:numPr>
        <w:spacing w:before="120" w:after="120" w:line="276" w:lineRule="auto"/>
        <w:contextualSpacing w:val="0"/>
        <w:jc w:val="both"/>
        <w:rPr>
          <w:rFonts w:eastAsia="Times New Roman" w:cstheme="minorHAnsi"/>
          <w:bCs/>
          <w:lang w:bidi="he-IL"/>
        </w:rPr>
      </w:pPr>
      <w:r w:rsidRPr="00B23CCA">
        <w:rPr>
          <w:rStyle w:val="Forte"/>
          <w:rFonts w:cstheme="minorHAnsi"/>
          <w:b w:val="0"/>
          <w:color w:val="212529"/>
          <w:shd w:val="clear" w:color="auto" w:fill="F5F5F5"/>
        </w:rPr>
        <w:t>G.988 para gerenciamento das interfaces</w:t>
      </w:r>
    </w:p>
    <w:p w14:paraId="3AE3E22B" w14:textId="77777777" w:rsidR="00B23CCA" w:rsidRPr="00B23CCA" w:rsidRDefault="00FA68E1" w:rsidP="00B23CCA">
      <w:pPr>
        <w:pStyle w:val="PargrafodaLista"/>
        <w:numPr>
          <w:ilvl w:val="0"/>
          <w:numId w:val="63"/>
        </w:numPr>
        <w:spacing w:before="120" w:after="120" w:line="276" w:lineRule="auto"/>
        <w:contextualSpacing w:val="0"/>
        <w:jc w:val="both"/>
        <w:rPr>
          <w:rFonts w:eastAsia="Times New Roman" w:cstheme="minorHAnsi"/>
          <w:bCs/>
          <w:lang w:val="en-US" w:bidi="he-IL"/>
        </w:rPr>
      </w:pPr>
      <w:r w:rsidRPr="00B23CCA">
        <w:rPr>
          <w:rFonts w:cstheme="minorHAnsi"/>
          <w:bCs/>
          <w:color w:val="212529"/>
          <w:shd w:val="clear" w:color="auto" w:fill="FFFFFF"/>
          <w:lang w:val="en-US"/>
        </w:rPr>
        <w:t>ITU-T G.984.5 Amendment 1 Appendix IV</w:t>
      </w:r>
      <w:r w:rsidRPr="00B23CCA">
        <w:rPr>
          <w:rFonts w:cstheme="minorHAnsi"/>
          <w:color w:val="212529"/>
          <w:shd w:val="clear" w:color="auto" w:fill="FFFFFF"/>
          <w:lang w:val="en-US"/>
        </w:rPr>
        <w:t xml:space="preserve"> </w:t>
      </w:r>
      <w:r w:rsidRPr="00B23CCA">
        <w:rPr>
          <w:rStyle w:val="Forte"/>
          <w:rFonts w:cstheme="minorHAnsi"/>
          <w:b w:val="0"/>
          <w:bCs w:val="0"/>
          <w:shd w:val="clear" w:color="auto" w:fill="F5F5F5"/>
          <w:lang w:val="en-US"/>
        </w:rPr>
        <w:t xml:space="preserve">(GPON/XGSPON </w:t>
      </w:r>
      <w:proofErr w:type="spellStart"/>
      <w:r w:rsidRPr="00B23CCA">
        <w:rPr>
          <w:rStyle w:val="Forte"/>
          <w:rFonts w:cstheme="minorHAnsi"/>
          <w:b w:val="0"/>
          <w:bCs w:val="0"/>
          <w:shd w:val="clear" w:color="auto" w:fill="F5F5F5"/>
          <w:lang w:val="en-US"/>
        </w:rPr>
        <w:t>coexistindo</w:t>
      </w:r>
      <w:proofErr w:type="spellEnd"/>
      <w:r w:rsidRPr="00B23CCA">
        <w:rPr>
          <w:rStyle w:val="Forte"/>
          <w:rFonts w:cstheme="minorHAnsi"/>
          <w:b w:val="0"/>
          <w:bCs w:val="0"/>
          <w:shd w:val="clear" w:color="auto" w:fill="F5F5F5"/>
          <w:lang w:val="en-US"/>
        </w:rPr>
        <w:t>)</w:t>
      </w:r>
      <w:r w:rsidR="00564EE6" w:rsidRPr="00B23CCA">
        <w:rPr>
          <w:rStyle w:val="Forte"/>
          <w:rFonts w:cstheme="minorHAnsi"/>
          <w:b w:val="0"/>
          <w:bCs w:val="0"/>
          <w:shd w:val="clear" w:color="auto" w:fill="F5F5F5"/>
          <w:lang w:val="en-US"/>
        </w:rPr>
        <w:t>.</w:t>
      </w:r>
      <w:bookmarkStart w:id="246" w:name="_Toc153212828"/>
    </w:p>
    <w:p w14:paraId="7505EA08" w14:textId="53685B1F" w:rsidR="00BC18B5" w:rsidRPr="00B23CCA" w:rsidRDefault="00B2158A" w:rsidP="003200CB">
      <w:pPr>
        <w:pStyle w:val="Ttulo1"/>
        <w:numPr>
          <w:ilvl w:val="3"/>
          <w:numId w:val="76"/>
        </w:numPr>
        <w:spacing w:before="120" w:after="120" w:line="276" w:lineRule="auto"/>
        <w:jc w:val="both"/>
        <w:rPr>
          <w:rFonts w:asciiTheme="minorHAnsi" w:eastAsia="Times New Roman" w:hAnsiTheme="minorHAnsi" w:cstheme="minorHAnsi"/>
          <w:b w:val="0"/>
          <w:sz w:val="22"/>
          <w:szCs w:val="22"/>
          <w:lang w:bidi="he-IL"/>
        </w:rPr>
      </w:pPr>
      <w:bookmarkStart w:id="247" w:name="_Toc158788579"/>
      <w:r w:rsidRPr="00B23CCA">
        <w:rPr>
          <w:rFonts w:asciiTheme="minorHAnsi" w:eastAsia="Times New Roman" w:hAnsiTheme="minorHAnsi" w:cstheme="minorHAnsi"/>
          <w:b w:val="0"/>
          <w:sz w:val="22"/>
          <w:szCs w:val="22"/>
          <w:lang w:bidi="he-IL"/>
        </w:rPr>
        <w:t>Os OLT devem suportar portas GPON e XGSPON</w:t>
      </w:r>
      <w:r w:rsidR="00680AEB" w:rsidRPr="00B23CCA">
        <w:rPr>
          <w:rFonts w:asciiTheme="minorHAnsi" w:eastAsia="Times New Roman" w:hAnsiTheme="minorHAnsi" w:cstheme="minorHAnsi"/>
          <w:b w:val="0"/>
          <w:sz w:val="22"/>
          <w:szCs w:val="22"/>
          <w:lang w:bidi="he-IL"/>
        </w:rPr>
        <w:t>, fornecendo placas capazes de ativar na mesma porta GPON ou XGSPON</w:t>
      </w:r>
      <w:r w:rsidRPr="00B23CCA">
        <w:rPr>
          <w:rFonts w:asciiTheme="minorHAnsi" w:eastAsia="Times New Roman" w:hAnsiTheme="minorHAnsi" w:cstheme="minorHAnsi"/>
          <w:b w:val="0"/>
          <w:sz w:val="22"/>
          <w:szCs w:val="22"/>
          <w:lang w:bidi="he-IL"/>
        </w:rPr>
        <w:t>.</w:t>
      </w:r>
      <w:bookmarkEnd w:id="246"/>
      <w:bookmarkEnd w:id="247"/>
    </w:p>
    <w:p w14:paraId="4ADC543F" w14:textId="5A48D217" w:rsidR="00335F72" w:rsidRPr="00492CBD" w:rsidRDefault="00335F72" w:rsidP="002F197D">
      <w:pPr>
        <w:pStyle w:val="Ttulo1"/>
        <w:numPr>
          <w:ilvl w:val="3"/>
          <w:numId w:val="76"/>
        </w:numPr>
        <w:rPr>
          <w:rFonts w:asciiTheme="minorHAnsi" w:eastAsia="Times New Roman" w:hAnsiTheme="minorHAnsi" w:cstheme="minorHAnsi"/>
          <w:bCs/>
          <w:sz w:val="22"/>
          <w:szCs w:val="22"/>
          <w:lang w:bidi="he-IL"/>
        </w:rPr>
      </w:pPr>
      <w:bookmarkStart w:id="248" w:name="_Toc158788580"/>
      <w:r w:rsidRPr="00492CBD">
        <w:rPr>
          <w:rFonts w:asciiTheme="minorHAnsi" w:eastAsia="Times New Roman" w:hAnsiTheme="minorHAnsi" w:cstheme="minorHAnsi"/>
          <w:bCs/>
          <w:sz w:val="22"/>
          <w:szCs w:val="22"/>
          <w:lang w:bidi="he-IL"/>
        </w:rPr>
        <w:t xml:space="preserve">Permitir split </w:t>
      </w:r>
      <w:proofErr w:type="spellStart"/>
      <w:r w:rsidRPr="00492CBD">
        <w:rPr>
          <w:rFonts w:asciiTheme="minorHAnsi" w:eastAsia="Times New Roman" w:hAnsiTheme="minorHAnsi" w:cstheme="minorHAnsi"/>
          <w:bCs/>
          <w:sz w:val="22"/>
          <w:szCs w:val="22"/>
          <w:lang w:bidi="he-IL"/>
        </w:rPr>
        <w:t>ratio</w:t>
      </w:r>
      <w:proofErr w:type="spellEnd"/>
      <w:r w:rsidRPr="00492CBD">
        <w:rPr>
          <w:rFonts w:asciiTheme="minorHAnsi" w:eastAsia="Times New Roman" w:hAnsiTheme="minorHAnsi" w:cstheme="minorHAnsi"/>
          <w:bCs/>
          <w:sz w:val="22"/>
          <w:szCs w:val="22"/>
          <w:lang w:bidi="he-IL"/>
        </w:rPr>
        <w:t xml:space="preserve"> de </w:t>
      </w:r>
      <w:r w:rsidR="00C72CCC" w:rsidRPr="00492CBD">
        <w:rPr>
          <w:rFonts w:asciiTheme="minorHAnsi" w:eastAsia="Times New Roman" w:hAnsiTheme="minorHAnsi" w:cstheme="minorHAnsi"/>
          <w:bCs/>
          <w:sz w:val="22"/>
          <w:szCs w:val="22"/>
          <w:lang w:bidi="he-IL"/>
        </w:rPr>
        <w:t xml:space="preserve">pelo menos </w:t>
      </w:r>
      <w:r w:rsidRPr="00492CBD">
        <w:rPr>
          <w:rFonts w:asciiTheme="minorHAnsi" w:eastAsia="Times New Roman" w:hAnsiTheme="minorHAnsi" w:cstheme="minorHAnsi"/>
          <w:bCs/>
          <w:sz w:val="22"/>
          <w:szCs w:val="22"/>
          <w:lang w:bidi="he-IL"/>
        </w:rPr>
        <w:t>1:128 em cada porta PON.</w:t>
      </w:r>
      <w:bookmarkEnd w:id="248"/>
    </w:p>
    <w:p w14:paraId="4A5DA6B9" w14:textId="7EF01975" w:rsidR="00B06682" w:rsidRPr="009F3EF5" w:rsidRDefault="00B2158A" w:rsidP="002F197D">
      <w:pPr>
        <w:pStyle w:val="Ttulo1"/>
        <w:numPr>
          <w:ilvl w:val="3"/>
          <w:numId w:val="76"/>
        </w:numPr>
        <w:rPr>
          <w:rFonts w:asciiTheme="minorHAnsi" w:eastAsia="Times New Roman" w:hAnsiTheme="minorHAnsi" w:cstheme="minorHAnsi"/>
          <w:bCs/>
          <w:sz w:val="22"/>
          <w:szCs w:val="22"/>
          <w:lang w:bidi="he-IL"/>
        </w:rPr>
      </w:pPr>
      <w:bookmarkStart w:id="249" w:name="_Toc158788581"/>
      <w:r w:rsidRPr="009F3EF5">
        <w:rPr>
          <w:rFonts w:asciiTheme="minorHAnsi" w:eastAsia="Times New Roman" w:hAnsiTheme="minorHAnsi" w:cstheme="minorHAnsi"/>
          <w:bCs/>
          <w:sz w:val="22"/>
          <w:szCs w:val="22"/>
          <w:lang w:bidi="he-IL"/>
        </w:rPr>
        <w:t>Requisitos de Operação – Temperatura</w:t>
      </w:r>
      <w:r w:rsidR="002B61B8" w:rsidRPr="009F3EF5">
        <w:rPr>
          <w:rFonts w:asciiTheme="minorHAnsi" w:eastAsia="Times New Roman" w:hAnsiTheme="minorHAnsi" w:cstheme="minorHAnsi"/>
          <w:bCs/>
          <w:sz w:val="22"/>
          <w:szCs w:val="22"/>
          <w:lang w:bidi="he-IL"/>
        </w:rPr>
        <w:t xml:space="preserve"> e alimentação:</w:t>
      </w:r>
      <w:bookmarkEnd w:id="249"/>
    </w:p>
    <w:p w14:paraId="6EBBDB79" w14:textId="05D1DB6E" w:rsidR="00596974" w:rsidRPr="008209A5" w:rsidRDefault="00596974" w:rsidP="002F197D">
      <w:pPr>
        <w:pStyle w:val="PargrafodaLista"/>
        <w:numPr>
          <w:ilvl w:val="3"/>
          <w:numId w:val="60"/>
        </w:numPr>
        <w:spacing w:before="120" w:after="120" w:line="276" w:lineRule="auto"/>
        <w:ind w:left="1778"/>
        <w:contextualSpacing w:val="0"/>
        <w:jc w:val="both"/>
        <w:rPr>
          <w:rFonts w:eastAsia="Times New Roman" w:cstheme="minorHAnsi"/>
          <w:bCs/>
          <w:lang w:bidi="he-IL"/>
        </w:rPr>
      </w:pPr>
      <w:r w:rsidRPr="008209A5">
        <w:rPr>
          <w:rFonts w:eastAsia="Times New Roman" w:cstheme="minorHAnsi"/>
          <w:bCs/>
          <w:lang w:bidi="he-IL"/>
        </w:rPr>
        <w:t>Requisitos de Operação – Temperatura:</w:t>
      </w:r>
    </w:p>
    <w:p w14:paraId="49BD52C2" w14:textId="77777777" w:rsidR="00860347" w:rsidRPr="008209A5" w:rsidRDefault="006C6BD3" w:rsidP="002F197D">
      <w:pPr>
        <w:pStyle w:val="PargrafodaLista"/>
        <w:numPr>
          <w:ilvl w:val="0"/>
          <w:numId w:val="61"/>
        </w:numPr>
        <w:spacing w:before="120" w:after="120" w:line="276" w:lineRule="auto"/>
        <w:jc w:val="both"/>
        <w:rPr>
          <w:rFonts w:eastAsia="Times New Roman" w:cstheme="minorHAnsi"/>
          <w:bCs/>
          <w:lang w:bidi="he-IL"/>
        </w:rPr>
      </w:pPr>
      <w:r w:rsidRPr="008209A5">
        <w:rPr>
          <w:rFonts w:eastAsia="Times New Roman" w:cstheme="minorHAnsi"/>
          <w:bCs/>
          <w:lang w:bidi="he-IL"/>
        </w:rPr>
        <w:t>O OLT deve estar disponível em versões para uso em um</w:t>
      </w:r>
      <w:r w:rsidR="00860347" w:rsidRPr="008209A5">
        <w:rPr>
          <w:rFonts w:eastAsia="Times New Roman" w:cstheme="minorHAnsi"/>
          <w:bCs/>
          <w:lang w:bidi="he-IL"/>
        </w:rPr>
        <w:t xml:space="preserve"> site central, mas também com opções para operação em</w:t>
      </w:r>
      <w:r w:rsidRPr="008209A5">
        <w:rPr>
          <w:rFonts w:eastAsia="Times New Roman" w:cstheme="minorHAnsi"/>
          <w:bCs/>
          <w:lang w:bidi="he-IL"/>
        </w:rPr>
        <w:t xml:space="preserve"> locais remotos não controlados por temperatura ou </w:t>
      </w:r>
      <w:proofErr w:type="spellStart"/>
      <w:r w:rsidRPr="008209A5">
        <w:rPr>
          <w:rFonts w:eastAsia="Times New Roman" w:cstheme="minorHAnsi"/>
          <w:bCs/>
          <w:lang w:bidi="he-IL"/>
        </w:rPr>
        <w:t>hardened</w:t>
      </w:r>
      <w:proofErr w:type="spellEnd"/>
      <w:r w:rsidRPr="008209A5">
        <w:rPr>
          <w:rFonts w:eastAsia="Times New Roman" w:cstheme="minorHAnsi"/>
          <w:bCs/>
          <w:lang w:bidi="he-IL"/>
        </w:rPr>
        <w:t xml:space="preserve"> (-8° C a +65° C)</w:t>
      </w:r>
      <w:r w:rsidR="00860347" w:rsidRPr="008209A5">
        <w:rPr>
          <w:rFonts w:eastAsia="Times New Roman" w:cstheme="minorHAnsi"/>
          <w:bCs/>
          <w:lang w:bidi="he-IL"/>
        </w:rPr>
        <w:t>.</w:t>
      </w:r>
    </w:p>
    <w:p w14:paraId="0186D1F6" w14:textId="77777777" w:rsidR="002B61B8" w:rsidRPr="008209A5" w:rsidRDefault="002B61B8" w:rsidP="002F197D">
      <w:pPr>
        <w:pStyle w:val="PargrafodaLista"/>
        <w:numPr>
          <w:ilvl w:val="0"/>
          <w:numId w:val="61"/>
        </w:numPr>
        <w:spacing w:before="120" w:after="120" w:line="276" w:lineRule="auto"/>
        <w:jc w:val="both"/>
        <w:rPr>
          <w:rFonts w:eastAsia="Times New Roman" w:cstheme="minorHAnsi"/>
          <w:bCs/>
          <w:lang w:bidi="he-IL"/>
        </w:rPr>
      </w:pPr>
      <w:r w:rsidRPr="008209A5">
        <w:rPr>
          <w:rFonts w:eastAsia="Times New Roman" w:cstheme="minorHAnsi"/>
          <w:bCs/>
          <w:lang w:bidi="he-IL"/>
        </w:rPr>
        <w:t xml:space="preserve"> Os equipamentos devem ser capazes de operar com alimentação de -48VDC ou 110-240VAC, alimentação A e B redundante.</w:t>
      </w:r>
    </w:p>
    <w:p w14:paraId="2166583E" w14:textId="77777777" w:rsidR="002B61B8" w:rsidRPr="008209A5" w:rsidRDefault="002B61B8" w:rsidP="002F197D">
      <w:pPr>
        <w:pStyle w:val="PargrafodaLista"/>
        <w:numPr>
          <w:ilvl w:val="0"/>
          <w:numId w:val="61"/>
        </w:numPr>
        <w:spacing w:before="120" w:after="120" w:line="276" w:lineRule="auto"/>
        <w:jc w:val="both"/>
        <w:rPr>
          <w:rFonts w:eastAsia="Times New Roman" w:cstheme="minorHAnsi"/>
          <w:bCs/>
          <w:lang w:bidi="he-IL"/>
        </w:rPr>
      </w:pPr>
      <w:r w:rsidRPr="008209A5">
        <w:rPr>
          <w:rFonts w:eastAsia="Times New Roman" w:cstheme="minorHAnsi"/>
          <w:bCs/>
          <w:lang w:bidi="he-IL"/>
        </w:rPr>
        <w:t>Os equipamentos devem prover dispositivos de controle de temperatura, com elementos de ventilação e troca de calor em redundância.</w:t>
      </w:r>
    </w:p>
    <w:p w14:paraId="0AA6A3A9" w14:textId="77777777" w:rsidR="00860347" w:rsidRPr="008209A5" w:rsidRDefault="00860347" w:rsidP="002F197D">
      <w:pPr>
        <w:pStyle w:val="PargrafodaLista"/>
        <w:numPr>
          <w:ilvl w:val="0"/>
          <w:numId w:val="61"/>
        </w:numPr>
        <w:spacing w:before="120" w:after="120" w:line="276" w:lineRule="auto"/>
        <w:jc w:val="both"/>
        <w:rPr>
          <w:rFonts w:eastAsia="Times New Roman" w:cstheme="minorHAnsi"/>
          <w:bCs/>
          <w:lang w:bidi="he-IL"/>
        </w:rPr>
      </w:pPr>
      <w:r w:rsidRPr="008209A5">
        <w:rPr>
          <w:rFonts w:eastAsia="Times New Roman" w:cstheme="minorHAnsi"/>
          <w:bCs/>
          <w:lang w:bidi="he-IL"/>
        </w:rPr>
        <w:t>Deve ser oferecida opção de empacotamento, opcional, para montagem de OLT montada em instalações ópticas aéreas, em fios ou posteamento.</w:t>
      </w:r>
    </w:p>
    <w:p w14:paraId="565947EC" w14:textId="5621C5B7" w:rsidR="00D83287" w:rsidRPr="009F3EF5" w:rsidRDefault="00174411" w:rsidP="002F197D">
      <w:pPr>
        <w:pStyle w:val="Ttulo1"/>
        <w:numPr>
          <w:ilvl w:val="3"/>
          <w:numId w:val="76"/>
        </w:numPr>
        <w:rPr>
          <w:rFonts w:asciiTheme="minorHAnsi" w:eastAsia="Times New Roman" w:hAnsiTheme="minorHAnsi" w:cstheme="minorHAnsi"/>
          <w:bCs/>
          <w:sz w:val="22"/>
          <w:szCs w:val="22"/>
          <w:lang w:bidi="he-IL"/>
        </w:rPr>
      </w:pPr>
      <w:bookmarkStart w:id="250" w:name="_Toc158788582"/>
      <w:r w:rsidRPr="009F3EF5">
        <w:rPr>
          <w:rFonts w:asciiTheme="minorHAnsi" w:eastAsia="Times New Roman" w:hAnsiTheme="minorHAnsi" w:cstheme="minorHAnsi"/>
          <w:bCs/>
          <w:sz w:val="22"/>
          <w:szCs w:val="22"/>
          <w:lang w:bidi="he-IL"/>
        </w:rPr>
        <w:t xml:space="preserve">Acesso à OLT </w:t>
      </w:r>
      <w:r w:rsidR="00D83287" w:rsidRPr="009F3EF5">
        <w:rPr>
          <w:rFonts w:asciiTheme="minorHAnsi" w:eastAsia="Times New Roman" w:hAnsiTheme="minorHAnsi" w:cstheme="minorHAnsi"/>
          <w:bCs/>
          <w:sz w:val="22"/>
          <w:szCs w:val="22"/>
          <w:lang w:bidi="he-IL"/>
        </w:rPr>
        <w:t>Instalação em Rede Aérea</w:t>
      </w:r>
      <w:r w:rsidRPr="009F3EF5">
        <w:rPr>
          <w:rFonts w:asciiTheme="minorHAnsi" w:eastAsia="Times New Roman" w:hAnsiTheme="minorHAnsi" w:cstheme="minorHAnsi"/>
          <w:bCs/>
          <w:sz w:val="22"/>
          <w:szCs w:val="22"/>
          <w:lang w:bidi="he-IL"/>
        </w:rPr>
        <w:t xml:space="preserve"> por WiFi</w:t>
      </w:r>
      <w:r w:rsidR="00C86F60">
        <w:rPr>
          <w:rFonts w:asciiTheme="minorHAnsi" w:eastAsia="Times New Roman" w:hAnsiTheme="minorHAnsi" w:cstheme="minorHAnsi"/>
          <w:bCs/>
          <w:sz w:val="22"/>
          <w:szCs w:val="22"/>
          <w:lang w:bidi="he-IL"/>
        </w:rPr>
        <w:t xml:space="preserve"> (opcional)</w:t>
      </w:r>
      <w:r w:rsidR="00D83287" w:rsidRPr="009F3EF5">
        <w:rPr>
          <w:rFonts w:asciiTheme="minorHAnsi" w:eastAsia="Times New Roman" w:hAnsiTheme="minorHAnsi" w:cstheme="minorHAnsi"/>
          <w:bCs/>
          <w:sz w:val="22"/>
          <w:szCs w:val="22"/>
          <w:lang w:bidi="he-IL"/>
        </w:rPr>
        <w:t>:</w:t>
      </w:r>
      <w:bookmarkEnd w:id="250"/>
    </w:p>
    <w:p w14:paraId="132C629F" w14:textId="77777777" w:rsidR="001D038D" w:rsidRPr="001D038D" w:rsidRDefault="00860347" w:rsidP="002F197D">
      <w:pPr>
        <w:pStyle w:val="PargrafodaLista"/>
        <w:numPr>
          <w:ilvl w:val="3"/>
          <w:numId w:val="102"/>
        </w:numPr>
        <w:spacing w:before="120" w:after="120" w:line="276" w:lineRule="auto"/>
        <w:contextualSpacing w:val="0"/>
        <w:jc w:val="both"/>
        <w:rPr>
          <w:rFonts w:eastAsia="Times New Roman" w:cstheme="minorHAnsi"/>
          <w:b/>
          <w:lang w:bidi="he-IL"/>
        </w:rPr>
      </w:pPr>
      <w:r w:rsidRPr="001D038D">
        <w:rPr>
          <w:rFonts w:eastAsia="Times New Roman" w:cstheme="minorHAnsi"/>
          <w:bCs/>
          <w:lang w:bidi="he-IL"/>
        </w:rPr>
        <w:t xml:space="preserve">Será pontuada solução que </w:t>
      </w:r>
      <w:r w:rsidR="00A55D89" w:rsidRPr="001D038D">
        <w:rPr>
          <w:rFonts w:eastAsia="Times New Roman" w:cstheme="minorHAnsi"/>
          <w:bCs/>
          <w:lang w:bidi="he-IL"/>
        </w:rPr>
        <w:t xml:space="preserve">possibilite acesso remoto à OLT </w:t>
      </w:r>
      <w:r w:rsidR="00125967" w:rsidRPr="001D038D">
        <w:rPr>
          <w:rFonts w:eastAsia="Times New Roman" w:cstheme="minorHAnsi"/>
          <w:bCs/>
          <w:lang w:bidi="he-IL"/>
        </w:rPr>
        <w:t xml:space="preserve">instalada </w:t>
      </w:r>
      <w:r w:rsidR="00A55D89" w:rsidRPr="001D038D">
        <w:rPr>
          <w:rFonts w:eastAsia="Times New Roman" w:cstheme="minorHAnsi"/>
          <w:bCs/>
          <w:lang w:bidi="he-IL"/>
        </w:rPr>
        <w:t xml:space="preserve">em poste, via conexão </w:t>
      </w:r>
      <w:proofErr w:type="spellStart"/>
      <w:r w:rsidR="00A55D89" w:rsidRPr="001D038D">
        <w:rPr>
          <w:rFonts w:eastAsia="Times New Roman" w:cstheme="minorHAnsi"/>
          <w:bCs/>
          <w:lang w:bidi="he-IL"/>
        </w:rPr>
        <w:t>wifi</w:t>
      </w:r>
      <w:proofErr w:type="spellEnd"/>
      <w:r w:rsidR="00A55D89" w:rsidRPr="001D038D">
        <w:rPr>
          <w:rFonts w:eastAsia="Times New Roman" w:cstheme="minorHAnsi"/>
          <w:bCs/>
          <w:lang w:bidi="he-IL"/>
        </w:rPr>
        <w:t xml:space="preserve"> local, </w:t>
      </w:r>
      <w:r w:rsidR="00125967" w:rsidRPr="001D038D">
        <w:rPr>
          <w:rFonts w:eastAsia="Times New Roman" w:cstheme="minorHAnsi"/>
          <w:bCs/>
          <w:lang w:bidi="he-IL"/>
        </w:rPr>
        <w:t xml:space="preserve">a partir do </w:t>
      </w:r>
      <w:r w:rsidR="00A55D89" w:rsidRPr="001D038D">
        <w:rPr>
          <w:rFonts w:eastAsia="Times New Roman" w:cstheme="minorHAnsi"/>
          <w:bCs/>
          <w:lang w:bidi="he-IL"/>
        </w:rPr>
        <w:t>nível do piso ou pavimento, até a OLT no poste, sem necessidade de conexão local</w:t>
      </w:r>
      <w:r w:rsidR="00125967" w:rsidRPr="001D038D">
        <w:rPr>
          <w:rFonts w:eastAsia="Times New Roman" w:cstheme="minorHAnsi"/>
          <w:bCs/>
          <w:lang w:bidi="he-IL"/>
        </w:rPr>
        <w:t xml:space="preserve"> por cabo.</w:t>
      </w:r>
    </w:p>
    <w:p w14:paraId="757C7A50" w14:textId="10AB3567" w:rsidR="00D83287" w:rsidRPr="001D038D" w:rsidRDefault="00125967" w:rsidP="002F197D">
      <w:pPr>
        <w:pStyle w:val="PargrafodaLista"/>
        <w:numPr>
          <w:ilvl w:val="3"/>
          <w:numId w:val="102"/>
        </w:numPr>
        <w:spacing w:before="120" w:after="120" w:line="276" w:lineRule="auto"/>
        <w:contextualSpacing w:val="0"/>
        <w:jc w:val="both"/>
        <w:rPr>
          <w:rFonts w:eastAsia="Times New Roman" w:cstheme="minorHAnsi"/>
          <w:b/>
          <w:lang w:bidi="he-IL"/>
        </w:rPr>
      </w:pPr>
      <w:r w:rsidRPr="001D038D">
        <w:rPr>
          <w:rFonts w:eastAsia="Times New Roman" w:cstheme="minorHAnsi"/>
          <w:bCs/>
          <w:lang w:bidi="he-IL"/>
        </w:rPr>
        <w:t xml:space="preserve">Para tanto, todos os </w:t>
      </w:r>
      <w:r w:rsidR="00A55D89" w:rsidRPr="001D038D">
        <w:rPr>
          <w:rFonts w:eastAsia="Times New Roman" w:cstheme="minorHAnsi"/>
          <w:bCs/>
          <w:lang w:bidi="he-IL"/>
        </w:rPr>
        <w:t xml:space="preserve">requisitos de segurança de acesso, </w:t>
      </w:r>
      <w:r w:rsidRPr="001D038D">
        <w:rPr>
          <w:rFonts w:eastAsia="Times New Roman" w:cstheme="minorHAnsi"/>
          <w:bCs/>
          <w:lang w:bidi="he-IL"/>
        </w:rPr>
        <w:t xml:space="preserve">controlados pelo Sistema de Gerência centralizado, </w:t>
      </w:r>
      <w:r w:rsidR="00A55D89" w:rsidRPr="001D038D">
        <w:rPr>
          <w:rFonts w:eastAsia="Times New Roman" w:cstheme="minorHAnsi"/>
          <w:bCs/>
          <w:lang w:bidi="he-IL"/>
        </w:rPr>
        <w:t xml:space="preserve">onde o </w:t>
      </w:r>
      <w:r w:rsidR="00CB4022" w:rsidRPr="001D038D">
        <w:rPr>
          <w:rFonts w:eastAsia="Times New Roman" w:cstheme="minorHAnsi"/>
          <w:bCs/>
          <w:lang w:bidi="he-IL"/>
        </w:rPr>
        <w:t xml:space="preserve">WiFi para </w:t>
      </w:r>
      <w:r w:rsidR="00393B7F" w:rsidRPr="001D038D">
        <w:rPr>
          <w:rFonts w:eastAsia="Times New Roman" w:cstheme="minorHAnsi"/>
          <w:bCs/>
          <w:lang w:bidi="he-IL"/>
        </w:rPr>
        <w:t>o acesso remoto</w:t>
      </w:r>
      <w:r w:rsidR="00A34610" w:rsidRPr="001D038D">
        <w:rPr>
          <w:rFonts w:eastAsia="Times New Roman" w:cstheme="minorHAnsi"/>
          <w:bCs/>
          <w:lang w:bidi="he-IL"/>
        </w:rPr>
        <w:t xml:space="preserve"> deverá ser ativado controlado e gerenciado, com</w:t>
      </w:r>
      <w:r w:rsidR="00393B7F" w:rsidRPr="001D038D">
        <w:rPr>
          <w:rFonts w:eastAsia="Times New Roman" w:cstheme="minorHAnsi"/>
          <w:bCs/>
          <w:lang w:bidi="he-IL"/>
        </w:rPr>
        <w:t xml:space="preserve"> controle de usuários</w:t>
      </w:r>
      <w:r w:rsidR="00A34610" w:rsidRPr="001D038D">
        <w:rPr>
          <w:rFonts w:eastAsia="Times New Roman" w:cstheme="minorHAnsi"/>
          <w:bCs/>
          <w:lang w:bidi="he-IL"/>
        </w:rPr>
        <w:t xml:space="preserve"> e funcionalidades permitidas, a partir do Sistema de Gerência Centralizado.</w:t>
      </w:r>
      <w:r w:rsidR="00CB4022" w:rsidRPr="001D038D">
        <w:rPr>
          <w:rFonts w:eastAsia="Times New Roman" w:cstheme="minorHAnsi"/>
          <w:bCs/>
          <w:lang w:bidi="he-IL"/>
        </w:rPr>
        <w:t xml:space="preserve"> Objetiva-se assim um </w:t>
      </w:r>
      <w:r w:rsidR="00A55D89" w:rsidRPr="001D038D">
        <w:rPr>
          <w:rFonts w:eastAsia="Times New Roman" w:cstheme="minorHAnsi"/>
          <w:bCs/>
          <w:lang w:bidi="he-IL"/>
        </w:rPr>
        <w:t xml:space="preserve">acesso remoto do técnico até a OLT, sem a necessidade de conexão local </w:t>
      </w:r>
      <w:r w:rsidR="00A34610" w:rsidRPr="001D038D">
        <w:rPr>
          <w:rFonts w:eastAsia="Times New Roman" w:cstheme="minorHAnsi"/>
          <w:bCs/>
          <w:lang w:bidi="he-IL"/>
        </w:rPr>
        <w:t xml:space="preserve">com cabo </w:t>
      </w:r>
      <w:r w:rsidR="00A55D89" w:rsidRPr="001D038D">
        <w:rPr>
          <w:rFonts w:eastAsia="Times New Roman" w:cstheme="minorHAnsi"/>
          <w:bCs/>
          <w:lang w:bidi="he-IL"/>
        </w:rPr>
        <w:t>ou acesso à OLT com o uso de escadas ou outros apetrechos</w:t>
      </w:r>
      <w:r w:rsidR="00CB4022" w:rsidRPr="001D038D">
        <w:rPr>
          <w:rFonts w:eastAsia="Times New Roman" w:cstheme="minorHAnsi"/>
          <w:bCs/>
          <w:lang w:bidi="he-IL"/>
        </w:rPr>
        <w:t>, para atividades que não demandem intervenção física</w:t>
      </w:r>
      <w:r w:rsidR="00A34610" w:rsidRPr="001D038D">
        <w:rPr>
          <w:rFonts w:eastAsia="Times New Roman" w:cstheme="minorHAnsi"/>
          <w:bCs/>
          <w:lang w:bidi="he-IL"/>
        </w:rPr>
        <w:t xml:space="preserve"> via cabo.</w:t>
      </w:r>
    </w:p>
    <w:p w14:paraId="24C40A37" w14:textId="2F10F25C" w:rsidR="00C72E03" w:rsidRPr="009F3EF5" w:rsidRDefault="00954D46" w:rsidP="002F197D">
      <w:pPr>
        <w:pStyle w:val="Ttulo1"/>
        <w:numPr>
          <w:ilvl w:val="3"/>
          <w:numId w:val="76"/>
        </w:numPr>
        <w:rPr>
          <w:rFonts w:asciiTheme="minorHAnsi" w:eastAsia="Times New Roman" w:hAnsiTheme="minorHAnsi" w:cstheme="minorHAnsi"/>
          <w:bCs/>
          <w:sz w:val="22"/>
          <w:szCs w:val="22"/>
          <w:lang w:bidi="he-IL"/>
        </w:rPr>
      </w:pPr>
      <w:r w:rsidRPr="009F3EF5">
        <w:rPr>
          <w:rFonts w:asciiTheme="minorHAnsi" w:eastAsia="Times New Roman" w:hAnsiTheme="minorHAnsi" w:cstheme="minorHAnsi"/>
          <w:bCs/>
          <w:sz w:val="22"/>
          <w:szCs w:val="22"/>
          <w:lang w:bidi="he-IL"/>
        </w:rPr>
        <w:lastRenderedPageBreak/>
        <w:t xml:space="preserve"> </w:t>
      </w:r>
      <w:bookmarkStart w:id="251" w:name="_Toc158788583"/>
      <w:r w:rsidRPr="00376D71">
        <w:rPr>
          <w:rFonts w:asciiTheme="minorHAnsi" w:eastAsia="Times New Roman" w:hAnsiTheme="minorHAnsi" w:cstheme="minorHAnsi"/>
          <w:bCs/>
          <w:sz w:val="22"/>
          <w:szCs w:val="22"/>
          <w:lang w:bidi="he-IL"/>
        </w:rPr>
        <w:t>Esquemas de Proteção e Redundância:</w:t>
      </w:r>
      <w:bookmarkEnd w:id="251"/>
    </w:p>
    <w:p w14:paraId="48F5FE20" w14:textId="0DB96721" w:rsidR="00596974" w:rsidRPr="00A9421E" w:rsidRDefault="006C6BD3" w:rsidP="002F197D">
      <w:pPr>
        <w:pStyle w:val="PargrafodaLista"/>
        <w:numPr>
          <w:ilvl w:val="0"/>
          <w:numId w:val="57"/>
        </w:numPr>
        <w:spacing w:before="120" w:after="120" w:line="276" w:lineRule="auto"/>
        <w:contextualSpacing w:val="0"/>
        <w:jc w:val="both"/>
        <w:rPr>
          <w:rFonts w:eastAsia="Times New Roman" w:cstheme="minorHAnsi"/>
          <w:bCs/>
          <w:color w:val="FF0000"/>
          <w:lang w:bidi="he-IL"/>
        </w:rPr>
      </w:pPr>
      <w:r w:rsidRPr="008209A5">
        <w:rPr>
          <w:rFonts w:eastAsia="Times New Roman" w:cstheme="minorHAnsi"/>
          <w:bCs/>
          <w:lang w:bidi="he-IL"/>
        </w:rPr>
        <w:t>O OLT deve</w:t>
      </w:r>
      <w:r w:rsidR="00AD367A" w:rsidRPr="008209A5">
        <w:rPr>
          <w:rFonts w:eastAsia="Times New Roman" w:cstheme="minorHAnsi"/>
          <w:lang w:bidi="he-IL"/>
        </w:rPr>
        <w:t>rá</w:t>
      </w:r>
      <w:r w:rsidRPr="008209A5">
        <w:rPr>
          <w:rFonts w:eastAsia="Times New Roman" w:cstheme="minorHAnsi"/>
          <w:bCs/>
          <w:lang w:bidi="he-IL"/>
        </w:rPr>
        <w:t xml:space="preserve"> oferecer suporte à proteção G.984.1 do tipo B</w:t>
      </w:r>
      <w:r w:rsidR="00A9421E">
        <w:rPr>
          <w:rFonts w:eastAsia="Times New Roman" w:cstheme="minorHAnsi"/>
          <w:bCs/>
          <w:lang w:bidi="he-IL"/>
        </w:rPr>
        <w:t xml:space="preserve"> </w:t>
      </w:r>
      <w:r w:rsidR="00A9421E" w:rsidRPr="00A9421E">
        <w:rPr>
          <w:rFonts w:eastAsia="Times New Roman" w:cstheme="minorHAnsi"/>
          <w:bCs/>
          <w:color w:val="FF0000"/>
          <w:lang w:bidi="he-IL"/>
        </w:rPr>
        <w:t xml:space="preserve">em single e dual </w:t>
      </w:r>
      <w:proofErr w:type="spellStart"/>
      <w:r w:rsidR="00A9421E" w:rsidRPr="00A9421E">
        <w:rPr>
          <w:rFonts w:eastAsia="Times New Roman" w:cstheme="minorHAnsi"/>
          <w:bCs/>
          <w:color w:val="FF0000"/>
          <w:lang w:bidi="he-IL"/>
        </w:rPr>
        <w:t>homing</w:t>
      </w:r>
      <w:proofErr w:type="spellEnd"/>
      <w:r w:rsidR="00A9421E" w:rsidRPr="00A9421E">
        <w:rPr>
          <w:rFonts w:eastAsia="Times New Roman" w:cstheme="minorHAnsi"/>
          <w:bCs/>
          <w:color w:val="FF0000"/>
          <w:lang w:bidi="he-IL"/>
        </w:rPr>
        <w:t>.</w:t>
      </w:r>
    </w:p>
    <w:p w14:paraId="02121808" w14:textId="77777777" w:rsidR="00606F65" w:rsidRPr="008209A5" w:rsidRDefault="00596974" w:rsidP="002F197D">
      <w:pPr>
        <w:pStyle w:val="PargrafodaLista"/>
        <w:numPr>
          <w:ilvl w:val="0"/>
          <w:numId w:val="57"/>
        </w:numPr>
        <w:spacing w:before="120" w:after="120" w:line="276" w:lineRule="auto"/>
        <w:jc w:val="both"/>
        <w:rPr>
          <w:rFonts w:eastAsia="Times New Roman" w:cstheme="minorHAnsi"/>
          <w:bCs/>
          <w:lang w:bidi="he-IL"/>
        </w:rPr>
      </w:pPr>
      <w:r w:rsidRPr="008209A5">
        <w:rPr>
          <w:rFonts w:eastAsia="Times New Roman" w:cstheme="minorHAnsi"/>
          <w:bCs/>
          <w:lang w:bidi="he-IL"/>
        </w:rPr>
        <w:t xml:space="preserve">Esta funcionalidade visa prover </w:t>
      </w:r>
      <w:r w:rsidR="006C6BD3" w:rsidRPr="008209A5">
        <w:rPr>
          <w:rFonts w:eastAsia="Times New Roman" w:cstheme="minorHAnsi"/>
          <w:bCs/>
          <w:lang w:bidi="he-IL"/>
        </w:rPr>
        <w:t xml:space="preserve">redundância da rede de distribuição óptica entre um OLT e um divisor 2xN remoto. Usando a proteção PON Tipo B, o sistema </w:t>
      </w:r>
      <w:r w:rsidR="00962DC5" w:rsidRPr="008209A5">
        <w:rPr>
          <w:rFonts w:eastAsia="Times New Roman" w:cstheme="minorHAnsi"/>
          <w:b/>
          <w:bCs/>
          <w:lang w:bidi="he-IL"/>
        </w:rPr>
        <w:t>deverá</w:t>
      </w:r>
      <w:r w:rsidR="006C6BD3" w:rsidRPr="008209A5">
        <w:rPr>
          <w:rFonts w:eastAsia="Times New Roman" w:cstheme="minorHAnsi"/>
          <w:bCs/>
          <w:lang w:bidi="he-IL"/>
        </w:rPr>
        <w:t xml:space="preserve"> alternar da interface PON protegida para a interface PON de proteção em milissegundos após a detecção de uma falha no caminho protegido.</w:t>
      </w:r>
    </w:p>
    <w:p w14:paraId="3310E4B6" w14:textId="38284A5B" w:rsidR="00C72CCC" w:rsidRDefault="006C6BD3" w:rsidP="002F197D">
      <w:pPr>
        <w:pStyle w:val="PargrafodaLista"/>
        <w:numPr>
          <w:ilvl w:val="0"/>
          <w:numId w:val="57"/>
        </w:numPr>
        <w:spacing w:before="120" w:after="120" w:line="276" w:lineRule="auto"/>
        <w:jc w:val="both"/>
        <w:rPr>
          <w:rFonts w:eastAsia="Times New Roman" w:cstheme="minorHAnsi"/>
          <w:bCs/>
          <w:lang w:bidi="he-IL"/>
        </w:rPr>
      </w:pPr>
      <w:r w:rsidRPr="008209A5">
        <w:rPr>
          <w:rFonts w:eastAsia="Times New Roman" w:cstheme="minorHAnsi"/>
          <w:bCs/>
          <w:lang w:bidi="he-IL"/>
        </w:rPr>
        <w:t xml:space="preserve">Os serviços devem ser restaurados dentro de 100ms de um </w:t>
      </w:r>
      <w:proofErr w:type="spellStart"/>
      <w:r w:rsidRPr="008209A5">
        <w:rPr>
          <w:rFonts w:eastAsia="Times New Roman" w:cstheme="minorHAnsi"/>
          <w:bCs/>
          <w:lang w:bidi="he-IL"/>
        </w:rPr>
        <w:t>failover</w:t>
      </w:r>
      <w:proofErr w:type="spellEnd"/>
      <w:r w:rsidRPr="008209A5">
        <w:rPr>
          <w:rFonts w:eastAsia="Times New Roman" w:cstheme="minorHAnsi"/>
          <w:bCs/>
          <w:lang w:bidi="he-IL"/>
        </w:rPr>
        <w:t xml:space="preserve"> para o caminho de proteção.</w:t>
      </w:r>
    </w:p>
    <w:p w14:paraId="6C589BBC" w14:textId="0A98CBA1" w:rsidR="002C2CF8" w:rsidRDefault="002C2CF8" w:rsidP="002F197D">
      <w:pPr>
        <w:pStyle w:val="PargrafodaLista"/>
        <w:numPr>
          <w:ilvl w:val="0"/>
          <w:numId w:val="57"/>
        </w:numPr>
        <w:spacing w:before="120" w:after="120" w:line="276" w:lineRule="auto"/>
        <w:jc w:val="both"/>
        <w:rPr>
          <w:rFonts w:eastAsia="Times New Roman" w:cstheme="minorHAnsi"/>
          <w:bCs/>
          <w:lang w:bidi="he-IL"/>
        </w:rPr>
      </w:pPr>
      <w:r>
        <w:rPr>
          <w:rFonts w:eastAsia="Times New Roman" w:cstheme="minorHAnsi"/>
          <w:bCs/>
          <w:lang w:bidi="he-IL"/>
        </w:rPr>
        <w:t xml:space="preserve">Deverá suportar diversidade de </w:t>
      </w:r>
      <w:r w:rsidR="000869C3">
        <w:rPr>
          <w:rFonts w:eastAsia="Times New Roman" w:cstheme="minorHAnsi"/>
          <w:bCs/>
          <w:lang w:bidi="he-IL"/>
        </w:rPr>
        <w:t>hardware</w:t>
      </w:r>
      <w:r>
        <w:rPr>
          <w:rFonts w:eastAsia="Times New Roman" w:cstheme="minorHAnsi"/>
          <w:bCs/>
          <w:lang w:bidi="he-IL"/>
        </w:rPr>
        <w:t xml:space="preserve"> nas portas de </w:t>
      </w:r>
      <w:proofErr w:type="spellStart"/>
      <w:r>
        <w:rPr>
          <w:rFonts w:eastAsia="Times New Roman" w:cstheme="minorHAnsi"/>
          <w:bCs/>
          <w:lang w:bidi="he-IL"/>
        </w:rPr>
        <w:t>uplink</w:t>
      </w:r>
      <w:proofErr w:type="spellEnd"/>
      <w:r w:rsidR="000869C3">
        <w:rPr>
          <w:rFonts w:eastAsia="Times New Roman" w:cstheme="minorHAnsi"/>
          <w:bCs/>
          <w:lang w:bidi="he-IL"/>
        </w:rPr>
        <w:t>.</w:t>
      </w:r>
    </w:p>
    <w:p w14:paraId="125DA23E" w14:textId="18AC793B" w:rsidR="001927B4" w:rsidRDefault="001927B4" w:rsidP="002F197D">
      <w:pPr>
        <w:pStyle w:val="PargrafodaLista"/>
        <w:numPr>
          <w:ilvl w:val="0"/>
          <w:numId w:val="57"/>
        </w:numPr>
        <w:spacing w:before="120" w:after="120" w:line="276" w:lineRule="auto"/>
        <w:jc w:val="both"/>
        <w:rPr>
          <w:rFonts w:eastAsia="Times New Roman" w:cstheme="minorHAnsi"/>
          <w:bCs/>
          <w:lang w:bidi="he-IL"/>
        </w:rPr>
      </w:pPr>
      <w:r>
        <w:rPr>
          <w:rFonts w:eastAsia="Times New Roman" w:cstheme="minorHAnsi"/>
          <w:bCs/>
          <w:lang w:bidi="he-IL"/>
        </w:rPr>
        <w:t xml:space="preserve">Link </w:t>
      </w:r>
      <w:proofErr w:type="spellStart"/>
      <w:r>
        <w:rPr>
          <w:rFonts w:eastAsia="Times New Roman" w:cstheme="minorHAnsi"/>
          <w:bCs/>
          <w:lang w:bidi="he-IL"/>
        </w:rPr>
        <w:t>Agregation</w:t>
      </w:r>
      <w:proofErr w:type="spellEnd"/>
      <w:r>
        <w:rPr>
          <w:rFonts w:eastAsia="Times New Roman" w:cstheme="minorHAnsi"/>
          <w:bCs/>
          <w:lang w:bidi="he-IL"/>
        </w:rPr>
        <w:t xml:space="preserve"> formado por linkes provenientes de portas de placas </w:t>
      </w:r>
      <w:r w:rsidR="00D05FFE">
        <w:rPr>
          <w:rFonts w:eastAsia="Times New Roman" w:cstheme="minorHAnsi"/>
          <w:bCs/>
          <w:lang w:bidi="he-IL"/>
        </w:rPr>
        <w:t xml:space="preserve">controladoras </w:t>
      </w:r>
      <w:r>
        <w:rPr>
          <w:rFonts w:eastAsia="Times New Roman" w:cstheme="minorHAnsi"/>
          <w:bCs/>
          <w:lang w:bidi="he-IL"/>
        </w:rPr>
        <w:t>distintas</w:t>
      </w:r>
      <w:r w:rsidR="00D05FFE">
        <w:rPr>
          <w:rFonts w:eastAsia="Times New Roman" w:cstheme="minorHAnsi"/>
          <w:bCs/>
          <w:lang w:bidi="he-IL"/>
        </w:rPr>
        <w:t>.</w:t>
      </w:r>
    </w:p>
    <w:p w14:paraId="4FD4AF2D" w14:textId="0D0A43C4" w:rsidR="00852F8A" w:rsidRDefault="00852F8A" w:rsidP="002F197D">
      <w:pPr>
        <w:pStyle w:val="PargrafodaLista"/>
        <w:numPr>
          <w:ilvl w:val="0"/>
          <w:numId w:val="57"/>
        </w:numPr>
        <w:spacing w:before="120" w:after="120" w:line="276" w:lineRule="auto"/>
        <w:jc w:val="both"/>
        <w:rPr>
          <w:rFonts w:eastAsia="Times New Roman" w:cstheme="minorHAnsi"/>
          <w:bCs/>
          <w:lang w:bidi="he-IL"/>
        </w:rPr>
      </w:pPr>
      <w:bookmarkStart w:id="252" w:name="OLE_LINK13"/>
      <w:r>
        <w:rPr>
          <w:rFonts w:eastAsia="Times New Roman" w:cstheme="minorHAnsi"/>
          <w:bCs/>
          <w:lang w:bidi="he-IL"/>
        </w:rPr>
        <w:t>Soluções Suplementares de redundância</w:t>
      </w:r>
      <w:r w:rsidR="00F76A56">
        <w:rPr>
          <w:rFonts w:eastAsia="Times New Roman" w:cstheme="minorHAnsi"/>
          <w:bCs/>
          <w:lang w:bidi="he-IL"/>
        </w:rPr>
        <w:t xml:space="preserve"> suplementares:</w:t>
      </w:r>
    </w:p>
    <w:p w14:paraId="4EF1D8C9" w14:textId="44A8AF8D" w:rsidR="00852F8A" w:rsidRDefault="00852F8A" w:rsidP="002F197D">
      <w:pPr>
        <w:pStyle w:val="PargrafodaLista"/>
        <w:numPr>
          <w:ilvl w:val="1"/>
          <w:numId w:val="57"/>
        </w:numPr>
        <w:spacing w:before="120" w:after="120" w:line="276" w:lineRule="auto"/>
        <w:jc w:val="both"/>
        <w:rPr>
          <w:rFonts w:eastAsia="Times New Roman" w:cstheme="minorHAnsi"/>
          <w:bCs/>
          <w:lang w:bidi="he-IL"/>
        </w:rPr>
      </w:pPr>
      <w:r>
        <w:rPr>
          <w:rFonts w:eastAsia="Times New Roman" w:cstheme="minorHAnsi"/>
          <w:bCs/>
          <w:lang w:bidi="he-IL"/>
        </w:rPr>
        <w:t>Soluções de Redundância e proteção</w:t>
      </w:r>
      <w:r w:rsidR="001F0E88">
        <w:rPr>
          <w:rFonts w:eastAsia="Times New Roman" w:cstheme="minorHAnsi"/>
          <w:bCs/>
          <w:lang w:bidi="he-IL"/>
        </w:rPr>
        <w:t xml:space="preserve"> oferecidas pela proponente, porém </w:t>
      </w:r>
      <w:r>
        <w:rPr>
          <w:rFonts w:eastAsia="Times New Roman" w:cstheme="minorHAnsi"/>
          <w:bCs/>
          <w:lang w:bidi="he-IL"/>
        </w:rPr>
        <w:t xml:space="preserve">não mencionadas neste item, tanto para a OLT quanto ONU/ONT, poderão ser apresentadas </w:t>
      </w:r>
      <w:r w:rsidR="00F76A56">
        <w:rPr>
          <w:rFonts w:eastAsia="Times New Roman" w:cstheme="minorHAnsi"/>
          <w:bCs/>
          <w:lang w:bidi="he-IL"/>
        </w:rPr>
        <w:t>para avaliação e pontuação da proposta técnica</w:t>
      </w:r>
      <w:r w:rsidR="00726077">
        <w:rPr>
          <w:rFonts w:eastAsia="Times New Roman" w:cstheme="minorHAnsi"/>
          <w:bCs/>
          <w:lang w:bidi="he-IL"/>
        </w:rPr>
        <w:t>.</w:t>
      </w:r>
    </w:p>
    <w:p w14:paraId="55FC21D8" w14:textId="7074FCF0" w:rsidR="003100DC" w:rsidRPr="003100DC" w:rsidRDefault="003100DC" w:rsidP="002F197D">
      <w:pPr>
        <w:pStyle w:val="PargrafodaLista"/>
        <w:numPr>
          <w:ilvl w:val="0"/>
          <w:numId w:val="57"/>
        </w:numPr>
        <w:spacing w:before="120" w:after="120" w:line="276" w:lineRule="auto"/>
        <w:contextualSpacing w:val="0"/>
        <w:jc w:val="both"/>
        <w:rPr>
          <w:rFonts w:eastAsia="Times New Roman" w:cstheme="minorHAnsi"/>
          <w:bCs/>
          <w:color w:val="FF0000"/>
          <w:lang w:bidi="he-IL"/>
        </w:rPr>
      </w:pPr>
      <w:r w:rsidRPr="003100DC">
        <w:rPr>
          <w:rFonts w:eastAsia="Times New Roman" w:cstheme="minorHAnsi"/>
          <w:bCs/>
          <w:color w:val="FF0000"/>
          <w:lang w:bidi="he-IL"/>
        </w:rPr>
        <w:t>O OLT deve</w:t>
      </w:r>
      <w:r w:rsidRPr="003100DC">
        <w:rPr>
          <w:rFonts w:eastAsia="Times New Roman" w:cstheme="minorHAnsi"/>
          <w:color w:val="FF0000"/>
          <w:lang w:bidi="he-IL"/>
        </w:rPr>
        <w:t>rá</w:t>
      </w:r>
      <w:r w:rsidRPr="003100DC">
        <w:rPr>
          <w:rFonts w:eastAsia="Times New Roman" w:cstheme="minorHAnsi"/>
          <w:bCs/>
          <w:color w:val="FF0000"/>
          <w:lang w:bidi="he-IL"/>
        </w:rPr>
        <w:t xml:space="preserve"> oferecer suporte à proteção G.984.1 do tipo C</w:t>
      </w:r>
      <w:r w:rsidR="00A9421E">
        <w:rPr>
          <w:rFonts w:eastAsia="Times New Roman" w:cstheme="minorHAnsi"/>
          <w:bCs/>
          <w:color w:val="FF0000"/>
          <w:lang w:bidi="he-IL"/>
        </w:rPr>
        <w:t xml:space="preserve">, em single e dual </w:t>
      </w:r>
      <w:proofErr w:type="spellStart"/>
      <w:r w:rsidR="00A9421E">
        <w:rPr>
          <w:rFonts w:eastAsia="Times New Roman" w:cstheme="minorHAnsi"/>
          <w:bCs/>
          <w:color w:val="FF0000"/>
          <w:lang w:bidi="he-IL"/>
        </w:rPr>
        <w:t>homing</w:t>
      </w:r>
      <w:proofErr w:type="spellEnd"/>
      <w:r w:rsidR="00965E11">
        <w:rPr>
          <w:rFonts w:eastAsia="Times New Roman" w:cstheme="minorHAnsi"/>
          <w:bCs/>
          <w:color w:val="FF0000"/>
          <w:lang w:bidi="he-IL"/>
        </w:rPr>
        <w:t>.</w:t>
      </w:r>
    </w:p>
    <w:p w14:paraId="75D682FF" w14:textId="77777777" w:rsidR="003100DC" w:rsidRDefault="003100DC" w:rsidP="003100DC">
      <w:pPr>
        <w:pStyle w:val="PargrafodaLista"/>
        <w:spacing w:before="120" w:after="120" w:line="276" w:lineRule="auto"/>
        <w:ind w:left="1584"/>
        <w:jc w:val="both"/>
        <w:rPr>
          <w:rFonts w:eastAsia="Times New Roman" w:cstheme="minorHAnsi"/>
          <w:bCs/>
          <w:lang w:bidi="he-IL"/>
        </w:rPr>
      </w:pPr>
    </w:p>
    <w:p w14:paraId="7EFBBA1A" w14:textId="77777777" w:rsidR="00497D7F" w:rsidRPr="009F3EF5" w:rsidRDefault="00C90408" w:rsidP="002F197D">
      <w:pPr>
        <w:pStyle w:val="Ttulo1"/>
        <w:numPr>
          <w:ilvl w:val="3"/>
          <w:numId w:val="76"/>
        </w:numPr>
        <w:rPr>
          <w:rFonts w:asciiTheme="minorHAnsi" w:eastAsia="Times New Roman" w:hAnsiTheme="minorHAnsi" w:cstheme="minorHAnsi"/>
          <w:bCs/>
          <w:sz w:val="22"/>
          <w:szCs w:val="22"/>
          <w:lang w:bidi="he-IL"/>
        </w:rPr>
      </w:pPr>
      <w:bookmarkStart w:id="253" w:name="_Toc153212829"/>
      <w:bookmarkStart w:id="254" w:name="_Toc158788584"/>
      <w:bookmarkEnd w:id="252"/>
      <w:r w:rsidRPr="00376D71">
        <w:rPr>
          <w:rFonts w:asciiTheme="minorHAnsi" w:eastAsia="Times New Roman" w:hAnsiTheme="minorHAnsi" w:cstheme="minorHAnsi"/>
          <w:bCs/>
          <w:sz w:val="22"/>
          <w:szCs w:val="22"/>
          <w:lang w:bidi="he-IL"/>
        </w:rPr>
        <w:t>Módulos transceptores ópticos (</w:t>
      </w:r>
      <w:proofErr w:type="spellStart"/>
      <w:r w:rsidRPr="00376D71">
        <w:rPr>
          <w:rFonts w:asciiTheme="minorHAnsi" w:eastAsia="Times New Roman" w:hAnsiTheme="minorHAnsi" w:cstheme="minorHAnsi"/>
          <w:bCs/>
          <w:sz w:val="22"/>
          <w:szCs w:val="22"/>
          <w:lang w:bidi="he-IL"/>
        </w:rPr>
        <w:t>plugables</w:t>
      </w:r>
      <w:proofErr w:type="spellEnd"/>
      <w:r w:rsidRPr="00376D71">
        <w:rPr>
          <w:rFonts w:asciiTheme="minorHAnsi" w:eastAsia="Times New Roman" w:hAnsiTheme="minorHAnsi" w:cstheme="minorHAnsi"/>
          <w:bCs/>
          <w:sz w:val="22"/>
          <w:szCs w:val="22"/>
          <w:lang w:bidi="he-IL"/>
        </w:rPr>
        <w:t>)</w:t>
      </w:r>
      <w:r w:rsidR="00F55C02" w:rsidRPr="00376D71">
        <w:rPr>
          <w:rFonts w:asciiTheme="minorHAnsi" w:eastAsia="Times New Roman" w:hAnsiTheme="minorHAnsi" w:cstheme="minorHAnsi"/>
          <w:bCs/>
          <w:sz w:val="22"/>
          <w:szCs w:val="22"/>
          <w:lang w:bidi="he-IL"/>
        </w:rPr>
        <w:t xml:space="preserve"> </w:t>
      </w:r>
      <w:r w:rsidR="00834E9B" w:rsidRPr="00376D71">
        <w:rPr>
          <w:rFonts w:asciiTheme="minorHAnsi" w:eastAsia="Times New Roman" w:hAnsiTheme="minorHAnsi" w:cstheme="minorHAnsi"/>
          <w:bCs/>
          <w:sz w:val="22"/>
          <w:szCs w:val="22"/>
          <w:lang w:bidi="he-IL"/>
        </w:rPr>
        <w:t xml:space="preserve">e funcionalidades no </w:t>
      </w:r>
      <w:proofErr w:type="spellStart"/>
      <w:r w:rsidR="00F55C02" w:rsidRPr="00376D71">
        <w:rPr>
          <w:rFonts w:asciiTheme="minorHAnsi" w:eastAsia="Times New Roman" w:hAnsiTheme="minorHAnsi" w:cstheme="minorHAnsi"/>
          <w:bCs/>
          <w:sz w:val="22"/>
          <w:szCs w:val="22"/>
          <w:lang w:bidi="he-IL"/>
        </w:rPr>
        <w:t>Uplink</w:t>
      </w:r>
      <w:proofErr w:type="spellEnd"/>
      <w:r w:rsidR="00F55C02" w:rsidRPr="00376D71">
        <w:rPr>
          <w:rFonts w:asciiTheme="minorHAnsi" w:eastAsia="Times New Roman" w:hAnsiTheme="minorHAnsi" w:cstheme="minorHAnsi"/>
          <w:bCs/>
          <w:sz w:val="22"/>
          <w:szCs w:val="22"/>
          <w:lang w:bidi="he-IL"/>
        </w:rPr>
        <w:t>:</w:t>
      </w:r>
      <w:bookmarkEnd w:id="253"/>
      <w:bookmarkEnd w:id="254"/>
    </w:p>
    <w:p w14:paraId="3F59744D" w14:textId="340CE7B2" w:rsidR="006C6BD3" w:rsidRPr="008209A5" w:rsidRDefault="006C6BD3" w:rsidP="002F197D">
      <w:pPr>
        <w:pStyle w:val="PargrafodaLista"/>
        <w:numPr>
          <w:ilvl w:val="3"/>
          <w:numId w:val="101"/>
        </w:numPr>
        <w:spacing w:before="120" w:after="120" w:line="276" w:lineRule="auto"/>
        <w:ind w:left="1584"/>
        <w:jc w:val="both"/>
        <w:rPr>
          <w:rFonts w:eastAsia="Times New Roman" w:cstheme="minorHAnsi"/>
          <w:bCs/>
          <w:lang w:bidi="he-IL"/>
        </w:rPr>
      </w:pPr>
      <w:r w:rsidRPr="008209A5">
        <w:rPr>
          <w:rFonts w:eastAsia="Times New Roman" w:cstheme="minorHAnsi"/>
          <w:bCs/>
          <w:lang w:bidi="he-IL"/>
        </w:rPr>
        <w:t>Os módulos transceptores conectáveis</w:t>
      </w:r>
      <w:r w:rsidR="00596974" w:rsidRPr="008209A5">
        <w:rPr>
          <w:rFonts w:eastAsia="Times New Roman" w:cstheme="minorHAnsi"/>
          <w:bCs/>
          <w:lang w:bidi="he-IL"/>
        </w:rPr>
        <w:t>:</w:t>
      </w:r>
      <w:r w:rsidR="00817F35" w:rsidRPr="008209A5">
        <w:rPr>
          <w:rFonts w:eastAsia="Times New Roman" w:cstheme="minorHAnsi"/>
          <w:bCs/>
          <w:lang w:bidi="he-IL"/>
        </w:rPr>
        <w:t xml:space="preserve"> </w:t>
      </w:r>
      <w:r w:rsidRPr="008209A5">
        <w:rPr>
          <w:rFonts w:eastAsia="Times New Roman" w:cstheme="minorHAnsi"/>
          <w:bCs/>
          <w:lang w:bidi="he-IL"/>
        </w:rPr>
        <w:t xml:space="preserve"> GE SFP, 2.5GE SFP, 10GE SFP+ e 10GE XFP CWDM e DWDM devem ser suportados para </w:t>
      </w:r>
      <w:r w:rsidR="00962DC5" w:rsidRPr="008209A5">
        <w:rPr>
          <w:rFonts w:eastAsia="Times New Roman" w:cstheme="minorHAnsi"/>
          <w:lang w:bidi="he-IL"/>
        </w:rPr>
        <w:t xml:space="preserve">a conexão dos </w:t>
      </w:r>
      <w:proofErr w:type="spellStart"/>
      <w:r w:rsidR="00962DC5" w:rsidRPr="008209A5">
        <w:rPr>
          <w:rFonts w:eastAsia="Times New Roman" w:cstheme="minorHAnsi"/>
          <w:lang w:bidi="he-IL"/>
        </w:rPr>
        <w:t>uplinks</w:t>
      </w:r>
      <w:proofErr w:type="spellEnd"/>
      <w:r w:rsidR="00962DC5" w:rsidRPr="008209A5">
        <w:rPr>
          <w:rFonts w:eastAsia="Times New Roman" w:cstheme="minorHAnsi"/>
          <w:lang w:bidi="he-IL"/>
        </w:rPr>
        <w:t xml:space="preserve"> com o a rede de</w:t>
      </w:r>
      <w:r w:rsidR="00962DC5" w:rsidRPr="008209A5">
        <w:rPr>
          <w:rFonts w:eastAsia="Times New Roman" w:cstheme="minorHAnsi"/>
          <w:b/>
          <w:bCs/>
          <w:lang w:bidi="he-IL"/>
        </w:rPr>
        <w:t xml:space="preserve"> </w:t>
      </w:r>
      <w:r w:rsidRPr="008209A5">
        <w:rPr>
          <w:rFonts w:eastAsia="Times New Roman" w:cstheme="minorHAnsi"/>
          <w:bCs/>
          <w:lang w:bidi="he-IL"/>
        </w:rPr>
        <w:t>transporte</w:t>
      </w:r>
      <w:r w:rsidR="001945A1" w:rsidRPr="008209A5">
        <w:rPr>
          <w:rFonts w:eastAsia="Times New Roman" w:cstheme="minorHAnsi"/>
          <w:bCs/>
          <w:lang w:bidi="he-IL"/>
        </w:rPr>
        <w:t>.</w:t>
      </w:r>
    </w:p>
    <w:p w14:paraId="041F29F3" w14:textId="07C0C945" w:rsidR="006C6BD3" w:rsidRPr="008209A5" w:rsidRDefault="005A0FDB" w:rsidP="002F197D">
      <w:pPr>
        <w:pStyle w:val="PargrafodaLista"/>
        <w:numPr>
          <w:ilvl w:val="3"/>
          <w:numId w:val="101"/>
        </w:numPr>
        <w:spacing w:before="120" w:after="120" w:line="276" w:lineRule="auto"/>
        <w:ind w:left="1584"/>
        <w:jc w:val="both"/>
        <w:rPr>
          <w:rFonts w:eastAsia="Times New Roman" w:cstheme="minorHAnsi"/>
          <w:bCs/>
          <w:lang w:bidi="he-IL"/>
        </w:rPr>
      </w:pPr>
      <w:r>
        <w:rPr>
          <w:rFonts w:eastAsia="Times New Roman" w:cstheme="minorHAnsi"/>
          <w:bCs/>
          <w:lang w:bidi="he-IL"/>
        </w:rPr>
        <w:t xml:space="preserve">Deve </w:t>
      </w:r>
      <w:r w:rsidR="006C6BD3" w:rsidRPr="008209A5">
        <w:rPr>
          <w:rFonts w:eastAsia="Times New Roman" w:cstheme="minorHAnsi"/>
          <w:bCs/>
          <w:lang w:bidi="he-IL"/>
        </w:rPr>
        <w:t>suportar protocolos de topologia de rede padrões para uso em agregação</w:t>
      </w:r>
      <w:r w:rsidR="0045085F" w:rsidRPr="008209A5">
        <w:rPr>
          <w:rFonts w:eastAsia="Times New Roman" w:cstheme="minorHAnsi"/>
          <w:bCs/>
          <w:lang w:bidi="he-IL"/>
        </w:rPr>
        <w:t xml:space="preserve"> e </w:t>
      </w:r>
      <w:r w:rsidR="006C6BD3" w:rsidRPr="008209A5">
        <w:rPr>
          <w:rFonts w:eastAsia="Times New Roman" w:cstheme="minorHAnsi"/>
          <w:bCs/>
          <w:lang w:bidi="he-IL"/>
        </w:rPr>
        <w:t xml:space="preserve">transporte baseado em anel e </w:t>
      </w:r>
      <w:proofErr w:type="spellStart"/>
      <w:r w:rsidR="006C6BD3" w:rsidRPr="008209A5">
        <w:rPr>
          <w:rFonts w:eastAsia="Times New Roman" w:cstheme="minorHAnsi"/>
          <w:bCs/>
          <w:lang w:bidi="he-IL"/>
        </w:rPr>
        <w:t>uplink</w:t>
      </w:r>
      <w:proofErr w:type="spellEnd"/>
      <w:r w:rsidR="006C6BD3" w:rsidRPr="008209A5">
        <w:rPr>
          <w:rFonts w:eastAsia="Times New Roman" w:cstheme="minorHAnsi"/>
          <w:bCs/>
          <w:lang w:bidi="he-IL"/>
        </w:rPr>
        <w:t xml:space="preserve">, </w:t>
      </w:r>
      <w:r w:rsidR="0045085F" w:rsidRPr="008209A5">
        <w:rPr>
          <w:rFonts w:eastAsia="Times New Roman" w:cstheme="minorHAnsi"/>
          <w:bCs/>
          <w:lang w:bidi="he-IL"/>
        </w:rPr>
        <w:t xml:space="preserve">tais </w:t>
      </w:r>
      <w:r w:rsidR="006C6BD3" w:rsidRPr="008209A5">
        <w:rPr>
          <w:rFonts w:eastAsia="Times New Roman" w:cstheme="minorHAnsi"/>
          <w:bCs/>
          <w:lang w:bidi="he-IL"/>
        </w:rPr>
        <w:t>como:</w:t>
      </w:r>
    </w:p>
    <w:p w14:paraId="5A24C3F1" w14:textId="77777777" w:rsidR="006C6BD3" w:rsidRPr="008209A5" w:rsidRDefault="006C6BD3" w:rsidP="002F197D">
      <w:pPr>
        <w:pStyle w:val="PargrafodaLista"/>
        <w:numPr>
          <w:ilvl w:val="6"/>
          <w:numId w:val="62"/>
        </w:numPr>
        <w:spacing w:before="120" w:after="120" w:line="276" w:lineRule="auto"/>
        <w:jc w:val="both"/>
        <w:rPr>
          <w:rFonts w:eastAsia="Times New Roman" w:cstheme="minorHAnsi"/>
          <w:bCs/>
          <w:lang w:val="en-US" w:bidi="he-IL"/>
        </w:rPr>
      </w:pPr>
      <w:r w:rsidRPr="008209A5">
        <w:rPr>
          <w:rFonts w:eastAsia="Times New Roman" w:cstheme="minorHAnsi"/>
          <w:bCs/>
          <w:lang w:val="en-US" w:bidi="he-IL"/>
        </w:rPr>
        <w:t>ITU G.8032 Ethernet Ring Protection Switching (ERPS).</w:t>
      </w:r>
    </w:p>
    <w:p w14:paraId="25A5183A" w14:textId="77777777" w:rsidR="006C6BD3" w:rsidRPr="008209A5" w:rsidRDefault="006C6BD3" w:rsidP="002F197D">
      <w:pPr>
        <w:pStyle w:val="PargrafodaLista"/>
        <w:numPr>
          <w:ilvl w:val="6"/>
          <w:numId w:val="62"/>
        </w:numPr>
        <w:spacing w:before="120" w:after="120" w:line="276" w:lineRule="auto"/>
        <w:jc w:val="both"/>
        <w:rPr>
          <w:rFonts w:eastAsia="Times New Roman" w:cstheme="minorHAnsi"/>
          <w:bCs/>
          <w:lang w:val="en-US" w:bidi="he-IL"/>
        </w:rPr>
      </w:pPr>
      <w:r w:rsidRPr="008209A5">
        <w:rPr>
          <w:rFonts w:eastAsia="Times New Roman" w:cstheme="minorHAnsi"/>
          <w:bCs/>
          <w:lang w:val="en-US" w:bidi="he-IL"/>
        </w:rPr>
        <w:t>IEEE 802.1w Rapid Spanning Tree Protocol (RSTP).</w:t>
      </w:r>
    </w:p>
    <w:p w14:paraId="435F6716" w14:textId="77777777" w:rsidR="006C6BD3" w:rsidRDefault="006C6BD3" w:rsidP="002F197D">
      <w:pPr>
        <w:pStyle w:val="PargrafodaLista"/>
        <w:numPr>
          <w:ilvl w:val="6"/>
          <w:numId w:val="62"/>
        </w:numPr>
        <w:spacing w:before="120" w:after="120" w:line="276" w:lineRule="auto"/>
        <w:jc w:val="both"/>
        <w:rPr>
          <w:rFonts w:eastAsia="Times New Roman" w:cstheme="minorHAnsi"/>
          <w:bCs/>
          <w:lang w:val="en-US" w:bidi="he-IL"/>
        </w:rPr>
      </w:pPr>
      <w:r w:rsidRPr="008209A5">
        <w:rPr>
          <w:rFonts w:eastAsia="Times New Roman" w:cstheme="minorHAnsi"/>
          <w:bCs/>
          <w:lang w:val="en-US" w:bidi="he-IL"/>
        </w:rPr>
        <w:t>IEEE 802.3ad/802.1AX Link Aggregation.</w:t>
      </w:r>
    </w:p>
    <w:p w14:paraId="5826A5BD" w14:textId="557B0B99" w:rsidR="00D42ED4" w:rsidRPr="008209A5" w:rsidRDefault="00D42ED4" w:rsidP="002F197D">
      <w:pPr>
        <w:pStyle w:val="PargrafodaLista"/>
        <w:numPr>
          <w:ilvl w:val="6"/>
          <w:numId w:val="62"/>
        </w:numPr>
        <w:spacing w:before="120" w:after="120" w:line="276" w:lineRule="auto"/>
        <w:jc w:val="both"/>
        <w:rPr>
          <w:rFonts w:eastAsia="Times New Roman" w:cstheme="minorHAnsi"/>
          <w:bCs/>
          <w:lang w:val="en-US" w:bidi="he-IL"/>
        </w:rPr>
      </w:pPr>
      <w:proofErr w:type="spellStart"/>
      <w:r>
        <w:t>Malicious</w:t>
      </w:r>
      <w:proofErr w:type="spellEnd"/>
      <w:r>
        <w:t xml:space="preserve"> MAC-move </w:t>
      </w:r>
      <w:proofErr w:type="spellStart"/>
      <w:r>
        <w:t>protection</w:t>
      </w:r>
      <w:proofErr w:type="spellEnd"/>
      <w:r w:rsidR="00815BBA">
        <w:t>.</w:t>
      </w:r>
    </w:p>
    <w:p w14:paraId="487F6A7E" w14:textId="522EAAF1" w:rsidR="006C6BD3" w:rsidRPr="008209A5" w:rsidRDefault="006C6BD3" w:rsidP="002F197D">
      <w:pPr>
        <w:pStyle w:val="PargrafodaLista"/>
        <w:numPr>
          <w:ilvl w:val="6"/>
          <w:numId w:val="62"/>
        </w:numPr>
        <w:spacing w:before="120" w:after="120" w:line="276" w:lineRule="auto"/>
        <w:jc w:val="both"/>
        <w:rPr>
          <w:rFonts w:eastAsia="Times New Roman" w:cstheme="minorHAnsi"/>
          <w:bCs/>
          <w:lang w:bidi="he-IL"/>
        </w:rPr>
      </w:pPr>
      <w:r w:rsidRPr="008209A5">
        <w:rPr>
          <w:rFonts w:eastAsia="Times New Roman" w:cstheme="minorHAnsi"/>
          <w:bCs/>
          <w:lang w:bidi="he-IL"/>
        </w:rPr>
        <w:t>TR101 VLAN Service Model.</w:t>
      </w:r>
    </w:p>
    <w:p w14:paraId="5B254DB9" w14:textId="7CA271AF" w:rsidR="006C6BD3" w:rsidRPr="008209A5" w:rsidRDefault="006C6BD3" w:rsidP="002F197D">
      <w:pPr>
        <w:pStyle w:val="PargrafodaLista"/>
        <w:numPr>
          <w:ilvl w:val="6"/>
          <w:numId w:val="62"/>
        </w:numPr>
        <w:spacing w:before="120" w:after="120" w:line="276" w:lineRule="auto"/>
        <w:jc w:val="both"/>
        <w:rPr>
          <w:rFonts w:eastAsia="Times New Roman" w:cstheme="minorHAnsi"/>
          <w:bCs/>
          <w:lang w:val="en-US" w:bidi="he-IL"/>
        </w:rPr>
      </w:pPr>
      <w:r w:rsidRPr="008209A5">
        <w:rPr>
          <w:rFonts w:eastAsia="Times New Roman" w:cstheme="minorHAnsi"/>
          <w:bCs/>
          <w:lang w:val="en-US" w:bidi="he-IL"/>
        </w:rPr>
        <w:t xml:space="preserve">VLAN </w:t>
      </w:r>
      <w:r w:rsidR="00D42ED4">
        <w:rPr>
          <w:rFonts w:eastAsia="Times New Roman" w:cstheme="minorHAnsi"/>
          <w:bCs/>
          <w:lang w:val="en-US" w:bidi="he-IL"/>
        </w:rPr>
        <w:t>-</w:t>
      </w:r>
      <w:r w:rsidRPr="008209A5">
        <w:rPr>
          <w:rFonts w:eastAsia="Times New Roman" w:cstheme="minorHAnsi"/>
          <w:bCs/>
          <w:lang w:val="en-US" w:bidi="he-IL"/>
        </w:rPr>
        <w:t xml:space="preserve"> IEEE</w:t>
      </w:r>
      <w:r w:rsidR="00AB64DC">
        <w:rPr>
          <w:rFonts w:eastAsia="Times New Roman" w:cstheme="minorHAnsi"/>
          <w:bCs/>
          <w:lang w:val="en-US" w:bidi="he-IL"/>
        </w:rPr>
        <w:t xml:space="preserve"> </w:t>
      </w:r>
      <w:r w:rsidRPr="008209A5">
        <w:rPr>
          <w:rFonts w:eastAsia="Times New Roman" w:cstheme="minorHAnsi"/>
          <w:bCs/>
          <w:lang w:val="en-US" w:bidi="he-IL"/>
        </w:rPr>
        <w:t>802.Q.</w:t>
      </w:r>
    </w:p>
    <w:p w14:paraId="412385E7" w14:textId="0F2A6B3C" w:rsidR="006C6BD3" w:rsidRPr="008209A5" w:rsidRDefault="006C6BD3" w:rsidP="002F197D">
      <w:pPr>
        <w:pStyle w:val="PargrafodaLista"/>
        <w:numPr>
          <w:ilvl w:val="6"/>
          <w:numId w:val="62"/>
        </w:numPr>
        <w:spacing w:before="120" w:after="120" w:line="276" w:lineRule="auto"/>
        <w:jc w:val="both"/>
        <w:rPr>
          <w:rFonts w:eastAsia="Times New Roman" w:cstheme="minorHAnsi"/>
          <w:bCs/>
          <w:lang w:val="en-US" w:bidi="he-IL"/>
        </w:rPr>
      </w:pPr>
      <w:proofErr w:type="gramStart"/>
      <w:r w:rsidRPr="008209A5">
        <w:rPr>
          <w:rFonts w:eastAsia="Times New Roman" w:cstheme="minorHAnsi"/>
          <w:bCs/>
          <w:lang w:val="en-US" w:bidi="he-IL"/>
        </w:rPr>
        <w:t xml:space="preserve">VLAN  </w:t>
      </w:r>
      <w:r w:rsidR="00D42ED4">
        <w:rPr>
          <w:rFonts w:eastAsia="Times New Roman" w:cstheme="minorHAnsi"/>
          <w:bCs/>
          <w:lang w:val="en-US" w:bidi="he-IL"/>
        </w:rPr>
        <w:t>-</w:t>
      </w:r>
      <w:proofErr w:type="gramEnd"/>
      <w:r w:rsidRPr="008209A5">
        <w:rPr>
          <w:rFonts w:eastAsia="Times New Roman" w:cstheme="minorHAnsi"/>
          <w:bCs/>
          <w:lang w:val="en-US" w:bidi="he-IL"/>
        </w:rPr>
        <w:t xml:space="preserve"> IEEE</w:t>
      </w:r>
      <w:r w:rsidR="00AB64DC">
        <w:rPr>
          <w:rFonts w:eastAsia="Times New Roman" w:cstheme="minorHAnsi"/>
          <w:bCs/>
          <w:lang w:val="en-US" w:bidi="he-IL"/>
        </w:rPr>
        <w:t xml:space="preserve"> </w:t>
      </w:r>
      <w:r w:rsidRPr="008209A5">
        <w:rPr>
          <w:rFonts w:eastAsia="Times New Roman" w:cstheme="minorHAnsi"/>
          <w:bCs/>
          <w:lang w:val="en-US" w:bidi="he-IL"/>
        </w:rPr>
        <w:t>802.ad.</w:t>
      </w:r>
    </w:p>
    <w:p w14:paraId="0AD4C4A4" w14:textId="5918FB8D" w:rsidR="006C6BD3" w:rsidRPr="008209A5" w:rsidRDefault="006C6BD3" w:rsidP="002F197D">
      <w:pPr>
        <w:pStyle w:val="PargrafodaLista"/>
        <w:numPr>
          <w:ilvl w:val="6"/>
          <w:numId w:val="62"/>
        </w:numPr>
        <w:spacing w:before="120" w:after="120" w:line="276" w:lineRule="auto"/>
        <w:jc w:val="both"/>
        <w:rPr>
          <w:rFonts w:eastAsia="Times New Roman" w:cstheme="minorHAnsi"/>
          <w:bCs/>
          <w:lang w:val="en-US" w:bidi="he-IL"/>
        </w:rPr>
      </w:pPr>
      <w:proofErr w:type="spellStart"/>
      <w:r w:rsidRPr="008209A5">
        <w:rPr>
          <w:rFonts w:eastAsia="Times New Roman" w:cstheme="minorHAnsi"/>
          <w:bCs/>
          <w:lang w:val="en-US" w:bidi="he-IL"/>
        </w:rPr>
        <w:t>CoS</w:t>
      </w:r>
      <w:proofErr w:type="spellEnd"/>
      <w:r w:rsidRPr="008209A5">
        <w:rPr>
          <w:rFonts w:eastAsia="Times New Roman" w:cstheme="minorHAnsi"/>
          <w:bCs/>
          <w:lang w:val="en-US" w:bidi="he-IL"/>
        </w:rPr>
        <w:t xml:space="preserve"> Prioritization </w:t>
      </w:r>
      <w:r w:rsidR="00D42ED4">
        <w:rPr>
          <w:rFonts w:eastAsia="Times New Roman" w:cstheme="minorHAnsi"/>
          <w:bCs/>
          <w:lang w:val="en-US" w:bidi="he-IL"/>
        </w:rPr>
        <w:t>-</w:t>
      </w:r>
      <w:r w:rsidRPr="008209A5">
        <w:rPr>
          <w:rFonts w:eastAsia="Times New Roman" w:cstheme="minorHAnsi"/>
          <w:bCs/>
          <w:lang w:val="en-US" w:bidi="he-IL"/>
        </w:rPr>
        <w:t xml:space="preserve"> IEEE 802.1p.</w:t>
      </w:r>
    </w:p>
    <w:p w14:paraId="1F887343" w14:textId="55DA29B4" w:rsidR="006C6BD3" w:rsidRPr="008209A5" w:rsidRDefault="006C6BD3" w:rsidP="002F197D">
      <w:pPr>
        <w:pStyle w:val="PargrafodaLista"/>
        <w:numPr>
          <w:ilvl w:val="6"/>
          <w:numId w:val="62"/>
        </w:numPr>
        <w:spacing w:before="120" w:after="120" w:line="276" w:lineRule="auto"/>
        <w:jc w:val="both"/>
        <w:rPr>
          <w:rFonts w:eastAsia="Times New Roman" w:cstheme="minorHAnsi"/>
          <w:bCs/>
          <w:lang w:bidi="he-IL"/>
        </w:rPr>
      </w:pPr>
      <w:r w:rsidRPr="008209A5">
        <w:rPr>
          <w:rFonts w:eastAsia="Times New Roman" w:cstheme="minorHAnsi"/>
          <w:bCs/>
          <w:lang w:bidi="he-IL"/>
        </w:rPr>
        <w:t xml:space="preserve">DHCP </w:t>
      </w:r>
      <w:r w:rsidR="00D42ED4">
        <w:rPr>
          <w:rFonts w:eastAsia="Times New Roman" w:cstheme="minorHAnsi"/>
          <w:bCs/>
          <w:lang w:bidi="he-IL"/>
        </w:rPr>
        <w:t>-</w:t>
      </w:r>
      <w:r w:rsidRPr="008209A5">
        <w:rPr>
          <w:rFonts w:eastAsia="Times New Roman" w:cstheme="minorHAnsi"/>
          <w:bCs/>
          <w:lang w:bidi="he-IL"/>
        </w:rPr>
        <w:t xml:space="preserve"> RFC 2131.</w:t>
      </w:r>
    </w:p>
    <w:p w14:paraId="50BAA735" w14:textId="3CCB76BE" w:rsidR="006C6BD3" w:rsidRPr="008209A5" w:rsidRDefault="006C6BD3" w:rsidP="002F197D">
      <w:pPr>
        <w:pStyle w:val="PargrafodaLista"/>
        <w:numPr>
          <w:ilvl w:val="6"/>
          <w:numId w:val="62"/>
        </w:numPr>
        <w:spacing w:before="120" w:after="120" w:line="276" w:lineRule="auto"/>
        <w:jc w:val="both"/>
        <w:rPr>
          <w:rFonts w:eastAsia="Times New Roman" w:cstheme="minorHAnsi"/>
          <w:bCs/>
          <w:lang w:val="en-US" w:bidi="he-IL"/>
        </w:rPr>
      </w:pPr>
      <w:r w:rsidRPr="008209A5">
        <w:rPr>
          <w:rFonts w:eastAsia="Times New Roman" w:cstheme="minorHAnsi"/>
          <w:bCs/>
          <w:lang w:val="en-US" w:bidi="he-IL"/>
        </w:rPr>
        <w:t>MEF 9 and MEF 14 (EPL, EVPL, ELAN).</w:t>
      </w:r>
    </w:p>
    <w:p w14:paraId="23AD7C3D" w14:textId="159397F2" w:rsidR="006C6BD3" w:rsidRDefault="00D42ED4" w:rsidP="002F197D">
      <w:pPr>
        <w:pStyle w:val="PargrafodaLista"/>
        <w:numPr>
          <w:ilvl w:val="6"/>
          <w:numId w:val="62"/>
        </w:numPr>
        <w:spacing w:before="120" w:after="120" w:line="276" w:lineRule="auto"/>
        <w:jc w:val="both"/>
        <w:rPr>
          <w:rFonts w:eastAsia="Times New Roman" w:cstheme="minorHAnsi"/>
          <w:bCs/>
          <w:lang w:bidi="he-IL"/>
        </w:rPr>
      </w:pPr>
      <w:r>
        <w:rPr>
          <w:rFonts w:eastAsia="Times New Roman" w:cstheme="minorHAnsi"/>
          <w:bCs/>
          <w:lang w:bidi="he-IL"/>
        </w:rPr>
        <w:t>Suporte a serviços</w:t>
      </w:r>
      <w:r w:rsidR="006C6BD3" w:rsidRPr="008209A5">
        <w:rPr>
          <w:rFonts w:eastAsia="Times New Roman" w:cstheme="minorHAnsi"/>
          <w:bCs/>
          <w:lang w:bidi="he-IL"/>
        </w:rPr>
        <w:t xml:space="preserve"> de </w:t>
      </w:r>
      <w:proofErr w:type="spellStart"/>
      <w:r w:rsidR="006C6BD3" w:rsidRPr="008209A5">
        <w:rPr>
          <w:rFonts w:eastAsia="Times New Roman" w:cstheme="minorHAnsi"/>
          <w:bCs/>
          <w:lang w:bidi="he-IL"/>
        </w:rPr>
        <w:t>multicast</w:t>
      </w:r>
      <w:proofErr w:type="spellEnd"/>
      <w:r w:rsidR="006C6BD3" w:rsidRPr="008209A5">
        <w:rPr>
          <w:rFonts w:eastAsia="Times New Roman" w:cstheme="minorHAnsi"/>
          <w:bCs/>
          <w:lang w:bidi="he-IL"/>
        </w:rPr>
        <w:t xml:space="preserve"> via RFC 2236 IGMP v2, ou RFC 2376 IGMP v3 e RFC 4541 IGMP </w:t>
      </w:r>
      <w:proofErr w:type="spellStart"/>
      <w:r w:rsidR="006C6BD3" w:rsidRPr="008209A5">
        <w:rPr>
          <w:rFonts w:eastAsia="Times New Roman" w:cstheme="minorHAnsi"/>
          <w:bCs/>
          <w:lang w:bidi="he-IL"/>
        </w:rPr>
        <w:t>snooping</w:t>
      </w:r>
      <w:proofErr w:type="spellEnd"/>
      <w:r w:rsidR="006C6BD3" w:rsidRPr="008209A5">
        <w:rPr>
          <w:rFonts w:eastAsia="Times New Roman" w:cstheme="minorHAnsi"/>
          <w:bCs/>
          <w:lang w:bidi="he-IL"/>
        </w:rPr>
        <w:t>.</w:t>
      </w:r>
    </w:p>
    <w:p w14:paraId="152364E3" w14:textId="77777777" w:rsidR="005A0FDB" w:rsidRPr="005A0FDB" w:rsidRDefault="005A0FDB" w:rsidP="002F197D">
      <w:pPr>
        <w:pStyle w:val="PargrafodaLista"/>
        <w:numPr>
          <w:ilvl w:val="6"/>
          <w:numId w:val="62"/>
        </w:numPr>
        <w:spacing w:before="120" w:after="120" w:line="276" w:lineRule="auto"/>
        <w:jc w:val="both"/>
        <w:rPr>
          <w:rFonts w:eastAsia="Times New Roman" w:cstheme="minorHAnsi"/>
          <w:bCs/>
          <w:lang w:bidi="he-IL"/>
        </w:rPr>
      </w:pPr>
      <w:r w:rsidRPr="005A0FDB">
        <w:rPr>
          <w:rFonts w:eastAsia="Times New Roman" w:cstheme="minorHAnsi"/>
          <w:bCs/>
          <w:lang w:bidi="he-IL"/>
        </w:rPr>
        <w:t xml:space="preserve">Ethernet </w:t>
      </w:r>
      <w:proofErr w:type="spellStart"/>
      <w:r w:rsidRPr="005A0FDB">
        <w:rPr>
          <w:rFonts w:eastAsia="Times New Roman" w:cstheme="minorHAnsi"/>
          <w:bCs/>
          <w:lang w:bidi="he-IL"/>
        </w:rPr>
        <w:t>bridging</w:t>
      </w:r>
      <w:proofErr w:type="spellEnd"/>
    </w:p>
    <w:p w14:paraId="7BCFD914" w14:textId="77DF3C52" w:rsidR="00ED0839" w:rsidRPr="00ED0839" w:rsidRDefault="005A0FDB" w:rsidP="002F197D">
      <w:pPr>
        <w:pStyle w:val="PargrafodaLista"/>
        <w:numPr>
          <w:ilvl w:val="6"/>
          <w:numId w:val="62"/>
        </w:numPr>
        <w:spacing w:before="120" w:after="120" w:line="276" w:lineRule="auto"/>
        <w:jc w:val="both"/>
        <w:rPr>
          <w:rFonts w:eastAsia="Times New Roman" w:cstheme="minorHAnsi"/>
          <w:bCs/>
          <w:lang w:bidi="he-IL"/>
        </w:rPr>
      </w:pPr>
      <w:r w:rsidRPr="00ED0839">
        <w:rPr>
          <w:rFonts w:eastAsia="Times New Roman" w:cstheme="minorHAnsi"/>
          <w:bCs/>
          <w:lang w:bidi="he-IL"/>
        </w:rPr>
        <w:lastRenderedPageBreak/>
        <w:t xml:space="preserve">Virtual local </w:t>
      </w:r>
      <w:proofErr w:type="spellStart"/>
      <w:r w:rsidRPr="00ED0839">
        <w:rPr>
          <w:rFonts w:eastAsia="Times New Roman" w:cstheme="minorHAnsi"/>
          <w:bCs/>
          <w:lang w:bidi="he-IL"/>
        </w:rPr>
        <w:t>area</w:t>
      </w:r>
      <w:proofErr w:type="spellEnd"/>
      <w:r w:rsidRPr="00ED0839">
        <w:rPr>
          <w:rFonts w:eastAsia="Times New Roman" w:cstheme="minorHAnsi"/>
          <w:bCs/>
          <w:lang w:bidi="he-IL"/>
        </w:rPr>
        <w:t xml:space="preserve"> network (VLAN) </w:t>
      </w:r>
      <w:proofErr w:type="spellStart"/>
      <w:r w:rsidRPr="00ED0839">
        <w:rPr>
          <w:rFonts w:eastAsia="Times New Roman" w:cstheme="minorHAnsi"/>
          <w:bCs/>
          <w:lang w:bidi="he-IL"/>
        </w:rPr>
        <w:t>stacking</w:t>
      </w:r>
      <w:proofErr w:type="spellEnd"/>
      <w:r w:rsidR="00ED0839" w:rsidRPr="00ED0839">
        <w:rPr>
          <w:rFonts w:eastAsia="Times New Roman" w:cstheme="minorHAnsi"/>
          <w:bCs/>
          <w:lang w:bidi="he-IL"/>
        </w:rPr>
        <w:t>, capaz de distinguir e</w:t>
      </w:r>
      <w:r w:rsidR="00ED0839">
        <w:rPr>
          <w:rFonts w:eastAsia="Times New Roman" w:cstheme="minorHAnsi"/>
          <w:bCs/>
          <w:lang w:bidi="he-IL"/>
        </w:rPr>
        <w:t xml:space="preserve"> segregar serviços residências e business. A proponente deverá mostrar quantos serviços distintos e suas classes de serviço são possíveis.</w:t>
      </w:r>
    </w:p>
    <w:p w14:paraId="24F4C404" w14:textId="6DEEAA02" w:rsidR="005A0FDB" w:rsidRPr="00511437" w:rsidRDefault="005A0FDB" w:rsidP="002F197D">
      <w:pPr>
        <w:pStyle w:val="PargrafodaLista"/>
        <w:numPr>
          <w:ilvl w:val="6"/>
          <w:numId w:val="62"/>
        </w:numPr>
        <w:spacing w:before="120" w:after="120" w:line="276" w:lineRule="auto"/>
        <w:jc w:val="both"/>
        <w:rPr>
          <w:rFonts w:eastAsia="Times New Roman" w:cstheme="minorHAnsi"/>
          <w:bCs/>
          <w:lang w:val="en-US" w:bidi="he-IL"/>
        </w:rPr>
      </w:pPr>
      <w:r w:rsidRPr="00511437">
        <w:rPr>
          <w:rFonts w:eastAsia="Times New Roman" w:cstheme="minorHAnsi"/>
          <w:bCs/>
          <w:lang w:val="en-US" w:bidi="he-IL"/>
        </w:rPr>
        <w:t xml:space="preserve">802.3ad </w:t>
      </w:r>
      <w:proofErr w:type="spellStart"/>
      <w:r w:rsidRPr="00511437">
        <w:rPr>
          <w:rFonts w:eastAsia="Times New Roman" w:cstheme="minorHAnsi"/>
          <w:bCs/>
          <w:lang w:val="en-US" w:bidi="he-IL"/>
        </w:rPr>
        <w:t>trunking</w:t>
      </w:r>
      <w:proofErr w:type="spellEnd"/>
      <w:r w:rsidRPr="00511437">
        <w:rPr>
          <w:rFonts w:eastAsia="Times New Roman" w:cstheme="minorHAnsi"/>
          <w:bCs/>
          <w:lang w:val="en-US" w:bidi="he-IL"/>
        </w:rPr>
        <w:t xml:space="preserve">: Link Aggregation Control </w:t>
      </w:r>
    </w:p>
    <w:p w14:paraId="5D109934" w14:textId="77777777" w:rsidR="005A0FDB" w:rsidRPr="005A0FDB" w:rsidRDefault="005A0FDB" w:rsidP="002F197D">
      <w:pPr>
        <w:pStyle w:val="PargrafodaLista"/>
        <w:numPr>
          <w:ilvl w:val="6"/>
          <w:numId w:val="62"/>
        </w:numPr>
        <w:spacing w:before="120" w:after="120" w:line="276" w:lineRule="auto"/>
        <w:jc w:val="both"/>
        <w:rPr>
          <w:rFonts w:eastAsia="Times New Roman" w:cstheme="minorHAnsi"/>
          <w:bCs/>
          <w:lang w:bidi="he-IL"/>
        </w:rPr>
      </w:pPr>
      <w:proofErr w:type="spellStart"/>
      <w:r w:rsidRPr="005A0FDB">
        <w:rPr>
          <w:rFonts w:eastAsia="Times New Roman" w:cstheme="minorHAnsi"/>
          <w:bCs/>
          <w:lang w:bidi="he-IL"/>
        </w:rPr>
        <w:t>Protocol</w:t>
      </w:r>
      <w:proofErr w:type="spellEnd"/>
      <w:r w:rsidRPr="005A0FDB">
        <w:rPr>
          <w:rFonts w:eastAsia="Times New Roman" w:cstheme="minorHAnsi"/>
          <w:bCs/>
          <w:lang w:bidi="he-IL"/>
        </w:rPr>
        <w:t xml:space="preserve"> (LACP)</w:t>
      </w:r>
    </w:p>
    <w:p w14:paraId="60D2523B" w14:textId="3FC5AE24" w:rsidR="005A0FDB" w:rsidRPr="005A0FDB" w:rsidRDefault="005A0FDB" w:rsidP="002F197D">
      <w:pPr>
        <w:pStyle w:val="PargrafodaLista"/>
        <w:numPr>
          <w:ilvl w:val="6"/>
          <w:numId w:val="62"/>
        </w:numPr>
        <w:spacing w:before="120" w:after="120" w:line="276" w:lineRule="auto"/>
        <w:jc w:val="both"/>
        <w:rPr>
          <w:rFonts w:eastAsia="Times New Roman" w:cstheme="minorHAnsi"/>
          <w:bCs/>
          <w:lang w:val="en-US" w:bidi="he-IL"/>
        </w:rPr>
      </w:pPr>
      <w:r w:rsidRPr="005A0FDB">
        <w:rPr>
          <w:rFonts w:eastAsia="Times New Roman" w:cstheme="minorHAnsi"/>
          <w:bCs/>
          <w:lang w:val="en-US" w:bidi="he-IL"/>
        </w:rPr>
        <w:t xml:space="preserve">Multiple Spanning Tree Protocol (MSTP), Rapid </w:t>
      </w:r>
    </w:p>
    <w:p w14:paraId="24F931F2" w14:textId="02B5272D" w:rsidR="005A0FDB" w:rsidRPr="00511437" w:rsidRDefault="005A0FDB" w:rsidP="002F197D">
      <w:pPr>
        <w:pStyle w:val="PargrafodaLista"/>
        <w:numPr>
          <w:ilvl w:val="6"/>
          <w:numId w:val="62"/>
        </w:numPr>
        <w:spacing w:before="120" w:after="120" w:line="276" w:lineRule="auto"/>
        <w:jc w:val="both"/>
        <w:rPr>
          <w:rFonts w:eastAsia="Times New Roman" w:cstheme="minorHAnsi"/>
          <w:bCs/>
          <w:lang w:val="en-US" w:bidi="he-IL"/>
        </w:rPr>
      </w:pPr>
      <w:r w:rsidRPr="005A0FDB">
        <w:rPr>
          <w:rFonts w:eastAsia="Times New Roman" w:cstheme="minorHAnsi"/>
          <w:bCs/>
          <w:lang w:val="en-US" w:bidi="he-IL"/>
        </w:rPr>
        <w:t xml:space="preserve">Spanning Tree Protocol (RSTP) and Spanning Tree </w:t>
      </w:r>
    </w:p>
    <w:p w14:paraId="06FDE690" w14:textId="4D92BF19" w:rsidR="005A0FDB" w:rsidRPr="005A0FDB" w:rsidRDefault="005A0FDB" w:rsidP="002F197D">
      <w:pPr>
        <w:pStyle w:val="PargrafodaLista"/>
        <w:numPr>
          <w:ilvl w:val="6"/>
          <w:numId w:val="62"/>
        </w:numPr>
        <w:spacing w:before="120" w:after="120" w:line="276" w:lineRule="auto"/>
        <w:jc w:val="both"/>
        <w:rPr>
          <w:rFonts w:eastAsia="Times New Roman" w:cstheme="minorHAnsi"/>
          <w:bCs/>
          <w:lang w:bidi="he-IL"/>
        </w:rPr>
      </w:pPr>
      <w:r w:rsidRPr="005A0FDB">
        <w:rPr>
          <w:rFonts w:eastAsia="Times New Roman" w:cstheme="minorHAnsi"/>
          <w:bCs/>
          <w:lang w:bidi="he-IL"/>
        </w:rPr>
        <w:t>MPLS</w:t>
      </w:r>
    </w:p>
    <w:p w14:paraId="5582C707" w14:textId="36834C86" w:rsidR="005A0FDB" w:rsidRPr="00511437" w:rsidRDefault="005A0FDB" w:rsidP="002F197D">
      <w:pPr>
        <w:pStyle w:val="PargrafodaLista"/>
        <w:numPr>
          <w:ilvl w:val="6"/>
          <w:numId w:val="62"/>
        </w:numPr>
        <w:spacing w:before="120" w:after="120" w:line="276" w:lineRule="auto"/>
        <w:jc w:val="both"/>
        <w:rPr>
          <w:rFonts w:eastAsia="Times New Roman" w:cstheme="minorHAnsi"/>
          <w:bCs/>
          <w:lang w:bidi="he-IL"/>
        </w:rPr>
      </w:pPr>
      <w:r w:rsidRPr="005A0FDB">
        <w:rPr>
          <w:rFonts w:eastAsia="Times New Roman" w:cstheme="minorHAnsi"/>
          <w:bCs/>
          <w:lang w:val="en-US" w:bidi="he-IL"/>
        </w:rPr>
        <w:t>L3 forwarding (IPv4 and IPv6)</w:t>
      </w:r>
      <w:r w:rsidR="00511437">
        <w:rPr>
          <w:rFonts w:eastAsia="Times New Roman" w:cstheme="minorHAnsi"/>
          <w:bCs/>
          <w:lang w:val="en-US" w:bidi="he-IL"/>
        </w:rPr>
        <w:t xml:space="preserve">. </w:t>
      </w:r>
      <w:r w:rsidR="00511437" w:rsidRPr="00511437">
        <w:rPr>
          <w:rFonts w:eastAsia="Times New Roman" w:cstheme="minorHAnsi"/>
          <w:bCs/>
          <w:lang w:bidi="he-IL"/>
        </w:rPr>
        <w:t>A proponente deverá informar a</w:t>
      </w:r>
      <w:r w:rsidR="00511437">
        <w:rPr>
          <w:rFonts w:eastAsia="Times New Roman" w:cstheme="minorHAnsi"/>
          <w:bCs/>
          <w:lang w:bidi="he-IL"/>
        </w:rPr>
        <w:t xml:space="preserve"> capacidade de </w:t>
      </w:r>
      <w:proofErr w:type="spellStart"/>
      <w:r w:rsidR="00511437">
        <w:rPr>
          <w:rFonts w:eastAsia="Times New Roman" w:cstheme="minorHAnsi"/>
          <w:bCs/>
          <w:lang w:bidi="he-IL"/>
        </w:rPr>
        <w:t>forwarding</w:t>
      </w:r>
      <w:proofErr w:type="spellEnd"/>
      <w:r w:rsidR="00511437">
        <w:rPr>
          <w:rFonts w:eastAsia="Times New Roman" w:cstheme="minorHAnsi"/>
          <w:bCs/>
          <w:lang w:bidi="he-IL"/>
        </w:rPr>
        <w:t>.</w:t>
      </w:r>
    </w:p>
    <w:p w14:paraId="151A3189" w14:textId="72DB7713" w:rsidR="005A0FDB" w:rsidRPr="00511437" w:rsidRDefault="00511437" w:rsidP="002F197D">
      <w:pPr>
        <w:pStyle w:val="PargrafodaLista"/>
        <w:numPr>
          <w:ilvl w:val="6"/>
          <w:numId w:val="62"/>
        </w:numPr>
        <w:spacing w:before="120" w:after="120" w:line="276" w:lineRule="auto"/>
        <w:jc w:val="both"/>
        <w:rPr>
          <w:rFonts w:eastAsia="Times New Roman" w:cstheme="minorHAnsi"/>
          <w:bCs/>
          <w:lang w:bidi="he-IL"/>
        </w:rPr>
      </w:pPr>
      <w:r w:rsidRPr="00511437">
        <w:rPr>
          <w:rFonts w:eastAsia="Times New Roman" w:cstheme="minorHAnsi"/>
          <w:bCs/>
          <w:lang w:bidi="he-IL"/>
        </w:rPr>
        <w:t>Roteamentos em R</w:t>
      </w:r>
      <w:r w:rsidR="005A0FDB" w:rsidRPr="00511437">
        <w:rPr>
          <w:rFonts w:eastAsia="Times New Roman" w:cstheme="minorHAnsi"/>
          <w:bCs/>
          <w:lang w:bidi="he-IL"/>
        </w:rPr>
        <w:t>IP v2, OSPF v2, BGP v4</w:t>
      </w:r>
      <w:r w:rsidRPr="00511437">
        <w:rPr>
          <w:rFonts w:eastAsia="Times New Roman" w:cstheme="minorHAnsi"/>
          <w:bCs/>
          <w:lang w:bidi="he-IL"/>
        </w:rPr>
        <w:t xml:space="preserve"> e </w:t>
      </w:r>
      <w:r w:rsidR="005A0FDB" w:rsidRPr="00511437">
        <w:rPr>
          <w:rFonts w:eastAsia="Times New Roman" w:cstheme="minorHAnsi"/>
          <w:bCs/>
          <w:lang w:bidi="he-IL"/>
        </w:rPr>
        <w:t>IS-IS</w:t>
      </w:r>
      <w:r>
        <w:rPr>
          <w:rFonts w:eastAsia="Times New Roman" w:cstheme="minorHAnsi"/>
          <w:bCs/>
          <w:lang w:bidi="he-IL"/>
        </w:rPr>
        <w:t>.</w:t>
      </w:r>
    </w:p>
    <w:p w14:paraId="28EB0E04" w14:textId="5FB99C4F" w:rsidR="005A0FDB" w:rsidRPr="00511437" w:rsidRDefault="005A0FDB" w:rsidP="002F197D">
      <w:pPr>
        <w:pStyle w:val="PargrafodaLista"/>
        <w:numPr>
          <w:ilvl w:val="6"/>
          <w:numId w:val="62"/>
        </w:numPr>
        <w:spacing w:before="120" w:after="120" w:line="276" w:lineRule="auto"/>
        <w:jc w:val="both"/>
        <w:rPr>
          <w:rFonts w:eastAsia="Times New Roman" w:cstheme="minorHAnsi"/>
          <w:bCs/>
          <w:lang w:val="en-US" w:bidi="he-IL"/>
        </w:rPr>
      </w:pPr>
      <w:r w:rsidRPr="00511437">
        <w:rPr>
          <w:rFonts w:eastAsia="Times New Roman" w:cstheme="minorHAnsi"/>
          <w:bCs/>
          <w:lang w:val="en-US" w:bidi="he-IL"/>
        </w:rPr>
        <w:t>Multicast forwarding</w:t>
      </w:r>
      <w:r w:rsidR="00D42ED4">
        <w:rPr>
          <w:rFonts w:eastAsia="Times New Roman" w:cstheme="minorHAnsi"/>
          <w:bCs/>
          <w:lang w:val="en-US" w:bidi="he-IL"/>
        </w:rPr>
        <w:t>.</w:t>
      </w:r>
    </w:p>
    <w:p w14:paraId="08A362EC" w14:textId="54AE83B8" w:rsidR="005A0FDB" w:rsidRPr="007D4368" w:rsidRDefault="005A0FDB" w:rsidP="002F197D">
      <w:pPr>
        <w:pStyle w:val="PargrafodaLista"/>
        <w:numPr>
          <w:ilvl w:val="6"/>
          <w:numId w:val="62"/>
        </w:numPr>
        <w:spacing w:before="120" w:after="120" w:line="276" w:lineRule="auto"/>
        <w:jc w:val="both"/>
        <w:rPr>
          <w:rFonts w:eastAsia="Times New Roman" w:cstheme="minorHAnsi"/>
          <w:bCs/>
          <w:lang w:val="en-US" w:bidi="he-IL"/>
        </w:rPr>
      </w:pPr>
      <w:r w:rsidRPr="007D4368">
        <w:rPr>
          <w:rFonts w:eastAsia="Times New Roman" w:cstheme="minorHAnsi"/>
          <w:bCs/>
          <w:lang w:val="en-US" w:bidi="he-IL"/>
        </w:rPr>
        <w:t>Group Management Protocol (IGMP) processing</w:t>
      </w:r>
      <w:r w:rsidR="007D4368" w:rsidRPr="007D4368">
        <w:rPr>
          <w:rFonts w:eastAsia="Times New Roman" w:cstheme="minorHAnsi"/>
          <w:bCs/>
          <w:lang w:val="en-US" w:bidi="he-IL"/>
        </w:rPr>
        <w:t xml:space="preserve">, </w:t>
      </w:r>
      <w:r w:rsidRPr="00511437">
        <w:rPr>
          <w:rFonts w:eastAsia="Times New Roman" w:cstheme="minorHAnsi"/>
          <w:bCs/>
          <w:lang w:val="en-US" w:bidi="he-IL"/>
        </w:rPr>
        <w:t xml:space="preserve">IGMP proxy) </w:t>
      </w:r>
      <w:r w:rsidR="007D4368">
        <w:rPr>
          <w:rFonts w:eastAsia="Times New Roman" w:cstheme="minorHAnsi"/>
          <w:bCs/>
          <w:lang w:val="en-US" w:bidi="he-IL"/>
        </w:rPr>
        <w:t xml:space="preserve">e </w:t>
      </w:r>
      <w:r w:rsidRPr="00511437">
        <w:rPr>
          <w:rFonts w:eastAsia="Times New Roman" w:cstheme="minorHAnsi"/>
          <w:bCs/>
          <w:lang w:val="en-US" w:bidi="he-IL"/>
        </w:rPr>
        <w:t>MLDv1/v2</w:t>
      </w:r>
      <w:r w:rsidR="007D4368">
        <w:rPr>
          <w:rFonts w:eastAsia="Times New Roman" w:cstheme="minorHAnsi"/>
          <w:bCs/>
          <w:lang w:val="en-US" w:bidi="he-IL"/>
        </w:rPr>
        <w:t>.</w:t>
      </w:r>
    </w:p>
    <w:p w14:paraId="3994FB20" w14:textId="5CEBA11D" w:rsidR="005A0FDB" w:rsidRPr="005A0FDB" w:rsidRDefault="005A0FDB" w:rsidP="002F197D">
      <w:pPr>
        <w:pStyle w:val="PargrafodaLista"/>
        <w:numPr>
          <w:ilvl w:val="6"/>
          <w:numId w:val="62"/>
        </w:numPr>
        <w:spacing w:before="120" w:after="120" w:line="276" w:lineRule="auto"/>
        <w:jc w:val="both"/>
        <w:rPr>
          <w:rFonts w:eastAsia="Times New Roman" w:cstheme="minorHAnsi"/>
          <w:bCs/>
          <w:lang w:val="en-US" w:bidi="he-IL"/>
        </w:rPr>
      </w:pPr>
      <w:r w:rsidRPr="005A0FDB">
        <w:rPr>
          <w:rFonts w:eastAsia="Times New Roman" w:cstheme="minorHAnsi"/>
          <w:bCs/>
          <w:lang w:val="en-US" w:bidi="he-IL"/>
        </w:rPr>
        <w:t xml:space="preserve">Dynamic Host Configuration Protocol (DHCP) </w:t>
      </w:r>
    </w:p>
    <w:p w14:paraId="2372D24B" w14:textId="69F0B2B4" w:rsidR="005A0FDB" w:rsidRPr="005A0FDB" w:rsidRDefault="005A0FDB" w:rsidP="002F197D">
      <w:pPr>
        <w:pStyle w:val="PargrafodaLista"/>
        <w:numPr>
          <w:ilvl w:val="6"/>
          <w:numId w:val="62"/>
        </w:numPr>
        <w:spacing w:before="120" w:after="120" w:line="276" w:lineRule="auto"/>
        <w:jc w:val="both"/>
        <w:rPr>
          <w:rFonts w:eastAsia="Times New Roman" w:cstheme="minorHAnsi"/>
          <w:bCs/>
          <w:lang w:bidi="he-IL"/>
        </w:rPr>
      </w:pPr>
      <w:r w:rsidRPr="005A0FDB">
        <w:rPr>
          <w:rFonts w:eastAsia="Times New Roman" w:cstheme="minorHAnsi"/>
          <w:bCs/>
          <w:lang w:bidi="he-IL"/>
        </w:rPr>
        <w:t xml:space="preserve">relay, </w:t>
      </w:r>
      <w:r w:rsidR="003B5CF5">
        <w:rPr>
          <w:rFonts w:eastAsia="Times New Roman" w:cstheme="minorHAnsi"/>
          <w:bCs/>
          <w:lang w:bidi="he-IL"/>
        </w:rPr>
        <w:t>permitindo instâncias múltiplas.</w:t>
      </w:r>
    </w:p>
    <w:p w14:paraId="06FA4EA8" w14:textId="71917EC3" w:rsidR="005A0FDB" w:rsidRPr="005A0FDB" w:rsidRDefault="005A0FDB" w:rsidP="002F197D">
      <w:pPr>
        <w:pStyle w:val="PargrafodaLista"/>
        <w:numPr>
          <w:ilvl w:val="6"/>
          <w:numId w:val="62"/>
        </w:numPr>
        <w:spacing w:before="120" w:after="120" w:line="276" w:lineRule="auto"/>
        <w:jc w:val="both"/>
        <w:rPr>
          <w:rFonts w:eastAsia="Times New Roman" w:cstheme="minorHAnsi"/>
          <w:bCs/>
          <w:lang w:val="en-US" w:bidi="he-IL"/>
        </w:rPr>
      </w:pPr>
      <w:r w:rsidRPr="005A0FDB">
        <w:rPr>
          <w:rFonts w:eastAsia="Times New Roman" w:cstheme="minorHAnsi"/>
          <w:bCs/>
          <w:lang w:val="en-US" w:bidi="he-IL"/>
        </w:rPr>
        <w:t>Access control lists (ACL)</w:t>
      </w:r>
      <w:r w:rsidR="003B5CF5">
        <w:rPr>
          <w:rFonts w:eastAsia="Times New Roman" w:cstheme="minorHAnsi"/>
          <w:bCs/>
          <w:lang w:val="en-US" w:bidi="he-IL"/>
        </w:rPr>
        <w:t xml:space="preserve"> com </w:t>
      </w:r>
      <w:proofErr w:type="spellStart"/>
      <w:r w:rsidR="003B5CF5">
        <w:rPr>
          <w:rFonts w:eastAsia="Times New Roman" w:cstheme="minorHAnsi"/>
          <w:bCs/>
          <w:lang w:val="en-US" w:bidi="he-IL"/>
        </w:rPr>
        <w:t>proteção</w:t>
      </w:r>
      <w:proofErr w:type="spellEnd"/>
      <w:r w:rsidR="003B5CF5">
        <w:rPr>
          <w:rFonts w:eastAsia="Times New Roman" w:cstheme="minorHAnsi"/>
          <w:bCs/>
          <w:lang w:val="en-US" w:bidi="he-IL"/>
        </w:rPr>
        <w:t xml:space="preserve"> </w:t>
      </w:r>
      <w:r w:rsidRPr="005A0FDB">
        <w:rPr>
          <w:rFonts w:eastAsia="Times New Roman" w:cstheme="minorHAnsi"/>
          <w:bCs/>
          <w:lang w:val="en-US" w:bidi="he-IL"/>
        </w:rPr>
        <w:t xml:space="preserve">denial of service (DoS) </w:t>
      </w:r>
    </w:p>
    <w:p w14:paraId="1ED31E0F" w14:textId="1333ECD6" w:rsidR="00BE258C" w:rsidRPr="00BE258C" w:rsidRDefault="00BE258C" w:rsidP="002F197D">
      <w:pPr>
        <w:pStyle w:val="Ttulo1"/>
        <w:numPr>
          <w:ilvl w:val="3"/>
          <w:numId w:val="76"/>
        </w:numPr>
        <w:rPr>
          <w:rFonts w:asciiTheme="minorHAnsi" w:eastAsia="Times New Roman" w:hAnsiTheme="minorHAnsi" w:cstheme="minorHAnsi"/>
          <w:bCs/>
          <w:sz w:val="22"/>
          <w:szCs w:val="22"/>
          <w:lang w:bidi="he-IL"/>
        </w:rPr>
      </w:pPr>
      <w:bookmarkStart w:id="255" w:name="_Toc158788585"/>
      <w:r w:rsidRPr="00BE258C">
        <w:rPr>
          <w:rFonts w:asciiTheme="minorHAnsi" w:eastAsia="Times New Roman" w:hAnsiTheme="minorHAnsi" w:cstheme="minorHAnsi"/>
          <w:bCs/>
          <w:sz w:val="22"/>
          <w:szCs w:val="22"/>
          <w:lang w:bidi="he-IL"/>
        </w:rPr>
        <w:t>Serviços de Sincronismo a serem suportados</w:t>
      </w:r>
      <w:r>
        <w:rPr>
          <w:rFonts w:asciiTheme="minorHAnsi" w:eastAsia="Times New Roman" w:hAnsiTheme="minorHAnsi" w:cstheme="minorHAnsi"/>
          <w:bCs/>
          <w:sz w:val="22"/>
          <w:szCs w:val="22"/>
          <w:lang w:bidi="he-IL"/>
        </w:rPr>
        <w:t xml:space="preserve"> e fornecidos</w:t>
      </w:r>
      <w:r w:rsidR="00612A80">
        <w:rPr>
          <w:rFonts w:asciiTheme="minorHAnsi" w:eastAsia="Times New Roman" w:hAnsiTheme="minorHAnsi" w:cstheme="minorHAnsi"/>
          <w:bCs/>
          <w:sz w:val="22"/>
          <w:szCs w:val="22"/>
          <w:lang w:bidi="he-IL"/>
        </w:rPr>
        <w:t xml:space="preserve"> pelo equipamento</w:t>
      </w:r>
      <w:r w:rsidRPr="00BE258C">
        <w:rPr>
          <w:rFonts w:asciiTheme="minorHAnsi" w:eastAsia="Times New Roman" w:hAnsiTheme="minorHAnsi" w:cstheme="minorHAnsi"/>
          <w:bCs/>
          <w:sz w:val="22"/>
          <w:szCs w:val="22"/>
          <w:lang w:bidi="he-IL"/>
        </w:rPr>
        <w:t>:</w:t>
      </w:r>
      <w:bookmarkEnd w:id="255"/>
    </w:p>
    <w:p w14:paraId="1EF19C42" w14:textId="77777777" w:rsidR="00BE258C" w:rsidRDefault="00BE258C" w:rsidP="002F197D">
      <w:pPr>
        <w:pStyle w:val="PargrafodaLista"/>
        <w:numPr>
          <w:ilvl w:val="0"/>
          <w:numId w:val="101"/>
        </w:numPr>
        <w:spacing w:before="120" w:after="120" w:line="276" w:lineRule="auto"/>
        <w:jc w:val="both"/>
        <w:rPr>
          <w:rFonts w:eastAsia="Times New Roman" w:cstheme="minorHAnsi"/>
          <w:bCs/>
          <w:lang w:val="en-US" w:bidi="he-IL"/>
        </w:rPr>
      </w:pPr>
      <w:r w:rsidRPr="00BE258C">
        <w:rPr>
          <w:rFonts w:eastAsia="Times New Roman" w:cstheme="minorHAnsi"/>
          <w:bCs/>
          <w:lang w:val="en-US" w:bidi="he-IL"/>
        </w:rPr>
        <w:t>Cl</w:t>
      </w:r>
      <w:r>
        <w:rPr>
          <w:rFonts w:eastAsia="Times New Roman" w:cstheme="minorHAnsi"/>
          <w:bCs/>
          <w:lang w:val="en-US" w:bidi="he-IL"/>
        </w:rPr>
        <w:t xml:space="preserve">ock de </w:t>
      </w:r>
      <w:proofErr w:type="spellStart"/>
      <w:r>
        <w:rPr>
          <w:rFonts w:eastAsia="Times New Roman" w:cstheme="minorHAnsi"/>
          <w:bCs/>
          <w:lang w:val="en-US" w:bidi="he-IL"/>
        </w:rPr>
        <w:t>sincronismo</w:t>
      </w:r>
      <w:proofErr w:type="spellEnd"/>
      <w:r w:rsidRPr="00BE258C">
        <w:rPr>
          <w:rFonts w:eastAsia="Times New Roman" w:cstheme="minorHAnsi"/>
          <w:bCs/>
          <w:lang w:val="en-US" w:bidi="he-IL"/>
        </w:rPr>
        <w:t xml:space="preserve"> BITS</w:t>
      </w:r>
      <w:r>
        <w:rPr>
          <w:rFonts w:eastAsia="Times New Roman" w:cstheme="minorHAnsi"/>
          <w:bCs/>
          <w:lang w:val="en-US" w:bidi="he-IL"/>
        </w:rPr>
        <w:t>.</w:t>
      </w:r>
    </w:p>
    <w:p w14:paraId="61515002" w14:textId="77777777" w:rsidR="004D60B8" w:rsidRDefault="00BE258C" w:rsidP="002F197D">
      <w:pPr>
        <w:pStyle w:val="PargrafodaLista"/>
        <w:numPr>
          <w:ilvl w:val="3"/>
          <w:numId w:val="101"/>
        </w:numPr>
        <w:spacing w:before="120" w:after="120" w:line="276" w:lineRule="auto"/>
        <w:jc w:val="both"/>
        <w:rPr>
          <w:rFonts w:eastAsia="Times New Roman" w:cstheme="minorHAnsi"/>
          <w:bCs/>
          <w:lang w:val="en-US" w:bidi="he-IL"/>
        </w:rPr>
      </w:pPr>
      <w:r w:rsidRPr="00BE258C">
        <w:rPr>
          <w:rFonts w:eastAsia="Times New Roman" w:cstheme="minorHAnsi"/>
          <w:bCs/>
          <w:lang w:val="en-US" w:bidi="he-IL"/>
        </w:rPr>
        <w:t>Synchronous Ethernet (SyncE)</w:t>
      </w:r>
      <w:r w:rsidR="004D60B8">
        <w:rPr>
          <w:rFonts w:eastAsia="Times New Roman" w:cstheme="minorHAnsi"/>
          <w:bCs/>
          <w:lang w:val="en-US" w:bidi="he-IL"/>
        </w:rPr>
        <w:t>.</w:t>
      </w:r>
    </w:p>
    <w:p w14:paraId="5066B30C" w14:textId="15BE2E13" w:rsidR="00BE258C" w:rsidRDefault="00BE258C" w:rsidP="002F197D">
      <w:pPr>
        <w:pStyle w:val="PargrafodaLista"/>
        <w:numPr>
          <w:ilvl w:val="3"/>
          <w:numId w:val="101"/>
        </w:numPr>
        <w:spacing w:before="120" w:after="120" w:line="276" w:lineRule="auto"/>
        <w:jc w:val="both"/>
        <w:rPr>
          <w:rFonts w:eastAsia="Times New Roman" w:cstheme="minorHAnsi"/>
          <w:bCs/>
          <w:lang w:val="en-US" w:bidi="he-IL"/>
        </w:rPr>
      </w:pPr>
      <w:r w:rsidRPr="00BE258C">
        <w:rPr>
          <w:rFonts w:eastAsia="Times New Roman" w:cstheme="minorHAnsi"/>
          <w:bCs/>
          <w:lang w:val="en-US" w:bidi="he-IL"/>
        </w:rPr>
        <w:t>Time of Day (</w:t>
      </w:r>
      <w:proofErr w:type="spellStart"/>
      <w:r w:rsidRPr="00BE258C">
        <w:rPr>
          <w:rFonts w:eastAsia="Times New Roman" w:cstheme="minorHAnsi"/>
          <w:bCs/>
          <w:lang w:val="en-US" w:bidi="he-IL"/>
        </w:rPr>
        <w:t>ToD</w:t>
      </w:r>
      <w:proofErr w:type="spellEnd"/>
      <w:r w:rsidRPr="00BE258C">
        <w:rPr>
          <w:rFonts w:eastAsia="Times New Roman" w:cstheme="minorHAnsi"/>
          <w:bCs/>
          <w:lang w:val="en-US" w:bidi="he-IL"/>
        </w:rPr>
        <w:t xml:space="preserve"> IEEE 1588v2)</w:t>
      </w:r>
      <w:r w:rsidR="00C0237E">
        <w:rPr>
          <w:rFonts w:eastAsia="Times New Roman" w:cstheme="minorHAnsi"/>
          <w:bCs/>
          <w:lang w:val="en-US" w:bidi="he-IL"/>
        </w:rPr>
        <w:t>.</w:t>
      </w:r>
    </w:p>
    <w:p w14:paraId="255D3302" w14:textId="77777777" w:rsidR="00C0237E" w:rsidRPr="00C0237E" w:rsidRDefault="00C0237E" w:rsidP="002F197D">
      <w:pPr>
        <w:pStyle w:val="PargrafodaLista"/>
        <w:numPr>
          <w:ilvl w:val="3"/>
          <w:numId w:val="101"/>
        </w:numPr>
        <w:spacing w:before="120" w:after="120" w:line="276" w:lineRule="auto"/>
        <w:jc w:val="both"/>
        <w:rPr>
          <w:rFonts w:eastAsia="Times New Roman" w:cstheme="minorHAnsi"/>
          <w:bCs/>
          <w:lang w:val="en-US" w:bidi="he-IL"/>
        </w:rPr>
      </w:pPr>
      <w:r>
        <w:rPr>
          <w:lang w:val="en-US"/>
        </w:rPr>
        <w:t xml:space="preserve">Portas </w:t>
      </w:r>
      <w:r w:rsidRPr="00C0237E">
        <w:rPr>
          <w:lang w:val="en-US"/>
        </w:rPr>
        <w:t>BITS:</w:t>
      </w:r>
      <w:r>
        <w:rPr>
          <w:lang w:val="en-US"/>
        </w:rPr>
        <w:t xml:space="preserve"> in/out </w:t>
      </w:r>
      <w:proofErr w:type="spellStart"/>
      <w:r>
        <w:rPr>
          <w:lang w:val="en-US"/>
        </w:rPr>
        <w:t>atendendo</w:t>
      </w:r>
      <w:proofErr w:type="spellEnd"/>
      <w:r>
        <w:rPr>
          <w:lang w:val="en-US"/>
        </w:rPr>
        <w:t xml:space="preserve"> </w:t>
      </w:r>
      <w:proofErr w:type="gramStart"/>
      <w:r>
        <w:rPr>
          <w:lang w:val="en-US"/>
        </w:rPr>
        <w:t>a</w:t>
      </w:r>
      <w:proofErr w:type="gramEnd"/>
      <w:r w:rsidRPr="00C0237E">
        <w:rPr>
          <w:lang w:val="en-US"/>
        </w:rPr>
        <w:t xml:space="preserve"> ITU-T G.703 </w:t>
      </w:r>
    </w:p>
    <w:p w14:paraId="060F8960" w14:textId="66BFCEDF" w:rsidR="007D19A7" w:rsidRPr="007D19A7" w:rsidRDefault="00C0237E" w:rsidP="002F197D">
      <w:pPr>
        <w:pStyle w:val="PargrafodaLista"/>
        <w:numPr>
          <w:ilvl w:val="3"/>
          <w:numId w:val="101"/>
        </w:numPr>
        <w:spacing w:before="120" w:after="120" w:line="276" w:lineRule="auto"/>
        <w:jc w:val="both"/>
        <w:rPr>
          <w:rFonts w:eastAsia="Times New Roman" w:cstheme="minorHAnsi"/>
          <w:bCs/>
          <w:lang w:val="en-US" w:bidi="he-IL"/>
        </w:rPr>
      </w:pPr>
      <w:r>
        <w:rPr>
          <w:lang w:val="en-US"/>
        </w:rPr>
        <w:t xml:space="preserve">Porta </w:t>
      </w:r>
      <w:r w:rsidRPr="00C0237E">
        <w:rPr>
          <w:lang w:val="en-US"/>
        </w:rPr>
        <w:t xml:space="preserve">Time of Day /1 PPS (RJ45 connector) </w:t>
      </w:r>
    </w:p>
    <w:p w14:paraId="0AB49635" w14:textId="59D0B529" w:rsidR="00C0237E" w:rsidRPr="00571F80" w:rsidRDefault="007D19A7" w:rsidP="002F197D">
      <w:pPr>
        <w:pStyle w:val="PargrafodaLista"/>
        <w:numPr>
          <w:ilvl w:val="3"/>
          <w:numId w:val="101"/>
        </w:numPr>
        <w:spacing w:before="120" w:after="120" w:line="276" w:lineRule="auto"/>
        <w:jc w:val="both"/>
        <w:rPr>
          <w:rFonts w:eastAsia="Times New Roman" w:cstheme="minorHAnsi"/>
          <w:bCs/>
          <w:lang w:bidi="he-IL"/>
        </w:rPr>
      </w:pPr>
      <w:r w:rsidRPr="00571F80">
        <w:t xml:space="preserve">Porta </w:t>
      </w:r>
      <w:r w:rsidR="00C0237E" w:rsidRPr="00571F80">
        <w:t>10 MHz GPS</w:t>
      </w:r>
      <w:r w:rsidRPr="00571F80">
        <w:t>.</w:t>
      </w:r>
      <w:r w:rsidR="00571F80" w:rsidRPr="00571F80">
        <w:t xml:space="preserve"> (</w:t>
      </w:r>
      <w:r w:rsidR="00571F80" w:rsidRPr="00571F80">
        <w:rPr>
          <w:color w:val="FF0000"/>
        </w:rPr>
        <w:t xml:space="preserve">fornecimento opcional e </w:t>
      </w:r>
      <w:proofErr w:type="spellStart"/>
      <w:r w:rsidR="00571F80" w:rsidRPr="00571F80">
        <w:rPr>
          <w:color w:val="FF0000"/>
        </w:rPr>
        <w:t>pontuável</w:t>
      </w:r>
      <w:proofErr w:type="spellEnd"/>
      <w:r w:rsidR="00571F80">
        <w:t>).</w:t>
      </w:r>
    </w:p>
    <w:p w14:paraId="23D7D8F4" w14:textId="77777777" w:rsidR="00612A80" w:rsidRDefault="00612A80">
      <w:pPr>
        <w:rPr>
          <w:rFonts w:eastAsia="Times New Roman" w:cstheme="minorHAnsi"/>
          <w:b/>
          <w:bCs/>
          <w:color w:val="000000" w:themeColor="text1"/>
          <w:lang w:bidi="he-IL"/>
        </w:rPr>
      </w:pPr>
      <w:bookmarkStart w:id="256" w:name="_Toc153212830"/>
      <w:r>
        <w:rPr>
          <w:rFonts w:eastAsia="Times New Roman" w:cstheme="minorHAnsi"/>
          <w:bCs/>
          <w:lang w:bidi="he-IL"/>
        </w:rPr>
        <w:br w:type="page"/>
      </w:r>
    </w:p>
    <w:p w14:paraId="325F46FA" w14:textId="03064D80" w:rsidR="006A07D7" w:rsidRPr="004D60B8" w:rsidRDefault="0085020D" w:rsidP="002F197D">
      <w:pPr>
        <w:pStyle w:val="Ttulo1"/>
        <w:numPr>
          <w:ilvl w:val="3"/>
          <w:numId w:val="76"/>
        </w:numPr>
        <w:rPr>
          <w:rFonts w:asciiTheme="minorHAnsi" w:eastAsia="Times New Roman" w:hAnsiTheme="minorHAnsi" w:cstheme="minorHAnsi"/>
          <w:bCs/>
          <w:sz w:val="22"/>
          <w:szCs w:val="22"/>
          <w:lang w:bidi="he-IL"/>
        </w:rPr>
      </w:pPr>
      <w:bookmarkStart w:id="257" w:name="_Toc158788586"/>
      <w:r w:rsidRPr="00376D71">
        <w:rPr>
          <w:rFonts w:asciiTheme="minorHAnsi" w:eastAsia="Times New Roman" w:hAnsiTheme="minorHAnsi" w:cstheme="minorHAnsi"/>
          <w:bCs/>
          <w:sz w:val="22"/>
          <w:szCs w:val="22"/>
          <w:lang w:bidi="he-IL"/>
        </w:rPr>
        <w:lastRenderedPageBreak/>
        <w:t>Sincronismo</w:t>
      </w:r>
      <w:bookmarkEnd w:id="256"/>
      <w:bookmarkEnd w:id="257"/>
    </w:p>
    <w:p w14:paraId="249AC250" w14:textId="77777777" w:rsidR="00237509" w:rsidRPr="004D60B8" w:rsidRDefault="006A07D7" w:rsidP="002F197D">
      <w:pPr>
        <w:pStyle w:val="PargrafodaLista"/>
        <w:numPr>
          <w:ilvl w:val="3"/>
          <w:numId w:val="141"/>
        </w:numPr>
        <w:spacing w:before="120" w:after="120" w:line="276" w:lineRule="auto"/>
        <w:jc w:val="both"/>
        <w:rPr>
          <w:rFonts w:eastAsia="Times New Roman" w:cstheme="minorHAnsi"/>
          <w:bCs/>
          <w:lang w:bidi="he-IL"/>
        </w:rPr>
      </w:pPr>
      <w:r w:rsidRPr="004D60B8">
        <w:rPr>
          <w:rFonts w:eastAsia="Times New Roman" w:cstheme="minorHAnsi"/>
          <w:bCs/>
          <w:lang w:bidi="he-IL"/>
        </w:rPr>
        <w:t>OLT deve aceitar referência externa de relógio.</w:t>
      </w:r>
    </w:p>
    <w:p w14:paraId="2C82667F" w14:textId="77777777" w:rsidR="00502D75" w:rsidRPr="008209A5" w:rsidRDefault="001E0FDA" w:rsidP="002F197D">
      <w:pPr>
        <w:pStyle w:val="Ttulo1"/>
        <w:numPr>
          <w:ilvl w:val="3"/>
          <w:numId w:val="76"/>
        </w:numPr>
        <w:rPr>
          <w:rFonts w:asciiTheme="minorHAnsi" w:hAnsiTheme="minorHAnsi" w:cstheme="minorHAnsi"/>
          <w:color w:val="auto"/>
          <w:sz w:val="22"/>
          <w:szCs w:val="22"/>
        </w:rPr>
      </w:pPr>
      <w:r w:rsidRPr="008209A5">
        <w:rPr>
          <w:rFonts w:asciiTheme="minorHAnsi" w:eastAsia="Times New Roman" w:hAnsiTheme="minorHAnsi" w:cstheme="minorHAnsi"/>
          <w:sz w:val="22"/>
          <w:szCs w:val="22"/>
          <w:lang w:bidi="he-IL"/>
        </w:rPr>
        <w:t xml:space="preserve"> </w:t>
      </w:r>
      <w:bookmarkStart w:id="258" w:name="_Toc153212831"/>
      <w:bookmarkStart w:id="259" w:name="_Toc158788587"/>
      <w:r w:rsidRPr="00376D71">
        <w:rPr>
          <w:rFonts w:asciiTheme="minorHAnsi" w:eastAsia="Times New Roman" w:hAnsiTheme="minorHAnsi" w:cstheme="minorHAnsi"/>
          <w:bCs/>
          <w:sz w:val="22"/>
          <w:szCs w:val="22"/>
          <w:lang w:bidi="he-IL"/>
        </w:rPr>
        <w:t>DCN:</w:t>
      </w:r>
      <w:bookmarkEnd w:id="258"/>
      <w:bookmarkEnd w:id="259"/>
    </w:p>
    <w:p w14:paraId="00B551C5" w14:textId="0A4ED97B" w:rsidR="00237509" w:rsidRPr="008209A5" w:rsidRDefault="00C22C99" w:rsidP="002F197D">
      <w:pPr>
        <w:pStyle w:val="PargrafodaLista"/>
        <w:numPr>
          <w:ilvl w:val="3"/>
          <w:numId w:val="64"/>
        </w:numPr>
        <w:spacing w:before="120" w:after="120" w:line="276" w:lineRule="auto"/>
        <w:contextualSpacing w:val="0"/>
        <w:jc w:val="both"/>
        <w:rPr>
          <w:rFonts w:eastAsia="Times New Roman" w:cstheme="minorHAnsi"/>
          <w:bCs/>
          <w:lang w:bidi="he-IL"/>
        </w:rPr>
      </w:pPr>
      <w:r w:rsidRPr="008209A5">
        <w:rPr>
          <w:rFonts w:eastAsia="Times New Roman" w:cstheme="minorHAnsi"/>
          <w:bCs/>
          <w:lang w:bidi="he-IL"/>
        </w:rPr>
        <w:t>A OLT deve prover porta Ethernet para acesso</w:t>
      </w:r>
      <w:r w:rsidR="00AB64DC">
        <w:rPr>
          <w:rFonts w:eastAsia="Times New Roman" w:cstheme="minorHAnsi"/>
          <w:bCs/>
          <w:lang w:bidi="he-IL"/>
        </w:rPr>
        <w:t xml:space="preserve"> </w:t>
      </w:r>
      <w:proofErr w:type="spellStart"/>
      <w:r w:rsidRPr="008209A5">
        <w:rPr>
          <w:rFonts w:eastAsia="Times New Roman" w:cstheme="minorHAnsi"/>
          <w:bCs/>
          <w:lang w:bidi="he-IL"/>
        </w:rPr>
        <w:t>outband</w:t>
      </w:r>
      <w:proofErr w:type="spellEnd"/>
      <w:r w:rsidRPr="008209A5">
        <w:rPr>
          <w:rFonts w:eastAsia="Times New Roman" w:cstheme="minorHAnsi"/>
          <w:bCs/>
          <w:lang w:bidi="he-IL"/>
        </w:rPr>
        <w:t xml:space="preserve"> para conexão ao sistema de gerência via DCN</w:t>
      </w:r>
      <w:r w:rsidR="001B07C0">
        <w:rPr>
          <w:rFonts w:eastAsia="Times New Roman" w:cstheme="minorHAnsi"/>
          <w:bCs/>
          <w:lang w:bidi="he-IL"/>
        </w:rPr>
        <w:t xml:space="preserve"> (rede de dados </w:t>
      </w:r>
      <w:proofErr w:type="spellStart"/>
      <w:r w:rsidR="00111CA2">
        <w:rPr>
          <w:rFonts w:eastAsia="Times New Roman" w:cstheme="minorHAnsi"/>
          <w:bCs/>
          <w:lang w:bidi="he-IL"/>
        </w:rPr>
        <w:t>outband</w:t>
      </w:r>
      <w:proofErr w:type="spellEnd"/>
      <w:r w:rsidR="00111CA2">
        <w:rPr>
          <w:rFonts w:eastAsia="Times New Roman" w:cstheme="minorHAnsi"/>
          <w:bCs/>
          <w:lang w:bidi="he-IL"/>
        </w:rPr>
        <w:t xml:space="preserve"> para gerência)</w:t>
      </w:r>
      <w:r w:rsidRPr="008209A5">
        <w:rPr>
          <w:rFonts w:eastAsia="Times New Roman" w:cstheme="minorHAnsi"/>
          <w:bCs/>
          <w:lang w:bidi="he-IL"/>
        </w:rPr>
        <w:t>.</w:t>
      </w:r>
    </w:p>
    <w:p w14:paraId="5774DB4E" w14:textId="77777777" w:rsidR="00237509" w:rsidRPr="008209A5" w:rsidRDefault="00237509" w:rsidP="002F197D">
      <w:pPr>
        <w:pStyle w:val="PargrafodaLista"/>
        <w:numPr>
          <w:ilvl w:val="3"/>
          <w:numId w:val="64"/>
        </w:numPr>
        <w:spacing w:before="120" w:after="120" w:line="276" w:lineRule="auto"/>
        <w:jc w:val="both"/>
        <w:rPr>
          <w:rFonts w:eastAsia="Times New Roman" w:cstheme="minorHAnsi"/>
          <w:bCs/>
          <w:lang w:bidi="he-IL"/>
        </w:rPr>
      </w:pPr>
      <w:r w:rsidRPr="008209A5">
        <w:rPr>
          <w:rFonts w:eastAsia="Times New Roman" w:cstheme="minorHAnsi"/>
          <w:bCs/>
          <w:lang w:bidi="he-IL"/>
        </w:rPr>
        <w:t>A Proponente deve informar como será seu projeto de interconexão à DCN.</w:t>
      </w:r>
    </w:p>
    <w:p w14:paraId="1B670367" w14:textId="7FAEF8D3" w:rsidR="00237509" w:rsidRPr="008209A5" w:rsidRDefault="00237509" w:rsidP="002F197D">
      <w:pPr>
        <w:pStyle w:val="PargrafodaLista"/>
        <w:numPr>
          <w:ilvl w:val="3"/>
          <w:numId w:val="64"/>
        </w:numPr>
        <w:spacing w:line="276" w:lineRule="auto"/>
        <w:jc w:val="both"/>
        <w:rPr>
          <w:rFonts w:eastAsia="Times New Roman" w:cstheme="minorHAnsi"/>
          <w:bCs/>
          <w:lang w:bidi="he-IL"/>
        </w:rPr>
      </w:pPr>
      <w:r w:rsidRPr="008209A5">
        <w:rPr>
          <w:rFonts w:eastAsia="Times New Roman" w:cstheme="minorHAnsi"/>
          <w:bCs/>
          <w:lang w:bidi="he-IL"/>
        </w:rPr>
        <w:t xml:space="preserve">Nos casos em que a projeto implicar em construção de anéis de agregação utilizando-se apenas as próprias OLT, a proponente deverá informar e prover um projeto de DCN assim como </w:t>
      </w:r>
      <w:r w:rsidR="00C87CF8" w:rsidRPr="008209A5">
        <w:rPr>
          <w:rFonts w:eastAsia="Times New Roman" w:cstheme="minorHAnsi"/>
          <w:bCs/>
          <w:lang w:bidi="he-IL"/>
        </w:rPr>
        <w:t>os</w:t>
      </w:r>
      <w:r w:rsidRPr="008209A5">
        <w:rPr>
          <w:rFonts w:eastAsia="Times New Roman" w:cstheme="minorHAnsi"/>
          <w:bCs/>
          <w:lang w:bidi="he-IL"/>
        </w:rPr>
        <w:t xml:space="preserve"> dispositivos (switches e roteadores) para implementar sua própria DCN. A parti</w:t>
      </w:r>
      <w:r w:rsidR="00C87CF8" w:rsidRPr="008209A5">
        <w:rPr>
          <w:rFonts w:eastAsia="Times New Roman" w:cstheme="minorHAnsi"/>
          <w:bCs/>
          <w:lang w:bidi="he-IL"/>
        </w:rPr>
        <w:t>r</w:t>
      </w:r>
      <w:r w:rsidRPr="008209A5">
        <w:rPr>
          <w:rFonts w:eastAsia="Times New Roman" w:cstheme="minorHAnsi"/>
          <w:bCs/>
          <w:lang w:bidi="he-IL"/>
        </w:rPr>
        <w:t xml:space="preserve"> de um ou mais elementos do anel de OLT, será provida porta da DCN externa da operadora para transporte até os servidores do Sistema de Gerência.</w:t>
      </w:r>
    </w:p>
    <w:p w14:paraId="63611F41" w14:textId="7C189025" w:rsidR="00651926" w:rsidRPr="00376D71" w:rsidRDefault="00651926" w:rsidP="002F197D">
      <w:pPr>
        <w:pStyle w:val="Ttulo1"/>
        <w:numPr>
          <w:ilvl w:val="3"/>
          <w:numId w:val="76"/>
        </w:numPr>
        <w:rPr>
          <w:rFonts w:asciiTheme="minorHAnsi" w:eastAsia="Times New Roman" w:hAnsiTheme="minorHAnsi" w:cstheme="minorHAnsi"/>
          <w:bCs/>
          <w:sz w:val="22"/>
          <w:szCs w:val="22"/>
          <w:lang w:bidi="he-IL"/>
        </w:rPr>
      </w:pPr>
      <w:bookmarkStart w:id="260" w:name="_Toc153212832"/>
      <w:bookmarkStart w:id="261" w:name="_Toc158788588"/>
      <w:r w:rsidRPr="008209A5">
        <w:rPr>
          <w:rFonts w:asciiTheme="minorHAnsi" w:eastAsia="Times New Roman" w:hAnsiTheme="minorHAnsi" w:cstheme="minorHAnsi"/>
          <w:bCs/>
          <w:sz w:val="22"/>
          <w:szCs w:val="22"/>
          <w:lang w:bidi="he-IL"/>
        </w:rPr>
        <w:t xml:space="preserve">Fontes de </w:t>
      </w:r>
      <w:r w:rsidR="001945A1" w:rsidRPr="008209A5">
        <w:rPr>
          <w:rFonts w:asciiTheme="minorHAnsi" w:eastAsia="Times New Roman" w:hAnsiTheme="minorHAnsi" w:cstheme="minorHAnsi"/>
          <w:bCs/>
          <w:sz w:val="22"/>
          <w:szCs w:val="22"/>
          <w:lang w:bidi="he-IL"/>
        </w:rPr>
        <w:t>Energi</w:t>
      </w:r>
      <w:r w:rsidRPr="008209A5">
        <w:rPr>
          <w:rFonts w:asciiTheme="minorHAnsi" w:eastAsia="Times New Roman" w:hAnsiTheme="minorHAnsi" w:cstheme="minorHAnsi"/>
          <w:bCs/>
          <w:sz w:val="22"/>
          <w:szCs w:val="22"/>
          <w:lang w:bidi="he-IL"/>
        </w:rPr>
        <w:t>a, Consumo e Dissipação</w:t>
      </w:r>
      <w:bookmarkEnd w:id="260"/>
      <w:bookmarkEnd w:id="261"/>
    </w:p>
    <w:p w14:paraId="647B2169" w14:textId="77777777" w:rsidR="00542A75" w:rsidRDefault="001945A1" w:rsidP="002F197D">
      <w:pPr>
        <w:pStyle w:val="PargrafodaLista"/>
        <w:numPr>
          <w:ilvl w:val="0"/>
          <w:numId w:val="91"/>
        </w:numPr>
        <w:spacing w:before="240" w:after="120" w:line="276" w:lineRule="auto"/>
        <w:contextualSpacing w:val="0"/>
        <w:jc w:val="both"/>
        <w:rPr>
          <w:rFonts w:eastAsia="Times New Roman" w:cstheme="minorHAnsi"/>
          <w:bCs/>
          <w:lang w:bidi="he-IL"/>
        </w:rPr>
      </w:pPr>
      <w:r w:rsidRPr="00542A75">
        <w:rPr>
          <w:rFonts w:eastAsia="Times New Roman" w:cstheme="minorHAnsi"/>
          <w:bCs/>
          <w:lang w:bidi="he-IL"/>
        </w:rPr>
        <w:t>O sistema deve ser capaz de operar com alimentação de -48VDC ou 110-240VAC, alimentação A e B redundante.</w:t>
      </w:r>
    </w:p>
    <w:p w14:paraId="4240CF95" w14:textId="1F718B90" w:rsidR="00FE7F63" w:rsidRPr="00542A75" w:rsidRDefault="00D617D8" w:rsidP="002F197D">
      <w:pPr>
        <w:pStyle w:val="PargrafodaLista"/>
        <w:numPr>
          <w:ilvl w:val="0"/>
          <w:numId w:val="91"/>
        </w:numPr>
        <w:spacing w:before="240" w:after="120" w:line="276" w:lineRule="auto"/>
        <w:contextualSpacing w:val="0"/>
        <w:jc w:val="both"/>
        <w:rPr>
          <w:rFonts w:eastAsia="Times New Roman" w:cstheme="minorHAnsi"/>
          <w:bCs/>
          <w:lang w:bidi="he-IL"/>
        </w:rPr>
      </w:pPr>
      <w:r w:rsidRPr="00542A75">
        <w:rPr>
          <w:rFonts w:eastAsia="Times New Roman" w:cstheme="minorHAnsi"/>
          <w:bCs/>
          <w:lang w:bidi="he-IL"/>
        </w:rPr>
        <w:t>Dever</w:t>
      </w:r>
      <w:r w:rsidR="00035EB3" w:rsidRPr="00542A75">
        <w:rPr>
          <w:rFonts w:eastAsia="Times New Roman" w:cstheme="minorHAnsi"/>
          <w:bCs/>
          <w:lang w:bidi="he-IL"/>
        </w:rPr>
        <w:t>ão</w:t>
      </w:r>
      <w:r w:rsidRPr="00542A75">
        <w:rPr>
          <w:rFonts w:eastAsia="Times New Roman" w:cstheme="minorHAnsi"/>
          <w:bCs/>
          <w:lang w:bidi="he-IL"/>
        </w:rPr>
        <w:t xml:space="preserve"> ser preenchida</w:t>
      </w:r>
      <w:r w:rsidR="00035EB3" w:rsidRPr="00542A75">
        <w:rPr>
          <w:rFonts w:eastAsia="Times New Roman" w:cstheme="minorHAnsi"/>
          <w:bCs/>
          <w:lang w:bidi="he-IL"/>
        </w:rPr>
        <w:t>s</w:t>
      </w:r>
      <w:r w:rsidRPr="00542A75">
        <w:rPr>
          <w:rFonts w:eastAsia="Times New Roman" w:cstheme="minorHAnsi"/>
          <w:bCs/>
          <w:lang w:bidi="he-IL"/>
        </w:rPr>
        <w:t xml:space="preserve"> a</w:t>
      </w:r>
      <w:r w:rsidR="00035EB3" w:rsidRPr="00542A75">
        <w:rPr>
          <w:rFonts w:eastAsia="Times New Roman" w:cstheme="minorHAnsi"/>
          <w:bCs/>
          <w:lang w:bidi="he-IL"/>
        </w:rPr>
        <w:t>s</w:t>
      </w:r>
      <w:r w:rsidRPr="00542A75">
        <w:rPr>
          <w:rFonts w:eastAsia="Times New Roman" w:cstheme="minorHAnsi"/>
          <w:bCs/>
          <w:lang w:bidi="he-IL"/>
        </w:rPr>
        <w:t xml:space="preserve"> tabela</w:t>
      </w:r>
      <w:r w:rsidR="00035EB3" w:rsidRPr="00542A75">
        <w:rPr>
          <w:rFonts w:eastAsia="Times New Roman" w:cstheme="minorHAnsi"/>
          <w:bCs/>
          <w:lang w:bidi="he-IL"/>
        </w:rPr>
        <w:t>s</w:t>
      </w:r>
      <w:r w:rsidRPr="00542A75">
        <w:rPr>
          <w:rFonts w:eastAsia="Times New Roman" w:cstheme="minorHAnsi"/>
          <w:bCs/>
          <w:lang w:bidi="he-IL"/>
        </w:rPr>
        <w:t xml:space="preserve"> abaixo, informando o consumo de energia por Gbps nas portas PON, considerando uma OLT </w:t>
      </w:r>
      <w:r w:rsidR="00EA4B87" w:rsidRPr="00542A75">
        <w:rPr>
          <w:rFonts w:eastAsia="Times New Roman" w:cstheme="minorHAnsi"/>
          <w:bCs/>
          <w:lang w:bidi="he-IL"/>
        </w:rPr>
        <w:t>totalmente ocupada</w:t>
      </w:r>
      <w:r w:rsidR="003E26AD" w:rsidRPr="00542A75">
        <w:rPr>
          <w:rFonts w:eastAsia="Times New Roman" w:cstheme="minorHAnsi"/>
          <w:bCs/>
          <w:lang w:bidi="he-IL"/>
        </w:rPr>
        <w:t xml:space="preserve"> com </w:t>
      </w:r>
      <w:r w:rsidR="00EF3BA7" w:rsidRPr="00542A75">
        <w:rPr>
          <w:rFonts w:eastAsia="Times New Roman" w:cstheme="minorHAnsi"/>
          <w:bCs/>
          <w:lang w:bidi="he-IL"/>
        </w:rPr>
        <w:t>100</w:t>
      </w:r>
      <w:r w:rsidR="00EA4B87" w:rsidRPr="00542A75">
        <w:rPr>
          <w:rFonts w:eastAsia="Times New Roman" w:cstheme="minorHAnsi"/>
          <w:bCs/>
          <w:lang w:bidi="he-IL"/>
        </w:rPr>
        <w:t>% das portas em XGSPON</w:t>
      </w:r>
      <w:r w:rsidR="003E26AD" w:rsidRPr="00542A75">
        <w:rPr>
          <w:rFonts w:eastAsia="Times New Roman" w:cstheme="minorHAnsi"/>
          <w:bCs/>
          <w:lang w:bidi="he-IL"/>
        </w:rPr>
        <w:t>,</w:t>
      </w:r>
      <w:r w:rsidR="00EA4B87" w:rsidRPr="00542A75">
        <w:rPr>
          <w:rFonts w:eastAsia="Times New Roman" w:cstheme="minorHAnsi"/>
          <w:bCs/>
          <w:lang w:bidi="he-IL"/>
        </w:rPr>
        <w:t xml:space="preserve"> e equipada com </w:t>
      </w:r>
      <w:proofErr w:type="spellStart"/>
      <w:r w:rsidR="00691902" w:rsidRPr="00542A75">
        <w:rPr>
          <w:rFonts w:eastAsia="Times New Roman" w:cstheme="minorHAnsi"/>
          <w:bCs/>
          <w:lang w:bidi="he-IL"/>
        </w:rPr>
        <w:t>SFPs</w:t>
      </w:r>
      <w:proofErr w:type="spellEnd"/>
      <w:r w:rsidR="00691902" w:rsidRPr="00542A75">
        <w:rPr>
          <w:rFonts w:eastAsia="Times New Roman" w:cstheme="minorHAnsi"/>
          <w:bCs/>
          <w:lang w:bidi="he-IL"/>
        </w:rPr>
        <w:t xml:space="preserve"> para alcance de uma rede GPON </w:t>
      </w:r>
      <w:r w:rsidR="002A2E85" w:rsidRPr="00542A75">
        <w:rPr>
          <w:rFonts w:eastAsia="Times New Roman" w:cstheme="minorHAnsi"/>
          <w:bCs/>
          <w:lang w:bidi="he-IL"/>
        </w:rPr>
        <w:t xml:space="preserve">com alcance a pelo menos </w:t>
      </w:r>
      <w:r w:rsidR="00691902" w:rsidRPr="00542A75">
        <w:rPr>
          <w:rFonts w:eastAsia="Times New Roman" w:cstheme="minorHAnsi"/>
          <w:bCs/>
          <w:lang w:bidi="he-IL"/>
        </w:rPr>
        <w:t>20km</w:t>
      </w:r>
      <w:r w:rsidR="00123D46" w:rsidRPr="00542A75">
        <w:rPr>
          <w:rFonts w:eastAsia="Times New Roman" w:cstheme="minorHAnsi"/>
          <w:bCs/>
          <w:lang w:bidi="he-IL"/>
        </w:rPr>
        <w:t>,</w:t>
      </w:r>
      <w:r w:rsidR="002A2E85" w:rsidRPr="00542A75">
        <w:rPr>
          <w:rFonts w:eastAsia="Times New Roman" w:cstheme="minorHAnsi"/>
          <w:bCs/>
          <w:lang w:bidi="he-IL"/>
        </w:rPr>
        <w:t xml:space="preserve"> após </w:t>
      </w:r>
      <w:r w:rsidR="00123D46" w:rsidRPr="00542A75">
        <w:rPr>
          <w:rFonts w:eastAsia="Times New Roman" w:cstheme="minorHAnsi"/>
          <w:bCs/>
          <w:lang w:bidi="he-IL"/>
        </w:rPr>
        <w:t>8</w:t>
      </w:r>
      <w:r w:rsidR="002A2E85" w:rsidRPr="00542A75">
        <w:rPr>
          <w:rFonts w:eastAsia="Times New Roman" w:cstheme="minorHAnsi"/>
          <w:bCs/>
          <w:lang w:bidi="he-IL"/>
        </w:rPr>
        <w:t xml:space="preserve"> </w:t>
      </w:r>
      <w:proofErr w:type="spellStart"/>
      <w:r w:rsidR="002A2E85" w:rsidRPr="00542A75">
        <w:rPr>
          <w:rFonts w:eastAsia="Times New Roman" w:cstheme="minorHAnsi"/>
          <w:bCs/>
          <w:lang w:bidi="he-IL"/>
        </w:rPr>
        <w:t>spli</w:t>
      </w:r>
      <w:r w:rsidR="00AB64DC" w:rsidRPr="00542A75">
        <w:rPr>
          <w:rFonts w:eastAsia="Times New Roman" w:cstheme="minorHAnsi"/>
          <w:bCs/>
          <w:lang w:bidi="he-IL"/>
        </w:rPr>
        <w:t>t</w:t>
      </w:r>
      <w:r w:rsidR="002A2E85" w:rsidRPr="00542A75">
        <w:rPr>
          <w:rFonts w:eastAsia="Times New Roman" w:cstheme="minorHAnsi"/>
          <w:bCs/>
          <w:lang w:bidi="he-IL"/>
        </w:rPr>
        <w:t>tings</w:t>
      </w:r>
      <w:proofErr w:type="spellEnd"/>
      <w:r w:rsidR="002A2E85" w:rsidRPr="00542A75">
        <w:rPr>
          <w:rFonts w:eastAsia="Times New Roman" w:cstheme="minorHAnsi"/>
          <w:bCs/>
          <w:lang w:bidi="he-IL"/>
        </w:rPr>
        <w:t xml:space="preserve"> balanceados</w:t>
      </w:r>
      <w:r w:rsidR="00691902" w:rsidRPr="00542A75">
        <w:rPr>
          <w:rFonts w:eastAsia="Times New Roman" w:cstheme="minorHAnsi"/>
          <w:bCs/>
          <w:lang w:bidi="he-IL"/>
        </w:rPr>
        <w:t>, considerando a potência máxima de saída das portas.</w:t>
      </w:r>
    </w:p>
    <w:p w14:paraId="5D26C8EA" w14:textId="4B686264" w:rsidR="00E01933" w:rsidRPr="00FE7F63" w:rsidRDefault="00E01933" w:rsidP="002F197D">
      <w:pPr>
        <w:pStyle w:val="PargrafodaLista"/>
        <w:numPr>
          <w:ilvl w:val="1"/>
          <w:numId w:val="142"/>
        </w:numPr>
        <w:spacing w:before="240" w:after="120" w:line="276" w:lineRule="auto"/>
        <w:contextualSpacing w:val="0"/>
        <w:jc w:val="both"/>
        <w:rPr>
          <w:rFonts w:eastAsia="Times New Roman" w:cstheme="minorHAnsi"/>
          <w:bCs/>
          <w:lang w:bidi="he-IL"/>
        </w:rPr>
      </w:pPr>
      <w:r w:rsidRPr="00FE7F63">
        <w:rPr>
          <w:rFonts w:eastAsia="Times New Roman" w:cstheme="minorHAnsi"/>
          <w:bCs/>
          <w:lang w:bidi="he-IL"/>
        </w:rPr>
        <w:t>Tabela Consumo por Gbps.</w:t>
      </w:r>
    </w:p>
    <w:tbl>
      <w:tblPr>
        <w:tblStyle w:val="Tabelacomgrade"/>
        <w:tblW w:w="0" w:type="auto"/>
        <w:tblInd w:w="1728" w:type="dxa"/>
        <w:tblLook w:val="04A0" w:firstRow="1" w:lastRow="0" w:firstColumn="1" w:lastColumn="0" w:noHBand="0" w:noVBand="1"/>
      </w:tblPr>
      <w:tblGrid>
        <w:gridCol w:w="1528"/>
        <w:gridCol w:w="1270"/>
        <w:gridCol w:w="1175"/>
        <w:gridCol w:w="1175"/>
      </w:tblGrid>
      <w:tr w:rsidR="006C2FD9" w:rsidRPr="008209A5" w14:paraId="1694E388" w14:textId="77777777" w:rsidTr="00651926">
        <w:tc>
          <w:tcPr>
            <w:tcW w:w="1528" w:type="dxa"/>
          </w:tcPr>
          <w:p w14:paraId="09D59F98" w14:textId="3180CEF3" w:rsidR="006C2FD9" w:rsidRPr="008209A5" w:rsidRDefault="006C2FD9" w:rsidP="000E4C23">
            <w:pPr>
              <w:pStyle w:val="PargrafodaLista"/>
              <w:spacing w:before="120" w:after="120" w:line="276" w:lineRule="auto"/>
              <w:ind w:left="0"/>
              <w:jc w:val="both"/>
              <w:rPr>
                <w:rFonts w:eastAsia="Times New Roman" w:cstheme="minorHAnsi"/>
                <w:b/>
                <w:lang w:bidi="he-IL"/>
              </w:rPr>
            </w:pPr>
            <w:bookmarkStart w:id="262" w:name="_Hlk152773401"/>
            <w:r w:rsidRPr="008209A5">
              <w:rPr>
                <w:rFonts w:eastAsia="Times New Roman" w:cstheme="minorHAnsi"/>
                <w:b/>
                <w:lang w:bidi="he-IL"/>
              </w:rPr>
              <w:t>Tipo de OLT</w:t>
            </w:r>
          </w:p>
        </w:tc>
        <w:tc>
          <w:tcPr>
            <w:tcW w:w="1270" w:type="dxa"/>
          </w:tcPr>
          <w:p w14:paraId="63583D05" w14:textId="77530BBB" w:rsidR="006C2FD9" w:rsidRPr="008209A5" w:rsidRDefault="006C2FD9" w:rsidP="000E4C23">
            <w:pPr>
              <w:pStyle w:val="PargrafodaLista"/>
              <w:spacing w:before="120" w:after="120" w:line="276" w:lineRule="auto"/>
              <w:ind w:left="0"/>
              <w:jc w:val="both"/>
              <w:rPr>
                <w:rFonts w:eastAsia="Times New Roman" w:cstheme="minorHAnsi"/>
                <w:b/>
                <w:lang w:bidi="he-IL"/>
              </w:rPr>
            </w:pPr>
            <w:r w:rsidRPr="008209A5">
              <w:rPr>
                <w:rFonts w:eastAsia="Times New Roman" w:cstheme="minorHAnsi"/>
                <w:b/>
                <w:lang w:bidi="he-IL"/>
              </w:rPr>
              <w:t>Capacidade Máxima (Gbps)</w:t>
            </w:r>
          </w:p>
        </w:tc>
        <w:tc>
          <w:tcPr>
            <w:tcW w:w="1175" w:type="dxa"/>
          </w:tcPr>
          <w:p w14:paraId="4B29C880" w14:textId="587549B2" w:rsidR="006C2FD9" w:rsidRPr="008209A5" w:rsidRDefault="006C2FD9" w:rsidP="000E4C23">
            <w:pPr>
              <w:pStyle w:val="PargrafodaLista"/>
              <w:spacing w:before="120" w:after="120" w:line="276" w:lineRule="auto"/>
              <w:ind w:left="0"/>
              <w:jc w:val="both"/>
              <w:rPr>
                <w:rFonts w:eastAsia="Times New Roman" w:cstheme="minorHAnsi"/>
                <w:b/>
                <w:lang w:bidi="he-IL"/>
              </w:rPr>
            </w:pPr>
            <w:r w:rsidRPr="008209A5">
              <w:rPr>
                <w:rFonts w:eastAsia="Times New Roman" w:cstheme="minorHAnsi"/>
                <w:b/>
                <w:lang w:bidi="he-IL"/>
              </w:rPr>
              <w:t>Consumo máximo</w:t>
            </w:r>
          </w:p>
        </w:tc>
        <w:tc>
          <w:tcPr>
            <w:tcW w:w="1175" w:type="dxa"/>
          </w:tcPr>
          <w:p w14:paraId="66812D40" w14:textId="11D65E2D" w:rsidR="006C2FD9" w:rsidRPr="008209A5" w:rsidRDefault="006C2FD9" w:rsidP="000E4C23">
            <w:pPr>
              <w:pStyle w:val="PargrafodaLista"/>
              <w:spacing w:before="120" w:after="120" w:line="276" w:lineRule="auto"/>
              <w:ind w:left="0"/>
              <w:jc w:val="both"/>
              <w:rPr>
                <w:rFonts w:eastAsia="Times New Roman" w:cstheme="minorHAnsi"/>
                <w:b/>
                <w:lang w:bidi="he-IL"/>
              </w:rPr>
            </w:pPr>
            <w:r w:rsidRPr="008209A5">
              <w:rPr>
                <w:rFonts w:eastAsia="Times New Roman" w:cstheme="minorHAnsi"/>
                <w:b/>
                <w:lang w:bidi="he-IL"/>
              </w:rPr>
              <w:t>Consumo por Gbps</w:t>
            </w:r>
          </w:p>
        </w:tc>
      </w:tr>
      <w:tr w:rsidR="006C2FD9" w:rsidRPr="008209A5" w14:paraId="0BB37BB3" w14:textId="77777777" w:rsidTr="00651926">
        <w:tc>
          <w:tcPr>
            <w:tcW w:w="1528" w:type="dxa"/>
          </w:tcPr>
          <w:p w14:paraId="38BF70A3" w14:textId="5CE6F777" w:rsidR="006C2FD9" w:rsidRPr="008209A5" w:rsidRDefault="006C2FD9" w:rsidP="000E4C23">
            <w:pPr>
              <w:pStyle w:val="PargrafodaLista"/>
              <w:spacing w:before="120" w:after="120" w:line="276" w:lineRule="auto"/>
              <w:ind w:left="0"/>
              <w:jc w:val="both"/>
              <w:rPr>
                <w:rFonts w:eastAsia="Times New Roman" w:cstheme="minorHAnsi"/>
                <w:bCs/>
                <w:lang w:bidi="he-IL"/>
              </w:rPr>
            </w:pPr>
            <w:r w:rsidRPr="008209A5">
              <w:rPr>
                <w:rFonts w:eastAsia="Times New Roman" w:cstheme="minorHAnsi"/>
                <w:bCs/>
                <w:lang w:bidi="he-IL"/>
              </w:rPr>
              <w:t>Tipo 1</w:t>
            </w:r>
          </w:p>
        </w:tc>
        <w:tc>
          <w:tcPr>
            <w:tcW w:w="1270" w:type="dxa"/>
          </w:tcPr>
          <w:p w14:paraId="2350ED3E" w14:textId="77777777" w:rsidR="006C2FD9" w:rsidRPr="008209A5" w:rsidRDefault="006C2FD9" w:rsidP="000E4C23">
            <w:pPr>
              <w:pStyle w:val="PargrafodaLista"/>
              <w:spacing w:before="120" w:after="120" w:line="276" w:lineRule="auto"/>
              <w:ind w:left="0"/>
              <w:jc w:val="both"/>
              <w:rPr>
                <w:rFonts w:eastAsia="Times New Roman" w:cstheme="minorHAnsi"/>
                <w:bCs/>
                <w:lang w:bidi="he-IL"/>
              </w:rPr>
            </w:pPr>
          </w:p>
        </w:tc>
        <w:tc>
          <w:tcPr>
            <w:tcW w:w="1175" w:type="dxa"/>
          </w:tcPr>
          <w:p w14:paraId="72AA16B2" w14:textId="77777777" w:rsidR="006C2FD9" w:rsidRPr="008209A5" w:rsidRDefault="006C2FD9" w:rsidP="000E4C23">
            <w:pPr>
              <w:pStyle w:val="PargrafodaLista"/>
              <w:spacing w:before="120" w:after="120" w:line="276" w:lineRule="auto"/>
              <w:ind w:left="0"/>
              <w:jc w:val="both"/>
              <w:rPr>
                <w:rFonts w:eastAsia="Times New Roman" w:cstheme="minorHAnsi"/>
                <w:bCs/>
                <w:lang w:bidi="he-IL"/>
              </w:rPr>
            </w:pPr>
          </w:p>
        </w:tc>
        <w:tc>
          <w:tcPr>
            <w:tcW w:w="1175" w:type="dxa"/>
          </w:tcPr>
          <w:p w14:paraId="68E99386" w14:textId="3FC9B8B3" w:rsidR="006C2FD9" w:rsidRPr="008209A5" w:rsidRDefault="006C2FD9" w:rsidP="000E4C23">
            <w:pPr>
              <w:pStyle w:val="PargrafodaLista"/>
              <w:spacing w:before="120" w:after="120" w:line="276" w:lineRule="auto"/>
              <w:ind w:left="0"/>
              <w:jc w:val="both"/>
              <w:rPr>
                <w:rFonts w:eastAsia="Times New Roman" w:cstheme="minorHAnsi"/>
                <w:bCs/>
                <w:lang w:bidi="he-IL"/>
              </w:rPr>
            </w:pPr>
          </w:p>
        </w:tc>
      </w:tr>
      <w:tr w:rsidR="006C2FD9" w:rsidRPr="008209A5" w14:paraId="12824B1B" w14:textId="77777777" w:rsidTr="00651926">
        <w:tc>
          <w:tcPr>
            <w:tcW w:w="1528" w:type="dxa"/>
          </w:tcPr>
          <w:p w14:paraId="4E7BA301" w14:textId="254B4DA6" w:rsidR="006C2FD9" w:rsidRPr="008209A5" w:rsidRDefault="006C2FD9" w:rsidP="000E4C23">
            <w:pPr>
              <w:pStyle w:val="PargrafodaLista"/>
              <w:spacing w:before="120" w:after="120" w:line="276" w:lineRule="auto"/>
              <w:ind w:left="0"/>
              <w:jc w:val="both"/>
              <w:rPr>
                <w:rFonts w:eastAsia="Times New Roman" w:cstheme="minorHAnsi"/>
                <w:bCs/>
                <w:lang w:bidi="he-IL"/>
              </w:rPr>
            </w:pPr>
            <w:r w:rsidRPr="008209A5">
              <w:rPr>
                <w:rFonts w:eastAsia="Times New Roman" w:cstheme="minorHAnsi"/>
                <w:bCs/>
                <w:lang w:bidi="he-IL"/>
              </w:rPr>
              <w:t>Tipo 2</w:t>
            </w:r>
          </w:p>
        </w:tc>
        <w:tc>
          <w:tcPr>
            <w:tcW w:w="1270" w:type="dxa"/>
          </w:tcPr>
          <w:p w14:paraId="78294D14" w14:textId="77777777" w:rsidR="006C2FD9" w:rsidRPr="008209A5" w:rsidRDefault="006C2FD9" w:rsidP="000E4C23">
            <w:pPr>
              <w:pStyle w:val="PargrafodaLista"/>
              <w:spacing w:before="120" w:after="120" w:line="276" w:lineRule="auto"/>
              <w:ind w:left="0"/>
              <w:jc w:val="both"/>
              <w:rPr>
                <w:rFonts w:eastAsia="Times New Roman" w:cstheme="minorHAnsi"/>
                <w:bCs/>
                <w:lang w:bidi="he-IL"/>
              </w:rPr>
            </w:pPr>
          </w:p>
        </w:tc>
        <w:tc>
          <w:tcPr>
            <w:tcW w:w="1175" w:type="dxa"/>
          </w:tcPr>
          <w:p w14:paraId="637EF1CC" w14:textId="77777777" w:rsidR="006C2FD9" w:rsidRPr="008209A5" w:rsidRDefault="006C2FD9" w:rsidP="000E4C23">
            <w:pPr>
              <w:pStyle w:val="PargrafodaLista"/>
              <w:spacing w:before="120" w:after="120" w:line="276" w:lineRule="auto"/>
              <w:ind w:left="0"/>
              <w:jc w:val="both"/>
              <w:rPr>
                <w:rFonts w:eastAsia="Times New Roman" w:cstheme="minorHAnsi"/>
                <w:bCs/>
                <w:lang w:bidi="he-IL"/>
              </w:rPr>
            </w:pPr>
          </w:p>
        </w:tc>
        <w:tc>
          <w:tcPr>
            <w:tcW w:w="1175" w:type="dxa"/>
          </w:tcPr>
          <w:p w14:paraId="7F9D3FD7" w14:textId="5D4C2D88" w:rsidR="006C2FD9" w:rsidRPr="008209A5" w:rsidRDefault="006C2FD9" w:rsidP="000E4C23">
            <w:pPr>
              <w:pStyle w:val="PargrafodaLista"/>
              <w:spacing w:before="120" w:after="120" w:line="276" w:lineRule="auto"/>
              <w:ind w:left="0"/>
              <w:jc w:val="both"/>
              <w:rPr>
                <w:rFonts w:eastAsia="Times New Roman" w:cstheme="minorHAnsi"/>
                <w:bCs/>
                <w:lang w:bidi="he-IL"/>
              </w:rPr>
            </w:pPr>
          </w:p>
        </w:tc>
      </w:tr>
      <w:tr w:rsidR="006C2FD9" w:rsidRPr="008209A5" w14:paraId="6BB09713" w14:textId="77777777" w:rsidTr="00651926">
        <w:tc>
          <w:tcPr>
            <w:tcW w:w="1528" w:type="dxa"/>
          </w:tcPr>
          <w:p w14:paraId="3DFA0F3E" w14:textId="46F3D7EC" w:rsidR="006C2FD9" w:rsidRPr="008209A5" w:rsidRDefault="006C2FD9" w:rsidP="000E4C23">
            <w:pPr>
              <w:pStyle w:val="PargrafodaLista"/>
              <w:spacing w:before="120" w:after="120" w:line="276" w:lineRule="auto"/>
              <w:ind w:left="0"/>
              <w:jc w:val="both"/>
              <w:rPr>
                <w:rFonts w:eastAsia="Times New Roman" w:cstheme="minorHAnsi"/>
                <w:bCs/>
                <w:lang w:bidi="he-IL"/>
              </w:rPr>
            </w:pPr>
            <w:r w:rsidRPr="008209A5">
              <w:rPr>
                <w:rFonts w:eastAsia="Times New Roman" w:cstheme="minorHAnsi"/>
                <w:bCs/>
                <w:lang w:bidi="he-IL"/>
              </w:rPr>
              <w:t>Tipo 3</w:t>
            </w:r>
          </w:p>
        </w:tc>
        <w:tc>
          <w:tcPr>
            <w:tcW w:w="1270" w:type="dxa"/>
          </w:tcPr>
          <w:p w14:paraId="3D27883A" w14:textId="77777777" w:rsidR="006C2FD9" w:rsidRPr="008209A5" w:rsidRDefault="006C2FD9" w:rsidP="000E4C23">
            <w:pPr>
              <w:pStyle w:val="PargrafodaLista"/>
              <w:spacing w:before="120" w:after="120" w:line="276" w:lineRule="auto"/>
              <w:ind w:left="0"/>
              <w:jc w:val="both"/>
              <w:rPr>
                <w:rFonts w:eastAsia="Times New Roman" w:cstheme="minorHAnsi"/>
                <w:bCs/>
                <w:lang w:bidi="he-IL"/>
              </w:rPr>
            </w:pPr>
          </w:p>
        </w:tc>
        <w:tc>
          <w:tcPr>
            <w:tcW w:w="1175" w:type="dxa"/>
          </w:tcPr>
          <w:p w14:paraId="30A1F695" w14:textId="77777777" w:rsidR="006C2FD9" w:rsidRPr="008209A5" w:rsidRDefault="006C2FD9" w:rsidP="000E4C23">
            <w:pPr>
              <w:pStyle w:val="PargrafodaLista"/>
              <w:spacing w:before="120" w:after="120" w:line="276" w:lineRule="auto"/>
              <w:ind w:left="0"/>
              <w:jc w:val="both"/>
              <w:rPr>
                <w:rFonts w:eastAsia="Times New Roman" w:cstheme="minorHAnsi"/>
                <w:bCs/>
                <w:lang w:bidi="he-IL"/>
              </w:rPr>
            </w:pPr>
          </w:p>
        </w:tc>
        <w:tc>
          <w:tcPr>
            <w:tcW w:w="1175" w:type="dxa"/>
          </w:tcPr>
          <w:p w14:paraId="507D7FFB" w14:textId="77777777" w:rsidR="006C2FD9" w:rsidRPr="008209A5" w:rsidRDefault="006C2FD9" w:rsidP="000E4C23">
            <w:pPr>
              <w:pStyle w:val="PargrafodaLista"/>
              <w:spacing w:before="120" w:after="120" w:line="276" w:lineRule="auto"/>
              <w:ind w:left="0"/>
              <w:jc w:val="both"/>
              <w:rPr>
                <w:rFonts w:eastAsia="Times New Roman" w:cstheme="minorHAnsi"/>
                <w:bCs/>
                <w:lang w:bidi="he-IL"/>
              </w:rPr>
            </w:pPr>
          </w:p>
        </w:tc>
      </w:tr>
      <w:bookmarkEnd w:id="262"/>
    </w:tbl>
    <w:p w14:paraId="49B99958" w14:textId="77777777" w:rsidR="00542A75" w:rsidRDefault="00542A75" w:rsidP="00542A75">
      <w:pPr>
        <w:pStyle w:val="PargrafodaLista"/>
        <w:spacing w:before="240" w:after="120" w:line="276" w:lineRule="auto"/>
        <w:ind w:left="2498"/>
        <w:contextualSpacing w:val="0"/>
        <w:jc w:val="both"/>
        <w:rPr>
          <w:rFonts w:eastAsia="Times New Roman" w:cstheme="minorHAnsi"/>
          <w:bCs/>
          <w:lang w:bidi="he-IL"/>
        </w:rPr>
      </w:pPr>
    </w:p>
    <w:p w14:paraId="5ECDD214" w14:textId="77777777" w:rsidR="00542A75" w:rsidRDefault="00542A75">
      <w:pPr>
        <w:rPr>
          <w:rFonts w:eastAsia="Times New Roman" w:cstheme="minorHAnsi"/>
          <w:bCs/>
          <w:lang w:bidi="he-IL"/>
        </w:rPr>
      </w:pPr>
      <w:r>
        <w:rPr>
          <w:rFonts w:eastAsia="Times New Roman" w:cstheme="minorHAnsi"/>
          <w:bCs/>
          <w:lang w:bidi="he-IL"/>
        </w:rPr>
        <w:br w:type="page"/>
      </w:r>
    </w:p>
    <w:p w14:paraId="350B8472" w14:textId="703C9284" w:rsidR="00651926" w:rsidRPr="008209A5" w:rsidRDefault="00BD640A" w:rsidP="002F197D">
      <w:pPr>
        <w:pStyle w:val="PargrafodaLista"/>
        <w:numPr>
          <w:ilvl w:val="1"/>
          <w:numId w:val="142"/>
        </w:numPr>
        <w:spacing w:before="240" w:after="120" w:line="276" w:lineRule="auto"/>
        <w:contextualSpacing w:val="0"/>
        <w:jc w:val="both"/>
        <w:rPr>
          <w:rFonts w:eastAsia="Times New Roman" w:cstheme="minorHAnsi"/>
          <w:bCs/>
          <w:lang w:bidi="he-IL"/>
        </w:rPr>
      </w:pPr>
      <w:r w:rsidRPr="008209A5">
        <w:rPr>
          <w:rFonts w:eastAsia="Times New Roman" w:cstheme="minorHAnsi"/>
          <w:bCs/>
          <w:lang w:bidi="he-IL"/>
        </w:rPr>
        <w:lastRenderedPageBreak/>
        <w:t xml:space="preserve">Tabela Dissipação/Gbps: </w:t>
      </w:r>
      <w:r w:rsidR="00651926" w:rsidRPr="008209A5">
        <w:rPr>
          <w:rFonts w:eastAsia="Times New Roman" w:cstheme="minorHAnsi"/>
          <w:bCs/>
          <w:lang w:bidi="he-IL"/>
        </w:rPr>
        <w:t xml:space="preserve">Na mesma condição acima de equipagem, deverá ser preenchida a tabela abaixo, indicando </w:t>
      </w:r>
      <w:r w:rsidR="00EE68BF" w:rsidRPr="008209A5">
        <w:rPr>
          <w:rFonts w:eastAsia="Times New Roman" w:cstheme="minorHAnsi"/>
          <w:bCs/>
          <w:lang w:bidi="he-IL"/>
        </w:rPr>
        <w:t>a dissipação em BTU por Gbps:</w:t>
      </w:r>
    </w:p>
    <w:tbl>
      <w:tblPr>
        <w:tblStyle w:val="Tabelacomgrade"/>
        <w:tblW w:w="0" w:type="auto"/>
        <w:tblInd w:w="1728" w:type="dxa"/>
        <w:tblLook w:val="04A0" w:firstRow="1" w:lastRow="0" w:firstColumn="1" w:lastColumn="0" w:noHBand="0" w:noVBand="1"/>
      </w:tblPr>
      <w:tblGrid>
        <w:gridCol w:w="1528"/>
        <w:gridCol w:w="1270"/>
        <w:gridCol w:w="1184"/>
        <w:gridCol w:w="1184"/>
      </w:tblGrid>
      <w:tr w:rsidR="00EE68BF" w:rsidRPr="008209A5" w14:paraId="3A1A5CB1" w14:textId="77777777" w:rsidTr="000B79D1">
        <w:tc>
          <w:tcPr>
            <w:tcW w:w="1528" w:type="dxa"/>
          </w:tcPr>
          <w:p w14:paraId="40004CCD"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r w:rsidRPr="008209A5">
              <w:rPr>
                <w:rFonts w:eastAsia="Times New Roman" w:cstheme="minorHAnsi"/>
                <w:bCs/>
                <w:lang w:bidi="he-IL"/>
              </w:rPr>
              <w:t>Tipo 1</w:t>
            </w:r>
          </w:p>
        </w:tc>
        <w:tc>
          <w:tcPr>
            <w:tcW w:w="1270" w:type="dxa"/>
          </w:tcPr>
          <w:p w14:paraId="668F31D5"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c>
          <w:tcPr>
            <w:tcW w:w="1184" w:type="dxa"/>
          </w:tcPr>
          <w:p w14:paraId="1E779EA9"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c>
          <w:tcPr>
            <w:tcW w:w="1184" w:type="dxa"/>
          </w:tcPr>
          <w:p w14:paraId="6E0E6A8C"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r>
      <w:tr w:rsidR="00EE68BF" w:rsidRPr="008209A5" w14:paraId="06A96C9C" w14:textId="77777777" w:rsidTr="000B79D1">
        <w:tc>
          <w:tcPr>
            <w:tcW w:w="1528" w:type="dxa"/>
          </w:tcPr>
          <w:p w14:paraId="2062D86E"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r w:rsidRPr="008209A5">
              <w:rPr>
                <w:rFonts w:eastAsia="Times New Roman" w:cstheme="minorHAnsi"/>
                <w:bCs/>
                <w:lang w:bidi="he-IL"/>
              </w:rPr>
              <w:t>Tipo 2</w:t>
            </w:r>
          </w:p>
        </w:tc>
        <w:tc>
          <w:tcPr>
            <w:tcW w:w="1270" w:type="dxa"/>
          </w:tcPr>
          <w:p w14:paraId="0B15BD8B"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c>
          <w:tcPr>
            <w:tcW w:w="1184" w:type="dxa"/>
          </w:tcPr>
          <w:p w14:paraId="5C153F35"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c>
          <w:tcPr>
            <w:tcW w:w="1184" w:type="dxa"/>
          </w:tcPr>
          <w:p w14:paraId="3626B98F"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r>
      <w:tr w:rsidR="00EE68BF" w:rsidRPr="008209A5" w14:paraId="04EC604D" w14:textId="77777777" w:rsidTr="000B79D1">
        <w:tc>
          <w:tcPr>
            <w:tcW w:w="1528" w:type="dxa"/>
          </w:tcPr>
          <w:p w14:paraId="2CB83EFE"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r w:rsidRPr="008209A5">
              <w:rPr>
                <w:rFonts w:eastAsia="Times New Roman" w:cstheme="minorHAnsi"/>
                <w:bCs/>
                <w:lang w:bidi="he-IL"/>
              </w:rPr>
              <w:t>Tipo 3</w:t>
            </w:r>
          </w:p>
        </w:tc>
        <w:tc>
          <w:tcPr>
            <w:tcW w:w="1270" w:type="dxa"/>
          </w:tcPr>
          <w:p w14:paraId="33555118"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c>
          <w:tcPr>
            <w:tcW w:w="1184" w:type="dxa"/>
          </w:tcPr>
          <w:p w14:paraId="6B14CFBF"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c>
          <w:tcPr>
            <w:tcW w:w="1184" w:type="dxa"/>
          </w:tcPr>
          <w:p w14:paraId="1872BDE9" w14:textId="77777777" w:rsidR="00EE68BF" w:rsidRPr="008209A5" w:rsidRDefault="00EE68BF" w:rsidP="00E63A98">
            <w:pPr>
              <w:pStyle w:val="PargrafodaLista"/>
              <w:spacing w:before="120" w:after="120" w:line="276" w:lineRule="auto"/>
              <w:ind w:left="0"/>
              <w:jc w:val="both"/>
              <w:rPr>
                <w:rFonts w:eastAsia="Times New Roman" w:cstheme="minorHAnsi"/>
                <w:bCs/>
                <w:lang w:bidi="he-IL"/>
              </w:rPr>
            </w:pPr>
          </w:p>
        </w:tc>
      </w:tr>
    </w:tbl>
    <w:p w14:paraId="27A5BE62" w14:textId="77777777" w:rsidR="00E77B86" w:rsidRPr="00E77B86" w:rsidRDefault="00E77B86" w:rsidP="002F197D">
      <w:pPr>
        <w:pStyle w:val="Ttulo1"/>
        <w:numPr>
          <w:ilvl w:val="3"/>
          <w:numId w:val="76"/>
        </w:numPr>
        <w:rPr>
          <w:rFonts w:asciiTheme="minorHAnsi" w:eastAsia="Times New Roman" w:hAnsiTheme="minorHAnsi" w:cstheme="minorHAnsi"/>
          <w:bCs/>
          <w:sz w:val="22"/>
          <w:szCs w:val="22"/>
          <w:lang w:bidi="he-IL"/>
        </w:rPr>
      </w:pPr>
      <w:bookmarkStart w:id="263" w:name="_Toc153212835"/>
      <w:bookmarkStart w:id="264" w:name="_Toc158788589"/>
      <w:bookmarkStart w:id="265" w:name="_Toc153212833"/>
      <w:r w:rsidRPr="00E77B86">
        <w:rPr>
          <w:rFonts w:asciiTheme="minorHAnsi" w:eastAsia="Times New Roman" w:hAnsiTheme="minorHAnsi" w:cstheme="minorHAnsi"/>
          <w:bCs/>
          <w:sz w:val="22"/>
          <w:szCs w:val="22"/>
          <w:lang w:bidi="he-IL"/>
        </w:rPr>
        <w:t xml:space="preserve">Sistemas de Segurança e </w:t>
      </w:r>
      <w:proofErr w:type="spellStart"/>
      <w:proofErr w:type="gramStart"/>
      <w:r w:rsidRPr="00E77B86">
        <w:rPr>
          <w:rFonts w:asciiTheme="minorHAnsi" w:eastAsia="Times New Roman" w:hAnsiTheme="minorHAnsi" w:cstheme="minorHAnsi"/>
          <w:bCs/>
          <w:sz w:val="22"/>
          <w:szCs w:val="22"/>
          <w:lang w:bidi="he-IL"/>
        </w:rPr>
        <w:t>anti-furto</w:t>
      </w:r>
      <w:proofErr w:type="spellEnd"/>
      <w:proofErr w:type="gramEnd"/>
      <w:r w:rsidRPr="00E77B86">
        <w:rPr>
          <w:rFonts w:asciiTheme="minorHAnsi" w:eastAsia="Times New Roman" w:hAnsiTheme="minorHAnsi" w:cstheme="minorHAnsi"/>
          <w:bCs/>
          <w:sz w:val="22"/>
          <w:szCs w:val="22"/>
          <w:lang w:bidi="he-IL"/>
        </w:rPr>
        <w:t>:</w:t>
      </w:r>
      <w:bookmarkEnd w:id="263"/>
      <w:bookmarkEnd w:id="264"/>
    </w:p>
    <w:p w14:paraId="3AC3FEAB" w14:textId="77777777" w:rsidR="00B12B09" w:rsidRDefault="00E77B86" w:rsidP="002F197D">
      <w:pPr>
        <w:pStyle w:val="Ttulo1"/>
        <w:numPr>
          <w:ilvl w:val="4"/>
          <w:numId w:val="65"/>
        </w:numPr>
        <w:spacing w:line="276" w:lineRule="auto"/>
        <w:jc w:val="both"/>
        <w:rPr>
          <w:rFonts w:asciiTheme="minorHAnsi" w:eastAsia="Times New Roman" w:hAnsiTheme="minorHAnsi" w:cstheme="minorHAnsi"/>
          <w:b w:val="0"/>
          <w:sz w:val="22"/>
          <w:szCs w:val="22"/>
          <w:lang w:bidi="he-IL"/>
        </w:rPr>
      </w:pPr>
      <w:bookmarkStart w:id="266" w:name="_Toc153212836"/>
      <w:bookmarkStart w:id="267" w:name="_Toc153401991"/>
      <w:bookmarkStart w:id="268" w:name="_Toc153512184"/>
      <w:bookmarkStart w:id="269" w:name="_Toc158145164"/>
      <w:bookmarkStart w:id="270" w:name="_Toc158786791"/>
      <w:bookmarkStart w:id="271" w:name="_Toc158788590"/>
      <w:r w:rsidRPr="00376D71">
        <w:rPr>
          <w:rFonts w:asciiTheme="minorHAnsi" w:eastAsia="Times New Roman" w:hAnsiTheme="minorHAnsi" w:cstheme="minorHAnsi"/>
          <w:b w:val="0"/>
          <w:sz w:val="22"/>
          <w:szCs w:val="22"/>
          <w:lang w:bidi="he-IL"/>
        </w:rPr>
        <w:t xml:space="preserve">A Proponente deverá apresentar suas soluções de mitigação de furtos, com funcionalidades presentes no Sistema de Gerência e OLT, que bloqueiem o uso de qualquer placa ativa de serviço, tais como controladoras, palas PON, eventuais placas de </w:t>
      </w:r>
      <w:proofErr w:type="spellStart"/>
      <w:r w:rsidRPr="00376D71">
        <w:rPr>
          <w:rFonts w:asciiTheme="minorHAnsi" w:eastAsia="Times New Roman" w:hAnsiTheme="minorHAnsi" w:cstheme="minorHAnsi"/>
          <w:b w:val="0"/>
          <w:sz w:val="22"/>
          <w:szCs w:val="22"/>
          <w:lang w:bidi="he-IL"/>
        </w:rPr>
        <w:t>uplink</w:t>
      </w:r>
      <w:proofErr w:type="spellEnd"/>
      <w:r w:rsidRPr="00376D71">
        <w:rPr>
          <w:rFonts w:asciiTheme="minorHAnsi" w:eastAsia="Times New Roman" w:hAnsiTheme="minorHAnsi" w:cstheme="minorHAnsi"/>
          <w:b w:val="0"/>
          <w:sz w:val="22"/>
          <w:szCs w:val="22"/>
          <w:lang w:bidi="he-IL"/>
        </w:rPr>
        <w:t>, caso sejam removidas sem autorização prévia, evitando assim a possibilidade de instalação em outras OLT, sem o desbloqueio controlado pela Operadora, via sistema de Gerência.</w:t>
      </w:r>
      <w:bookmarkEnd w:id="266"/>
      <w:bookmarkEnd w:id="267"/>
      <w:bookmarkEnd w:id="268"/>
      <w:bookmarkEnd w:id="269"/>
      <w:bookmarkEnd w:id="270"/>
      <w:bookmarkEnd w:id="271"/>
    </w:p>
    <w:p w14:paraId="61B683D1" w14:textId="32607DB9" w:rsidR="00B12B09" w:rsidRPr="00B12B09" w:rsidRDefault="00B12B09" w:rsidP="002F197D">
      <w:pPr>
        <w:pStyle w:val="Ttulo1"/>
        <w:numPr>
          <w:ilvl w:val="4"/>
          <w:numId w:val="65"/>
        </w:numPr>
        <w:spacing w:line="276" w:lineRule="auto"/>
        <w:jc w:val="both"/>
        <w:rPr>
          <w:rFonts w:asciiTheme="minorHAnsi" w:eastAsia="Times New Roman" w:hAnsiTheme="minorHAnsi" w:cstheme="minorHAnsi"/>
          <w:b w:val="0"/>
          <w:sz w:val="22"/>
          <w:szCs w:val="22"/>
          <w:lang w:bidi="he-IL"/>
        </w:rPr>
      </w:pPr>
      <w:bookmarkStart w:id="272" w:name="_Toc153401992"/>
      <w:bookmarkStart w:id="273" w:name="_Toc153512185"/>
      <w:bookmarkStart w:id="274" w:name="_Toc158145165"/>
      <w:bookmarkStart w:id="275" w:name="_Toc158786792"/>
      <w:bookmarkStart w:id="276" w:name="_Toc158788591"/>
      <w:r w:rsidRPr="00B12B09">
        <w:rPr>
          <w:rFonts w:asciiTheme="minorHAnsi" w:eastAsia="Times New Roman" w:hAnsiTheme="minorHAnsi" w:cstheme="minorHAnsi"/>
          <w:b w:val="0"/>
          <w:sz w:val="22"/>
          <w:szCs w:val="22"/>
          <w:lang w:bidi="he-IL"/>
        </w:rPr>
        <w:t>Tais funcionalidades deverão ser plenamente gerenciáveis pelo Sistema de Gerência, inclusive com possibilidades de alarme caso haja tentativa de instalação indevida em outros racks da mesma operadora, que não os previstos.</w:t>
      </w:r>
      <w:bookmarkEnd w:id="272"/>
      <w:bookmarkEnd w:id="273"/>
      <w:bookmarkEnd w:id="274"/>
      <w:bookmarkEnd w:id="275"/>
      <w:bookmarkEnd w:id="276"/>
      <w:r w:rsidRPr="00B12B09">
        <w:rPr>
          <w:rFonts w:asciiTheme="minorHAnsi" w:eastAsia="Times New Roman" w:hAnsiTheme="minorHAnsi" w:cstheme="minorHAnsi"/>
          <w:b w:val="0"/>
          <w:bCs/>
          <w:sz w:val="22"/>
          <w:szCs w:val="22"/>
          <w:lang w:bidi="he-IL"/>
        </w:rPr>
        <w:t xml:space="preserve"> </w:t>
      </w:r>
    </w:p>
    <w:p w14:paraId="5B182E96" w14:textId="60D6B2FC" w:rsidR="00E77B86" w:rsidRPr="00B12B09" w:rsidRDefault="00E77B86" w:rsidP="002F197D">
      <w:pPr>
        <w:pStyle w:val="Ttulo1"/>
        <w:numPr>
          <w:ilvl w:val="2"/>
          <w:numId w:val="76"/>
        </w:numPr>
      </w:pPr>
      <w:bookmarkStart w:id="277" w:name="_Toc153212838"/>
      <w:bookmarkStart w:id="278" w:name="_Toc158788592"/>
      <w:r w:rsidRPr="00B12B09">
        <w:t xml:space="preserve">Suporte </w:t>
      </w:r>
      <w:r w:rsidR="004D7218">
        <w:t xml:space="preserve">a </w:t>
      </w:r>
      <w:r w:rsidRPr="00B12B09">
        <w:t>SDN:</w:t>
      </w:r>
      <w:bookmarkEnd w:id="277"/>
      <w:bookmarkEnd w:id="278"/>
      <w:r w:rsidRPr="00B12B09">
        <w:t xml:space="preserve"> </w:t>
      </w:r>
    </w:p>
    <w:p w14:paraId="49C029E0" w14:textId="77777777" w:rsidR="00E77B86" w:rsidRPr="008209A5" w:rsidRDefault="00E77B86" w:rsidP="002F197D">
      <w:pPr>
        <w:pStyle w:val="PargrafodaLista"/>
        <w:numPr>
          <w:ilvl w:val="0"/>
          <w:numId w:val="58"/>
        </w:numPr>
        <w:shd w:val="clear" w:color="auto" w:fill="FFFFFF"/>
        <w:spacing w:after="225" w:line="276" w:lineRule="auto"/>
        <w:jc w:val="both"/>
        <w:rPr>
          <w:rFonts w:eastAsia="Times New Roman" w:cstheme="minorHAnsi"/>
          <w:lang w:eastAsia="pt-BR"/>
        </w:rPr>
      </w:pPr>
      <w:r w:rsidRPr="008209A5">
        <w:rPr>
          <w:rFonts w:cstheme="minorHAnsi"/>
          <w:lang w:eastAsia="pt-BR"/>
        </w:rPr>
        <w:t xml:space="preserve">A proponente deverá informar como a plataforma suporta ou virá a suportar em </w:t>
      </w:r>
      <w:proofErr w:type="spellStart"/>
      <w:r w:rsidRPr="008209A5">
        <w:rPr>
          <w:rFonts w:cstheme="minorHAnsi"/>
          <w:lang w:eastAsia="pt-BR"/>
        </w:rPr>
        <w:t>roadmap</w:t>
      </w:r>
      <w:proofErr w:type="spellEnd"/>
      <w:r w:rsidRPr="008209A5">
        <w:rPr>
          <w:rFonts w:cstheme="minorHAnsi"/>
          <w:lang w:eastAsia="pt-BR"/>
        </w:rPr>
        <w:t xml:space="preserve"> as aplicações e serviços da rede GPON, a partir de SDN, ou SDN aplicada a redes de acesso (SDNA).</w:t>
      </w:r>
    </w:p>
    <w:p w14:paraId="6C135A1A" w14:textId="77777777" w:rsidR="00E77B86" w:rsidRPr="008209A5" w:rsidRDefault="00E77B86" w:rsidP="002F197D">
      <w:pPr>
        <w:pStyle w:val="PargrafodaLista"/>
        <w:numPr>
          <w:ilvl w:val="0"/>
          <w:numId w:val="58"/>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 xml:space="preserve">Deverá descrever as funcionalidades der SDN disponíveis. Se em </w:t>
      </w:r>
      <w:proofErr w:type="spellStart"/>
      <w:r w:rsidRPr="008209A5">
        <w:rPr>
          <w:rFonts w:eastAsia="Times New Roman" w:cstheme="minorHAnsi"/>
          <w:lang w:eastAsia="pt-BR"/>
        </w:rPr>
        <w:t>roadmap</w:t>
      </w:r>
      <w:proofErr w:type="spellEnd"/>
      <w:r w:rsidRPr="008209A5">
        <w:rPr>
          <w:rFonts w:eastAsia="Times New Roman" w:cstheme="minorHAnsi"/>
          <w:lang w:eastAsia="pt-BR"/>
        </w:rPr>
        <w:t>, informar no mesmo tais funcionalidades.</w:t>
      </w:r>
    </w:p>
    <w:p w14:paraId="3D748E95" w14:textId="77777777" w:rsidR="00E77B86" w:rsidRPr="008209A5" w:rsidRDefault="00E77B86" w:rsidP="002F197D">
      <w:pPr>
        <w:pStyle w:val="PargrafodaLista"/>
        <w:numPr>
          <w:ilvl w:val="0"/>
          <w:numId w:val="58"/>
        </w:numPr>
        <w:shd w:val="clear" w:color="auto" w:fill="FFFFFF"/>
        <w:spacing w:after="225" w:line="276" w:lineRule="auto"/>
        <w:jc w:val="both"/>
        <w:rPr>
          <w:rFonts w:eastAsia="Times New Roman" w:cstheme="minorHAnsi"/>
          <w:lang w:eastAsia="pt-BR"/>
        </w:rPr>
      </w:pPr>
      <w:r w:rsidRPr="008209A5">
        <w:rPr>
          <w:rFonts w:eastAsia="Times New Roman" w:cstheme="minorHAnsi"/>
          <w:lang w:eastAsia="pt-BR"/>
        </w:rPr>
        <w:t>Deverá informar o Hw e infraestrutura de virtualização de servidores necessárias, assim como as métricas de capacidade de rede em função da capacidade de Hw de computação para, para suportar as funcionalidades de SDN, envolvendo Orquestração e Controle.</w:t>
      </w:r>
    </w:p>
    <w:p w14:paraId="3B8EBCC7" w14:textId="77777777" w:rsidR="00E77B86" w:rsidRPr="008209A5" w:rsidRDefault="00E77B86" w:rsidP="002F197D">
      <w:pPr>
        <w:pStyle w:val="PargrafodaLista"/>
        <w:numPr>
          <w:ilvl w:val="0"/>
          <w:numId w:val="58"/>
        </w:numPr>
        <w:shd w:val="clear" w:color="auto" w:fill="FFFFFF"/>
        <w:spacing w:after="225" w:line="276" w:lineRule="auto"/>
        <w:jc w:val="both"/>
        <w:rPr>
          <w:rFonts w:eastAsia="Times New Roman" w:cstheme="minorHAnsi"/>
          <w:lang w:eastAsia="pt-BR"/>
        </w:rPr>
      </w:pPr>
      <w:r w:rsidRPr="008209A5">
        <w:rPr>
          <w:rFonts w:cstheme="minorHAnsi"/>
          <w:lang w:eastAsia="pt-BR"/>
        </w:rPr>
        <w:t>Suporte a NETCONF/YANG.</w:t>
      </w:r>
    </w:p>
    <w:p w14:paraId="6DECDF2E" w14:textId="5E52A97D" w:rsidR="00E77B86" w:rsidRPr="00C15E4E" w:rsidRDefault="00E77B86" w:rsidP="002F197D">
      <w:pPr>
        <w:pStyle w:val="PargrafodaLista"/>
        <w:numPr>
          <w:ilvl w:val="0"/>
          <w:numId w:val="58"/>
        </w:numPr>
        <w:shd w:val="clear" w:color="auto" w:fill="FFFFFF"/>
        <w:spacing w:after="225" w:line="276" w:lineRule="auto"/>
        <w:jc w:val="both"/>
        <w:rPr>
          <w:rFonts w:eastAsia="Times New Roman" w:cstheme="minorHAnsi"/>
          <w:lang w:eastAsia="pt-BR"/>
        </w:rPr>
      </w:pPr>
      <w:r w:rsidRPr="008209A5">
        <w:rPr>
          <w:rFonts w:cstheme="minorHAnsi"/>
          <w:lang w:eastAsia="pt-BR"/>
        </w:rPr>
        <w:t xml:space="preserve">Suporte a </w:t>
      </w:r>
      <w:r w:rsidR="00874FDF">
        <w:rPr>
          <w:rFonts w:cstheme="minorHAnsi"/>
          <w:lang w:eastAsia="pt-BR"/>
        </w:rPr>
        <w:t xml:space="preserve">protocolos </w:t>
      </w:r>
      <w:r w:rsidRPr="008209A5">
        <w:rPr>
          <w:rFonts w:cstheme="minorHAnsi"/>
          <w:lang w:eastAsia="pt-BR"/>
        </w:rPr>
        <w:t>GRPC.</w:t>
      </w:r>
    </w:p>
    <w:p w14:paraId="21A78636" w14:textId="52808C4D" w:rsidR="00C15E4E" w:rsidRDefault="00C15E4E" w:rsidP="002F197D">
      <w:pPr>
        <w:pStyle w:val="Ttulo1"/>
        <w:numPr>
          <w:ilvl w:val="1"/>
          <w:numId w:val="76"/>
        </w:numPr>
      </w:pPr>
      <w:bookmarkStart w:id="279" w:name="_Toc158788593"/>
      <w:r>
        <w:t xml:space="preserve">Certificações </w:t>
      </w:r>
      <w:r w:rsidR="0074478C">
        <w:t xml:space="preserve">e compliances </w:t>
      </w:r>
      <w:r>
        <w:t>mínimas</w:t>
      </w:r>
      <w:r w:rsidRPr="00B12B09">
        <w:t>:</w:t>
      </w:r>
      <w:bookmarkEnd w:id="279"/>
      <w:r w:rsidRPr="00B12B09">
        <w:t xml:space="preserve"> </w:t>
      </w:r>
    </w:p>
    <w:p w14:paraId="06D65745" w14:textId="219A4A57" w:rsidR="0074478C" w:rsidRPr="0074478C" w:rsidRDefault="0074478C" w:rsidP="002F197D">
      <w:pPr>
        <w:pStyle w:val="PargrafodaLista"/>
        <w:numPr>
          <w:ilvl w:val="0"/>
          <w:numId w:val="140"/>
        </w:numPr>
        <w:shd w:val="clear" w:color="auto" w:fill="FFFFFF"/>
        <w:spacing w:after="225" w:line="276" w:lineRule="auto"/>
        <w:jc w:val="both"/>
        <w:rPr>
          <w:rFonts w:cstheme="minorHAnsi"/>
          <w:lang w:val="en-US" w:eastAsia="pt-BR"/>
        </w:rPr>
      </w:pPr>
      <w:r w:rsidRPr="0074478C">
        <w:rPr>
          <w:rFonts w:cstheme="minorHAnsi"/>
          <w:lang w:eastAsia="pt-BR"/>
        </w:rPr>
        <w:t xml:space="preserve">ETS 300 019-1-1 </w:t>
      </w:r>
      <w:r>
        <w:rPr>
          <w:rFonts w:cstheme="minorHAnsi"/>
          <w:lang w:eastAsia="pt-BR"/>
        </w:rPr>
        <w:t>armazenamento</w:t>
      </w:r>
      <w:r w:rsidRPr="0074478C">
        <w:rPr>
          <w:rFonts w:cstheme="minorHAnsi"/>
          <w:lang w:eastAsia="pt-BR"/>
        </w:rPr>
        <w:t xml:space="preserve"> – </w:t>
      </w:r>
      <w:proofErr w:type="spellStart"/>
      <w:r w:rsidRPr="0074478C">
        <w:rPr>
          <w:rFonts w:cstheme="minorHAnsi"/>
          <w:lang w:eastAsia="pt-BR"/>
        </w:rPr>
        <w:t>Class</w:t>
      </w:r>
      <w:proofErr w:type="spellEnd"/>
      <w:r w:rsidRPr="0074478C">
        <w:rPr>
          <w:rFonts w:cstheme="minorHAnsi"/>
          <w:lang w:eastAsia="pt-BR"/>
        </w:rPr>
        <w:t xml:space="preserve"> 1.1</w:t>
      </w:r>
      <w:r>
        <w:rPr>
          <w:rFonts w:cstheme="minorHAnsi"/>
          <w:lang w:eastAsia="pt-BR"/>
        </w:rPr>
        <w:t>.</w:t>
      </w:r>
    </w:p>
    <w:p w14:paraId="1B479D63" w14:textId="4A657101" w:rsidR="0074478C" w:rsidRDefault="0074478C" w:rsidP="002F197D">
      <w:pPr>
        <w:pStyle w:val="PargrafodaLista"/>
        <w:numPr>
          <w:ilvl w:val="0"/>
          <w:numId w:val="140"/>
        </w:numPr>
        <w:shd w:val="clear" w:color="auto" w:fill="FFFFFF"/>
        <w:spacing w:after="225" w:line="276" w:lineRule="auto"/>
        <w:jc w:val="both"/>
        <w:rPr>
          <w:rFonts w:cstheme="minorHAnsi"/>
          <w:lang w:eastAsia="pt-BR"/>
        </w:rPr>
      </w:pPr>
      <w:r w:rsidRPr="0074478C">
        <w:rPr>
          <w:rFonts w:cstheme="minorHAnsi"/>
          <w:lang w:eastAsia="pt-BR"/>
        </w:rPr>
        <w:t>ETS 300 019-1-</w:t>
      </w:r>
      <w:proofErr w:type="gramStart"/>
      <w:r w:rsidRPr="0074478C">
        <w:rPr>
          <w:rFonts w:cstheme="minorHAnsi"/>
          <w:lang w:eastAsia="pt-BR"/>
        </w:rPr>
        <w:t>2 transport</w:t>
      </w:r>
      <w:r>
        <w:rPr>
          <w:rFonts w:cstheme="minorHAnsi"/>
          <w:lang w:eastAsia="pt-BR"/>
        </w:rPr>
        <w:t>e</w:t>
      </w:r>
      <w:proofErr w:type="gramEnd"/>
      <w:r w:rsidRPr="0074478C">
        <w:rPr>
          <w:rFonts w:cstheme="minorHAnsi"/>
          <w:lang w:eastAsia="pt-BR"/>
        </w:rPr>
        <w:t xml:space="preserve"> – </w:t>
      </w:r>
      <w:proofErr w:type="spellStart"/>
      <w:r w:rsidRPr="0074478C">
        <w:rPr>
          <w:rFonts w:cstheme="minorHAnsi"/>
          <w:lang w:eastAsia="pt-BR"/>
        </w:rPr>
        <w:t>Class</w:t>
      </w:r>
      <w:proofErr w:type="spellEnd"/>
      <w:r w:rsidRPr="0074478C">
        <w:rPr>
          <w:rFonts w:cstheme="minorHAnsi"/>
          <w:lang w:eastAsia="pt-BR"/>
        </w:rPr>
        <w:t xml:space="preserve"> 2.3 </w:t>
      </w:r>
    </w:p>
    <w:p w14:paraId="44969B8E" w14:textId="2ED85E8A" w:rsidR="0074478C" w:rsidRPr="0074478C" w:rsidRDefault="0074478C" w:rsidP="002F197D">
      <w:pPr>
        <w:pStyle w:val="PargrafodaLista"/>
        <w:numPr>
          <w:ilvl w:val="0"/>
          <w:numId w:val="140"/>
        </w:numPr>
        <w:shd w:val="clear" w:color="auto" w:fill="FFFFFF"/>
        <w:spacing w:after="225" w:line="276" w:lineRule="auto"/>
        <w:jc w:val="both"/>
        <w:rPr>
          <w:rFonts w:cstheme="minorHAnsi"/>
          <w:lang w:val="en-US" w:eastAsia="pt-BR"/>
        </w:rPr>
      </w:pPr>
      <w:r w:rsidRPr="0074478C">
        <w:rPr>
          <w:rFonts w:cstheme="minorHAnsi"/>
          <w:lang w:val="en-US" w:eastAsia="pt-BR"/>
        </w:rPr>
        <w:t xml:space="preserve">ETS 300 019-1-3 – Class 3.1E </w:t>
      </w:r>
    </w:p>
    <w:p w14:paraId="53F74225" w14:textId="654D9A9F" w:rsidR="0074478C" w:rsidRPr="0074478C" w:rsidRDefault="0074478C" w:rsidP="002F197D">
      <w:pPr>
        <w:pStyle w:val="PargrafodaLista"/>
        <w:numPr>
          <w:ilvl w:val="0"/>
          <w:numId w:val="140"/>
        </w:numPr>
        <w:shd w:val="clear" w:color="auto" w:fill="FFFFFF"/>
        <w:spacing w:after="225" w:line="276" w:lineRule="auto"/>
        <w:jc w:val="both"/>
        <w:rPr>
          <w:rFonts w:cstheme="minorHAnsi"/>
          <w:lang w:eastAsia="pt-BR"/>
        </w:rPr>
      </w:pPr>
      <w:r w:rsidRPr="0074478C">
        <w:rPr>
          <w:rFonts w:cstheme="minorHAnsi"/>
          <w:lang w:eastAsia="pt-BR"/>
        </w:rPr>
        <w:t xml:space="preserve">ETS 300 019-1-3 – </w:t>
      </w:r>
      <w:proofErr w:type="spellStart"/>
      <w:r w:rsidRPr="0074478C">
        <w:rPr>
          <w:rFonts w:cstheme="minorHAnsi"/>
          <w:lang w:eastAsia="pt-BR"/>
        </w:rPr>
        <w:t>Class</w:t>
      </w:r>
      <w:proofErr w:type="spellEnd"/>
      <w:r w:rsidRPr="0074478C">
        <w:rPr>
          <w:rFonts w:cstheme="minorHAnsi"/>
          <w:lang w:eastAsia="pt-BR"/>
        </w:rPr>
        <w:t xml:space="preserve"> 3.3 </w:t>
      </w:r>
    </w:p>
    <w:p w14:paraId="2F9E06DE" w14:textId="2929A4F6" w:rsidR="00D05715" w:rsidRPr="0074478C" w:rsidRDefault="00D05715" w:rsidP="002F197D">
      <w:pPr>
        <w:pStyle w:val="PargrafodaLista"/>
        <w:numPr>
          <w:ilvl w:val="0"/>
          <w:numId w:val="140"/>
        </w:numPr>
        <w:shd w:val="clear" w:color="auto" w:fill="FFFFFF"/>
        <w:spacing w:after="225" w:line="276" w:lineRule="auto"/>
        <w:jc w:val="both"/>
        <w:rPr>
          <w:rFonts w:cstheme="minorHAnsi"/>
          <w:lang w:val="en-US" w:eastAsia="pt-BR"/>
        </w:rPr>
      </w:pPr>
      <w:r w:rsidRPr="0074478C">
        <w:rPr>
          <w:rFonts w:cstheme="minorHAnsi"/>
          <w:lang w:val="en-US" w:eastAsia="pt-BR"/>
        </w:rPr>
        <w:t>FIPS 140-2 e JITC.</w:t>
      </w:r>
    </w:p>
    <w:p w14:paraId="7FAC2AC0" w14:textId="75432D2D" w:rsidR="005C4737" w:rsidRPr="005C4737" w:rsidRDefault="005C4737" w:rsidP="002F197D">
      <w:pPr>
        <w:pStyle w:val="PargrafodaLista"/>
        <w:numPr>
          <w:ilvl w:val="0"/>
          <w:numId w:val="140"/>
        </w:numPr>
        <w:shd w:val="clear" w:color="auto" w:fill="FFFFFF"/>
        <w:spacing w:after="225" w:line="276" w:lineRule="auto"/>
        <w:jc w:val="both"/>
        <w:rPr>
          <w:rFonts w:cstheme="minorHAnsi"/>
          <w:lang w:eastAsia="pt-BR"/>
        </w:rPr>
      </w:pPr>
      <w:r w:rsidRPr="005C4737">
        <w:rPr>
          <w:rFonts w:cstheme="minorHAnsi"/>
          <w:lang w:eastAsia="pt-BR"/>
        </w:rPr>
        <w:lastRenderedPageBreak/>
        <w:t xml:space="preserve">Proteção - ITU-T K.20/K.45 </w:t>
      </w:r>
    </w:p>
    <w:p w14:paraId="599A7212" w14:textId="293F374C" w:rsidR="005C4737" w:rsidRPr="0003112C" w:rsidRDefault="005C4737" w:rsidP="002F197D">
      <w:pPr>
        <w:pStyle w:val="PargrafodaLista"/>
        <w:numPr>
          <w:ilvl w:val="0"/>
          <w:numId w:val="140"/>
        </w:numPr>
        <w:shd w:val="clear" w:color="auto" w:fill="FFFFFF"/>
        <w:spacing w:after="225" w:line="276" w:lineRule="auto"/>
        <w:jc w:val="both"/>
        <w:rPr>
          <w:rFonts w:cstheme="minorHAnsi"/>
          <w:lang w:val="en-US" w:eastAsia="pt-BR"/>
        </w:rPr>
      </w:pPr>
      <w:r w:rsidRPr="0003112C">
        <w:rPr>
          <w:rFonts w:cstheme="minorHAnsi"/>
          <w:lang w:eastAsia="pt-BR"/>
        </w:rPr>
        <w:t>Segurança</w:t>
      </w:r>
      <w:r w:rsidR="0003112C" w:rsidRPr="0003112C">
        <w:rPr>
          <w:rFonts w:cstheme="minorHAnsi"/>
          <w:lang w:eastAsia="pt-BR"/>
        </w:rPr>
        <w:t xml:space="preserve"> - </w:t>
      </w:r>
      <w:r w:rsidRPr="0003112C">
        <w:rPr>
          <w:rFonts w:cstheme="minorHAnsi"/>
          <w:lang w:val="en-US" w:eastAsia="pt-BR"/>
        </w:rPr>
        <w:t xml:space="preserve">IEC 62368-1/EN62368-1 </w:t>
      </w:r>
    </w:p>
    <w:p w14:paraId="51332B2C" w14:textId="216223C5" w:rsidR="005C4737" w:rsidRPr="00354CA4" w:rsidRDefault="003D1FC7" w:rsidP="002F197D">
      <w:pPr>
        <w:pStyle w:val="PargrafodaLista"/>
        <w:numPr>
          <w:ilvl w:val="0"/>
          <w:numId w:val="140"/>
        </w:numPr>
        <w:shd w:val="clear" w:color="auto" w:fill="FFFFFF"/>
        <w:spacing w:after="225" w:line="276" w:lineRule="auto"/>
        <w:jc w:val="both"/>
        <w:rPr>
          <w:rFonts w:cstheme="minorHAnsi"/>
          <w:lang w:eastAsia="pt-BR"/>
        </w:rPr>
      </w:pPr>
      <w:r w:rsidRPr="0003112C">
        <w:rPr>
          <w:rFonts w:cstheme="minorHAnsi"/>
          <w:lang w:eastAsia="pt-BR"/>
        </w:rPr>
        <w:t>Emissões</w:t>
      </w:r>
      <w:r w:rsidR="0003112C" w:rsidRPr="0003112C">
        <w:rPr>
          <w:rFonts w:cstheme="minorHAnsi"/>
          <w:lang w:eastAsia="pt-BR"/>
        </w:rPr>
        <w:t xml:space="preserve"> </w:t>
      </w:r>
      <w:r w:rsidR="005C4737" w:rsidRPr="0003112C">
        <w:rPr>
          <w:rFonts w:cstheme="minorHAnsi"/>
          <w:lang w:eastAsia="pt-BR"/>
        </w:rPr>
        <w:t xml:space="preserve">EMC </w:t>
      </w:r>
      <w:r w:rsidR="0003112C" w:rsidRPr="0003112C">
        <w:rPr>
          <w:rFonts w:cstheme="minorHAnsi"/>
          <w:lang w:eastAsia="pt-BR"/>
        </w:rPr>
        <w:t>-</w:t>
      </w:r>
      <w:r w:rsidR="005C4737" w:rsidRPr="0003112C">
        <w:rPr>
          <w:rFonts w:cstheme="minorHAnsi"/>
          <w:lang w:eastAsia="pt-BR"/>
        </w:rPr>
        <w:t xml:space="preserve"> ETSI EN 300 386 V1.6.1 (</w:t>
      </w:r>
      <w:proofErr w:type="spellStart"/>
      <w:r w:rsidR="005C4737" w:rsidRPr="0003112C">
        <w:rPr>
          <w:rFonts w:cstheme="minorHAnsi"/>
          <w:lang w:eastAsia="pt-BR"/>
        </w:rPr>
        <w:t>edition</w:t>
      </w:r>
      <w:proofErr w:type="spellEnd"/>
      <w:r w:rsidR="005C4737" w:rsidRPr="0003112C">
        <w:rPr>
          <w:rFonts w:cstheme="minorHAnsi"/>
          <w:lang w:eastAsia="pt-BR"/>
        </w:rPr>
        <w:t xml:space="preserve"> 09/2012) </w:t>
      </w:r>
      <w:r w:rsidR="00354CA4">
        <w:rPr>
          <w:rFonts w:cstheme="minorHAnsi"/>
          <w:lang w:eastAsia="pt-BR"/>
        </w:rPr>
        <w:t>e</w:t>
      </w:r>
      <w:r w:rsidR="005C4737" w:rsidRPr="00354CA4">
        <w:rPr>
          <w:rFonts w:cstheme="minorHAnsi"/>
          <w:lang w:eastAsia="pt-BR"/>
        </w:rPr>
        <w:t xml:space="preserve"> V.2.2.0 (2020-10)</w:t>
      </w:r>
      <w:r w:rsidR="00354CA4">
        <w:rPr>
          <w:rFonts w:cstheme="minorHAnsi"/>
          <w:lang w:eastAsia="pt-BR"/>
        </w:rPr>
        <w:t>.</w:t>
      </w:r>
      <w:r w:rsidR="005C4737" w:rsidRPr="00354CA4">
        <w:rPr>
          <w:rFonts w:cstheme="minorHAnsi"/>
          <w:lang w:eastAsia="pt-BR"/>
        </w:rPr>
        <w:t xml:space="preserve"> </w:t>
      </w:r>
    </w:p>
    <w:p w14:paraId="330C19F7" w14:textId="3C27F6F1" w:rsidR="005C4737" w:rsidRPr="005C4737" w:rsidRDefault="005C4737" w:rsidP="002F197D">
      <w:pPr>
        <w:pStyle w:val="PargrafodaLista"/>
        <w:numPr>
          <w:ilvl w:val="0"/>
          <w:numId w:val="140"/>
        </w:numPr>
        <w:shd w:val="clear" w:color="auto" w:fill="FFFFFF"/>
        <w:spacing w:after="225" w:line="276" w:lineRule="auto"/>
        <w:jc w:val="both"/>
        <w:rPr>
          <w:rFonts w:cstheme="minorHAnsi"/>
          <w:lang w:val="en-US" w:eastAsia="pt-BR"/>
        </w:rPr>
      </w:pPr>
      <w:r w:rsidRPr="005C4737">
        <w:rPr>
          <w:rFonts w:cstheme="minorHAnsi"/>
          <w:lang w:val="en-US" w:eastAsia="pt-BR"/>
        </w:rPr>
        <w:t xml:space="preserve">ETSI ES 201 468 V1.6.1 (2016-07) </w:t>
      </w:r>
    </w:p>
    <w:p w14:paraId="6015A716" w14:textId="60DFE0D4" w:rsidR="00D05715" w:rsidRPr="00095306" w:rsidRDefault="00095306" w:rsidP="002F197D">
      <w:pPr>
        <w:pStyle w:val="PargrafodaLista"/>
        <w:numPr>
          <w:ilvl w:val="0"/>
          <w:numId w:val="140"/>
        </w:numPr>
        <w:shd w:val="clear" w:color="auto" w:fill="FFFFFF"/>
        <w:spacing w:after="225" w:line="276" w:lineRule="auto"/>
        <w:jc w:val="both"/>
        <w:rPr>
          <w:rFonts w:cstheme="minorHAnsi"/>
          <w:lang w:eastAsia="pt-BR"/>
        </w:rPr>
      </w:pPr>
      <w:r w:rsidRPr="00095306">
        <w:rPr>
          <w:rFonts w:cstheme="minorHAnsi"/>
          <w:lang w:eastAsia="pt-BR"/>
        </w:rPr>
        <w:t>C</w:t>
      </w:r>
      <w:r w:rsidR="005C4737" w:rsidRPr="00095306">
        <w:rPr>
          <w:rFonts w:cstheme="minorHAnsi"/>
          <w:lang w:eastAsia="pt-BR"/>
        </w:rPr>
        <w:t xml:space="preserve">ompliance </w:t>
      </w:r>
      <w:r w:rsidRPr="00095306">
        <w:rPr>
          <w:rFonts w:cstheme="minorHAnsi"/>
          <w:lang w:eastAsia="pt-BR"/>
        </w:rPr>
        <w:t>ecológicos: EU</w:t>
      </w:r>
      <w:r w:rsidR="005C4737" w:rsidRPr="00095306">
        <w:rPr>
          <w:rFonts w:cstheme="minorHAnsi"/>
          <w:lang w:eastAsia="pt-BR"/>
        </w:rPr>
        <w:t xml:space="preserve"> </w:t>
      </w:r>
      <w:proofErr w:type="spellStart"/>
      <w:r w:rsidR="005C4737" w:rsidRPr="00095306">
        <w:rPr>
          <w:rFonts w:cstheme="minorHAnsi"/>
          <w:lang w:eastAsia="pt-BR"/>
        </w:rPr>
        <w:t>Directive</w:t>
      </w:r>
      <w:proofErr w:type="spellEnd"/>
      <w:r w:rsidR="005C4737" w:rsidRPr="00095306">
        <w:rPr>
          <w:rFonts w:cstheme="minorHAnsi"/>
          <w:lang w:eastAsia="pt-BR"/>
        </w:rPr>
        <w:t xml:space="preserve"> 2011/65/EU (RoHS2 </w:t>
      </w:r>
      <w:proofErr w:type="spellStart"/>
      <w:r w:rsidR="005C4737" w:rsidRPr="00095306">
        <w:rPr>
          <w:rFonts w:cstheme="minorHAnsi"/>
          <w:lang w:eastAsia="pt-BR"/>
        </w:rPr>
        <w:t>Directive</w:t>
      </w:r>
      <w:proofErr w:type="spellEnd"/>
      <w:r w:rsidR="005C4737" w:rsidRPr="00095306">
        <w:rPr>
          <w:rFonts w:cstheme="minorHAnsi"/>
          <w:lang w:eastAsia="pt-BR"/>
        </w:rPr>
        <w:t>)</w:t>
      </w:r>
      <w:r w:rsidR="003D1FC7">
        <w:rPr>
          <w:rFonts w:cstheme="minorHAnsi"/>
          <w:lang w:eastAsia="pt-BR"/>
        </w:rPr>
        <w:t xml:space="preserve">, </w:t>
      </w:r>
      <w:r w:rsidR="009C1619">
        <w:rPr>
          <w:rFonts w:cstheme="minorHAnsi"/>
          <w:lang w:eastAsia="pt-BR"/>
        </w:rPr>
        <w:t xml:space="preserve">incluindo </w:t>
      </w:r>
      <w:r w:rsidR="009C1619" w:rsidRPr="003D1FC7">
        <w:rPr>
          <w:rFonts w:cstheme="minorHAnsi"/>
          <w:lang w:eastAsia="pt-BR"/>
        </w:rPr>
        <w:t>2015</w:t>
      </w:r>
      <w:r w:rsidR="005C4737" w:rsidRPr="003D1FC7">
        <w:rPr>
          <w:rFonts w:cstheme="minorHAnsi"/>
          <w:lang w:eastAsia="pt-BR"/>
        </w:rPr>
        <w:t>/863/EU</w:t>
      </w:r>
      <w:r w:rsidR="003D1FC7">
        <w:rPr>
          <w:rFonts w:cstheme="minorHAnsi"/>
          <w:lang w:eastAsia="pt-BR"/>
        </w:rPr>
        <w:t>.</w:t>
      </w:r>
    </w:p>
    <w:p w14:paraId="2E087DA6" w14:textId="097D2956" w:rsidR="00EE68BF" w:rsidRPr="004878F0" w:rsidRDefault="00874FDF" w:rsidP="002F197D">
      <w:pPr>
        <w:pStyle w:val="Ttulo1"/>
        <w:numPr>
          <w:ilvl w:val="1"/>
          <w:numId w:val="76"/>
        </w:numPr>
      </w:pPr>
      <w:bookmarkStart w:id="280" w:name="_Toc158788594"/>
      <w:r>
        <w:t>Proposta</w:t>
      </w:r>
      <w:r w:rsidR="00B12B09">
        <w:t xml:space="preserve"> de solução para </w:t>
      </w:r>
      <w:r w:rsidR="00521C8C" w:rsidRPr="004878F0">
        <w:t>Instalações em FTTO (</w:t>
      </w:r>
      <w:proofErr w:type="spellStart"/>
      <w:r w:rsidR="00521C8C" w:rsidRPr="004878F0">
        <w:t>Fiber</w:t>
      </w:r>
      <w:proofErr w:type="spellEnd"/>
      <w:r w:rsidR="00521C8C" w:rsidRPr="004878F0">
        <w:t xml:space="preserve"> </w:t>
      </w:r>
      <w:proofErr w:type="spellStart"/>
      <w:r w:rsidR="00521C8C" w:rsidRPr="004878F0">
        <w:t>to</w:t>
      </w:r>
      <w:proofErr w:type="spellEnd"/>
      <w:r w:rsidR="00521C8C" w:rsidRPr="004878F0">
        <w:t xml:space="preserve"> </w:t>
      </w:r>
      <w:proofErr w:type="spellStart"/>
      <w:r w:rsidR="00521C8C" w:rsidRPr="004878F0">
        <w:t>the</w:t>
      </w:r>
      <w:proofErr w:type="spellEnd"/>
      <w:r w:rsidR="00521C8C" w:rsidRPr="004878F0">
        <w:t xml:space="preserve"> Office ou POL over LAN):</w:t>
      </w:r>
      <w:bookmarkEnd w:id="265"/>
      <w:bookmarkEnd w:id="280"/>
    </w:p>
    <w:p w14:paraId="2E1C91FA" w14:textId="2F44A139" w:rsidR="00521C8C" w:rsidRPr="008209A5" w:rsidRDefault="00521C8C" w:rsidP="002F197D">
      <w:pPr>
        <w:pStyle w:val="PargrafodaLista"/>
        <w:numPr>
          <w:ilvl w:val="0"/>
          <w:numId w:val="85"/>
        </w:numPr>
        <w:spacing w:before="240" w:after="120"/>
        <w:contextualSpacing w:val="0"/>
        <w:rPr>
          <w:rFonts w:cstheme="minorHAnsi"/>
          <w:lang w:eastAsia="pt-BR"/>
        </w:rPr>
      </w:pPr>
      <w:r w:rsidRPr="008209A5">
        <w:rPr>
          <w:rFonts w:cstheme="minorHAnsi"/>
          <w:lang w:eastAsia="pt-BR"/>
        </w:rPr>
        <w:t>Considerando as possibilidades de instalação e atendimento a prédios públicos e seus escritórios, a proponente deverá informar e descrever detalhadamente suas soluções para instalação de LAN</w:t>
      </w:r>
      <w:r w:rsidR="000B79D1" w:rsidRPr="008209A5">
        <w:rPr>
          <w:rFonts w:cstheme="minorHAnsi"/>
          <w:lang w:eastAsia="pt-BR"/>
        </w:rPr>
        <w:t>,</w:t>
      </w:r>
      <w:r w:rsidRPr="008209A5">
        <w:rPr>
          <w:rFonts w:cstheme="minorHAnsi"/>
          <w:lang w:eastAsia="pt-BR"/>
        </w:rPr>
        <w:t xml:space="preserve"> </w:t>
      </w:r>
      <w:proofErr w:type="spellStart"/>
      <w:r w:rsidRPr="008209A5">
        <w:rPr>
          <w:rFonts w:cstheme="minorHAnsi"/>
          <w:lang w:eastAsia="pt-BR"/>
        </w:rPr>
        <w:t>intra-office</w:t>
      </w:r>
      <w:proofErr w:type="spellEnd"/>
      <w:r w:rsidR="000B79D1" w:rsidRPr="008209A5">
        <w:rPr>
          <w:rFonts w:cstheme="minorHAnsi"/>
          <w:lang w:eastAsia="pt-BR"/>
        </w:rPr>
        <w:t xml:space="preserve"> em prédios, podendo substituir instalações em Ethernet e cabeamento UTP dentro dos prédios.</w:t>
      </w:r>
    </w:p>
    <w:p w14:paraId="04F48FBE" w14:textId="2C21FEEC" w:rsidR="000B79D1" w:rsidRPr="008209A5" w:rsidRDefault="000B79D1" w:rsidP="002F197D">
      <w:pPr>
        <w:pStyle w:val="PargrafodaLista"/>
        <w:numPr>
          <w:ilvl w:val="0"/>
          <w:numId w:val="85"/>
        </w:numPr>
        <w:spacing w:before="240" w:after="120"/>
        <w:contextualSpacing w:val="0"/>
        <w:rPr>
          <w:rFonts w:cstheme="minorHAnsi"/>
          <w:lang w:eastAsia="pt-BR"/>
        </w:rPr>
      </w:pPr>
      <w:r w:rsidRPr="008209A5">
        <w:rPr>
          <w:rFonts w:cstheme="minorHAnsi"/>
          <w:lang w:eastAsia="pt-BR"/>
        </w:rPr>
        <w:t xml:space="preserve">Para tanto, </w:t>
      </w:r>
      <w:r w:rsidR="005C2202" w:rsidRPr="008209A5">
        <w:rPr>
          <w:rFonts w:cstheme="minorHAnsi"/>
          <w:lang w:eastAsia="pt-BR"/>
        </w:rPr>
        <w:t xml:space="preserve">a </w:t>
      </w:r>
      <w:r w:rsidRPr="008209A5">
        <w:rPr>
          <w:rFonts w:cstheme="minorHAnsi"/>
          <w:lang w:eastAsia="pt-BR"/>
        </w:rPr>
        <w:t xml:space="preserve">proponente deverá também </w:t>
      </w:r>
      <w:r w:rsidR="001D21CF">
        <w:rPr>
          <w:rFonts w:cstheme="minorHAnsi"/>
          <w:lang w:eastAsia="pt-BR"/>
        </w:rPr>
        <w:t>exemplificar a solução</w:t>
      </w:r>
      <w:r w:rsidRPr="008209A5">
        <w:rPr>
          <w:rFonts w:cstheme="minorHAnsi"/>
          <w:lang w:eastAsia="pt-BR"/>
        </w:rPr>
        <w:t xml:space="preserve">, considerando a instalação de um terminal concentrador em um mesmo andar atendendo a 30 pontos de escritório com essa tecnologia, com cada ponto distante </w:t>
      </w:r>
      <w:r w:rsidR="00EF4CBB" w:rsidRPr="008209A5">
        <w:rPr>
          <w:rFonts w:cstheme="minorHAnsi"/>
          <w:lang w:eastAsia="pt-BR"/>
        </w:rPr>
        <w:t xml:space="preserve">em 100m do concentrador. </w:t>
      </w:r>
    </w:p>
    <w:p w14:paraId="250F8EB1" w14:textId="6596C68B" w:rsidR="00EF4CBB" w:rsidRPr="008209A5" w:rsidRDefault="00EF4CBB" w:rsidP="002F197D">
      <w:pPr>
        <w:pStyle w:val="PargrafodaLista"/>
        <w:numPr>
          <w:ilvl w:val="0"/>
          <w:numId w:val="85"/>
        </w:numPr>
        <w:spacing w:before="240" w:after="120"/>
        <w:contextualSpacing w:val="0"/>
        <w:rPr>
          <w:rFonts w:cstheme="minorHAnsi"/>
          <w:lang w:eastAsia="pt-BR"/>
        </w:rPr>
      </w:pPr>
      <w:r w:rsidRPr="008209A5">
        <w:rPr>
          <w:rFonts w:cstheme="minorHAnsi"/>
          <w:lang w:eastAsia="pt-BR"/>
        </w:rPr>
        <w:t xml:space="preserve">Deverão ser </w:t>
      </w:r>
      <w:r w:rsidR="001D21CF">
        <w:rPr>
          <w:rFonts w:cstheme="minorHAnsi"/>
          <w:lang w:eastAsia="pt-BR"/>
        </w:rPr>
        <w:t xml:space="preserve">descritos os serviços de instalação </w:t>
      </w:r>
      <w:r w:rsidRPr="008209A5">
        <w:rPr>
          <w:rFonts w:cstheme="minorHAnsi"/>
          <w:lang w:eastAsia="pt-BR"/>
        </w:rPr>
        <w:t xml:space="preserve">físicas de um </w:t>
      </w:r>
      <w:proofErr w:type="spellStart"/>
      <w:r w:rsidRPr="008209A5">
        <w:rPr>
          <w:rFonts w:cstheme="minorHAnsi"/>
          <w:lang w:eastAsia="pt-BR"/>
        </w:rPr>
        <w:t>subrack</w:t>
      </w:r>
      <w:proofErr w:type="spellEnd"/>
      <w:r w:rsidRPr="008209A5">
        <w:rPr>
          <w:rFonts w:cstheme="minorHAnsi"/>
          <w:lang w:eastAsia="pt-BR"/>
        </w:rPr>
        <w:t xml:space="preserve">, distribuidores </w:t>
      </w:r>
      <w:r w:rsidR="0039539D" w:rsidRPr="008209A5">
        <w:rPr>
          <w:rFonts w:cstheme="minorHAnsi"/>
          <w:lang w:eastAsia="pt-BR"/>
        </w:rPr>
        <w:t xml:space="preserve">de terminações ópticas, energização em tomadas distantes a cerca de 20m em </w:t>
      </w:r>
      <w:proofErr w:type="spellStart"/>
      <w:r w:rsidR="0039539D" w:rsidRPr="008209A5">
        <w:rPr>
          <w:rFonts w:cstheme="minorHAnsi"/>
          <w:lang w:eastAsia="pt-BR"/>
        </w:rPr>
        <w:t>subdutos</w:t>
      </w:r>
      <w:proofErr w:type="spellEnd"/>
      <w:r w:rsidR="0039539D" w:rsidRPr="008209A5">
        <w:rPr>
          <w:rFonts w:cstheme="minorHAnsi"/>
          <w:lang w:eastAsia="pt-BR"/>
        </w:rPr>
        <w:t xml:space="preserve"> </w:t>
      </w:r>
      <w:r w:rsidR="00DB7C35" w:rsidRPr="008209A5">
        <w:rPr>
          <w:rFonts w:cstheme="minorHAnsi"/>
          <w:lang w:eastAsia="pt-BR"/>
        </w:rPr>
        <w:t>pré-existentes</w:t>
      </w:r>
      <w:r w:rsidR="0039539D" w:rsidRPr="008209A5">
        <w:rPr>
          <w:rFonts w:cstheme="minorHAnsi"/>
          <w:lang w:eastAsia="pt-BR"/>
        </w:rPr>
        <w:t xml:space="preserve">, </w:t>
      </w:r>
      <w:r w:rsidR="00554E89" w:rsidRPr="008209A5">
        <w:rPr>
          <w:rFonts w:cstheme="minorHAnsi"/>
          <w:lang w:eastAsia="pt-BR"/>
        </w:rPr>
        <w:t xml:space="preserve">com cada </w:t>
      </w:r>
      <w:r w:rsidR="00DB7C35" w:rsidRPr="008209A5">
        <w:rPr>
          <w:rFonts w:cstheme="minorHAnsi"/>
          <w:lang w:eastAsia="pt-BR"/>
        </w:rPr>
        <w:t>posição de escritório atendida em GPON (1Gbps)</w:t>
      </w:r>
      <w:r w:rsidR="0099178C">
        <w:rPr>
          <w:rFonts w:cstheme="minorHAnsi"/>
          <w:lang w:eastAsia="pt-BR"/>
        </w:rPr>
        <w:t>, em ba</w:t>
      </w:r>
      <w:r w:rsidR="00EF3DB7">
        <w:rPr>
          <w:rFonts w:cstheme="minorHAnsi"/>
          <w:lang w:eastAsia="pt-BR"/>
        </w:rPr>
        <w:t>n</w:t>
      </w:r>
      <w:r w:rsidR="0099178C">
        <w:rPr>
          <w:rFonts w:cstheme="minorHAnsi"/>
          <w:lang w:eastAsia="pt-BR"/>
        </w:rPr>
        <w:t>cada do cliente.</w:t>
      </w:r>
    </w:p>
    <w:p w14:paraId="1B9752EE" w14:textId="530CD306" w:rsidR="00076E73" w:rsidRPr="004878F0" w:rsidRDefault="00F9650B" w:rsidP="002F197D">
      <w:pPr>
        <w:pStyle w:val="Ttulo1"/>
        <w:numPr>
          <w:ilvl w:val="1"/>
          <w:numId w:val="76"/>
        </w:numPr>
      </w:pPr>
      <w:bookmarkStart w:id="281" w:name="_Toc153212834"/>
      <w:bookmarkStart w:id="282" w:name="_Toc158788595"/>
      <w:r w:rsidRPr="004878F0">
        <w:t>Integração Rede Backbone Metro de Transporte e Rede GPON:</w:t>
      </w:r>
      <w:bookmarkEnd w:id="281"/>
      <w:bookmarkEnd w:id="282"/>
    </w:p>
    <w:p w14:paraId="77123305" w14:textId="77777777" w:rsidR="007370B1" w:rsidRDefault="007370B1" w:rsidP="002F197D">
      <w:pPr>
        <w:pStyle w:val="PargrafodaLista"/>
        <w:numPr>
          <w:ilvl w:val="2"/>
          <w:numId w:val="84"/>
        </w:numPr>
        <w:spacing w:before="120" w:after="120" w:line="276" w:lineRule="auto"/>
        <w:jc w:val="both"/>
        <w:rPr>
          <w:rFonts w:eastAsia="Times New Roman" w:cstheme="minorHAnsi"/>
          <w:bCs/>
          <w:lang w:bidi="he-IL"/>
        </w:rPr>
      </w:pPr>
      <w:bookmarkStart w:id="283" w:name="OLE_LINK19"/>
      <w:r w:rsidRPr="008209A5">
        <w:rPr>
          <w:rFonts w:eastAsia="Times New Roman" w:cstheme="minorHAnsi"/>
          <w:bCs/>
          <w:lang w:bidi="he-IL"/>
        </w:rPr>
        <w:t xml:space="preserve">Visando a melhor operação integrada possível da futura operadora da Rede, oferta contínua de evolução tecnológica, evolução em sistemas de gerência, planejamento </w:t>
      </w:r>
      <w:proofErr w:type="spellStart"/>
      <w:r w:rsidRPr="008209A5">
        <w:rPr>
          <w:rFonts w:eastAsia="Times New Roman" w:cstheme="minorHAnsi"/>
          <w:bCs/>
          <w:lang w:bidi="he-IL"/>
        </w:rPr>
        <w:t>multilayer</w:t>
      </w:r>
      <w:proofErr w:type="spellEnd"/>
      <w:r w:rsidRPr="008209A5">
        <w:rPr>
          <w:rFonts w:eastAsia="Times New Roman" w:cstheme="minorHAnsi"/>
          <w:bCs/>
          <w:lang w:bidi="he-IL"/>
        </w:rPr>
        <w:t xml:space="preserve">, automatismos, capacidade de operação preditiva com </w:t>
      </w:r>
      <w:proofErr w:type="spellStart"/>
      <w:r w:rsidRPr="008209A5">
        <w:rPr>
          <w:rFonts w:eastAsia="Times New Roman" w:cstheme="minorHAnsi"/>
          <w:bCs/>
          <w:lang w:bidi="he-IL"/>
        </w:rPr>
        <w:t>analytics</w:t>
      </w:r>
      <w:proofErr w:type="spellEnd"/>
      <w:r w:rsidRPr="008209A5">
        <w:rPr>
          <w:rFonts w:eastAsia="Times New Roman" w:cstheme="minorHAnsi"/>
          <w:bCs/>
          <w:lang w:bidi="he-IL"/>
        </w:rPr>
        <w:t xml:space="preserve"> integrado, proponentes que não ofertem equipamentos e plataformas de rede envolvendo todas as camadas de rede, de </w:t>
      </w:r>
      <w:proofErr w:type="spellStart"/>
      <w:r w:rsidRPr="008209A5">
        <w:rPr>
          <w:rFonts w:eastAsia="Times New Roman" w:cstheme="minorHAnsi"/>
          <w:bCs/>
          <w:lang w:bidi="he-IL"/>
        </w:rPr>
        <w:t>Layer</w:t>
      </w:r>
      <w:proofErr w:type="spellEnd"/>
      <w:r w:rsidRPr="008209A5">
        <w:rPr>
          <w:rFonts w:eastAsia="Times New Roman" w:cstheme="minorHAnsi"/>
          <w:bCs/>
          <w:lang w:bidi="he-IL"/>
        </w:rPr>
        <w:t xml:space="preserve"> 0 </w:t>
      </w:r>
      <w:r>
        <w:rPr>
          <w:rFonts w:eastAsia="Times New Roman" w:cstheme="minorHAnsi"/>
          <w:bCs/>
          <w:lang w:bidi="he-IL"/>
        </w:rPr>
        <w:t>(WDM)</w:t>
      </w:r>
      <w:r w:rsidRPr="008209A5">
        <w:rPr>
          <w:rFonts w:eastAsia="Times New Roman" w:cstheme="minorHAnsi"/>
          <w:bCs/>
          <w:lang w:bidi="he-IL"/>
        </w:rPr>
        <w:t xml:space="preserve">, </w:t>
      </w:r>
      <w:proofErr w:type="spellStart"/>
      <w:r w:rsidRPr="008209A5">
        <w:rPr>
          <w:rFonts w:eastAsia="Times New Roman" w:cstheme="minorHAnsi"/>
          <w:bCs/>
          <w:lang w:bidi="he-IL"/>
        </w:rPr>
        <w:t>Layer</w:t>
      </w:r>
      <w:proofErr w:type="spellEnd"/>
      <w:r w:rsidRPr="008209A5">
        <w:rPr>
          <w:rFonts w:eastAsia="Times New Roman" w:cstheme="minorHAnsi"/>
          <w:bCs/>
          <w:lang w:bidi="he-IL"/>
        </w:rPr>
        <w:t xml:space="preserve"> 2 Ethernet MEF, e </w:t>
      </w:r>
      <w:proofErr w:type="spellStart"/>
      <w:r w:rsidRPr="008209A5">
        <w:rPr>
          <w:rFonts w:eastAsia="Times New Roman" w:cstheme="minorHAnsi"/>
          <w:bCs/>
          <w:lang w:bidi="he-IL"/>
        </w:rPr>
        <w:t>Layer</w:t>
      </w:r>
      <w:proofErr w:type="spellEnd"/>
      <w:r w:rsidRPr="008209A5">
        <w:rPr>
          <w:rFonts w:eastAsia="Times New Roman" w:cstheme="minorHAnsi"/>
          <w:bCs/>
          <w:lang w:bidi="he-IL"/>
        </w:rPr>
        <w:t xml:space="preserve"> 3 IP (Roteadores), serão categorizadas em </w:t>
      </w:r>
      <w:r>
        <w:rPr>
          <w:rFonts w:eastAsia="Times New Roman" w:cstheme="minorHAnsi"/>
          <w:bCs/>
          <w:lang w:bidi="he-IL"/>
        </w:rPr>
        <w:t>superior proponentes que desenvolvam e forneçam famílias de equipamentos em todas as camadas.</w:t>
      </w:r>
    </w:p>
    <w:p w14:paraId="5C29B332" w14:textId="514003A3" w:rsidR="00F9650B" w:rsidRPr="008209A5" w:rsidRDefault="00F9650B" w:rsidP="002F197D">
      <w:pPr>
        <w:pStyle w:val="PargrafodaLista"/>
        <w:numPr>
          <w:ilvl w:val="2"/>
          <w:numId w:val="84"/>
        </w:numPr>
        <w:spacing w:before="120" w:after="120" w:line="276" w:lineRule="auto"/>
        <w:jc w:val="both"/>
        <w:rPr>
          <w:rFonts w:eastAsia="Times New Roman" w:cstheme="minorHAnsi"/>
          <w:bCs/>
          <w:lang w:bidi="he-IL"/>
        </w:rPr>
      </w:pPr>
      <w:r w:rsidRPr="008209A5">
        <w:rPr>
          <w:rFonts w:eastAsia="Times New Roman" w:cstheme="minorHAnsi"/>
          <w:bCs/>
          <w:lang w:bidi="he-IL"/>
        </w:rPr>
        <w:t>As proponentes deverão informar como implementam a integração de rede, no nível de plano de controle, plano de dados e plano de gerência entre a</w:t>
      </w:r>
      <w:r w:rsidR="00076E73" w:rsidRPr="008209A5">
        <w:rPr>
          <w:rFonts w:eastAsia="Times New Roman" w:cstheme="minorHAnsi"/>
          <w:bCs/>
          <w:lang w:bidi="he-IL"/>
        </w:rPr>
        <w:t xml:space="preserve"> rede GPON/XGSPON </w:t>
      </w:r>
      <w:r w:rsidRPr="008209A5">
        <w:rPr>
          <w:rFonts w:eastAsia="Times New Roman" w:cstheme="minorHAnsi"/>
          <w:bCs/>
          <w:lang w:bidi="he-IL"/>
        </w:rPr>
        <w:t xml:space="preserve">proposta e suas soluções, </w:t>
      </w:r>
      <w:r w:rsidR="00076E73" w:rsidRPr="008209A5">
        <w:rPr>
          <w:rFonts w:eastAsia="Times New Roman" w:cstheme="minorHAnsi"/>
          <w:bCs/>
          <w:lang w:bidi="he-IL"/>
        </w:rPr>
        <w:t xml:space="preserve">com suas soluções </w:t>
      </w:r>
      <w:r w:rsidR="00231A9F" w:rsidRPr="008209A5">
        <w:rPr>
          <w:rFonts w:eastAsia="Times New Roman" w:cstheme="minorHAnsi"/>
          <w:bCs/>
          <w:lang w:bidi="he-IL"/>
        </w:rPr>
        <w:t xml:space="preserve">de Redes, Serviços e plataformas </w:t>
      </w:r>
      <w:r w:rsidRPr="008209A5">
        <w:rPr>
          <w:rFonts w:eastAsia="Times New Roman" w:cstheme="minorHAnsi"/>
          <w:bCs/>
          <w:lang w:bidi="he-IL"/>
        </w:rPr>
        <w:t>IP</w:t>
      </w:r>
      <w:r w:rsidR="00231A9F" w:rsidRPr="008209A5">
        <w:rPr>
          <w:rFonts w:eastAsia="Times New Roman" w:cstheme="minorHAnsi"/>
          <w:bCs/>
          <w:lang w:bidi="he-IL"/>
        </w:rPr>
        <w:t xml:space="preserve">, </w:t>
      </w:r>
      <w:r w:rsidRPr="008209A5">
        <w:rPr>
          <w:rFonts w:eastAsia="Times New Roman" w:cstheme="minorHAnsi"/>
          <w:bCs/>
          <w:lang w:bidi="he-IL"/>
        </w:rPr>
        <w:t>Ethernet</w:t>
      </w:r>
      <w:r w:rsidR="00231A9F" w:rsidRPr="008209A5">
        <w:rPr>
          <w:rFonts w:eastAsia="Times New Roman" w:cstheme="minorHAnsi"/>
          <w:bCs/>
          <w:lang w:bidi="he-IL"/>
        </w:rPr>
        <w:t xml:space="preserve"> e transporte em </w:t>
      </w:r>
      <w:proofErr w:type="spellStart"/>
      <w:r w:rsidR="00231A9F" w:rsidRPr="008209A5">
        <w:rPr>
          <w:rFonts w:eastAsia="Times New Roman" w:cstheme="minorHAnsi"/>
          <w:bCs/>
          <w:lang w:bidi="he-IL"/>
        </w:rPr>
        <w:t>Layer</w:t>
      </w:r>
      <w:proofErr w:type="spellEnd"/>
      <w:r w:rsidR="00231A9F" w:rsidRPr="008209A5">
        <w:rPr>
          <w:rFonts w:eastAsia="Times New Roman" w:cstheme="minorHAnsi"/>
          <w:bCs/>
          <w:lang w:bidi="he-IL"/>
        </w:rPr>
        <w:t xml:space="preserve"> 1/0.</w:t>
      </w:r>
    </w:p>
    <w:p w14:paraId="2B73835F" w14:textId="234A0AFF" w:rsidR="00F9650B" w:rsidRPr="008209A5" w:rsidRDefault="00F9650B" w:rsidP="002F197D">
      <w:pPr>
        <w:pStyle w:val="PargrafodaLista"/>
        <w:numPr>
          <w:ilvl w:val="2"/>
          <w:numId w:val="84"/>
        </w:numPr>
        <w:spacing w:before="120" w:after="120" w:line="276" w:lineRule="auto"/>
        <w:jc w:val="both"/>
        <w:rPr>
          <w:rFonts w:eastAsia="Times New Roman" w:cstheme="minorHAnsi"/>
          <w:bCs/>
          <w:lang w:bidi="he-IL"/>
        </w:rPr>
      </w:pPr>
      <w:r w:rsidRPr="008209A5">
        <w:rPr>
          <w:rFonts w:eastAsia="Times New Roman" w:cstheme="minorHAnsi"/>
          <w:bCs/>
          <w:lang w:bidi="he-IL"/>
        </w:rPr>
        <w:t>As proponentes que apresentarem soluções com essa filosofia, deverão a apresenta</w:t>
      </w:r>
      <w:r w:rsidR="00B770F5" w:rsidRPr="008209A5">
        <w:rPr>
          <w:rFonts w:eastAsia="Times New Roman" w:cstheme="minorHAnsi"/>
          <w:bCs/>
          <w:lang w:bidi="he-IL"/>
        </w:rPr>
        <w:t>r</w:t>
      </w:r>
      <w:r w:rsidRPr="008209A5">
        <w:rPr>
          <w:rFonts w:eastAsia="Times New Roman" w:cstheme="minorHAnsi"/>
          <w:bCs/>
          <w:lang w:bidi="he-IL"/>
        </w:rPr>
        <w:t xml:space="preserve"> cases de sucesso envolvendo projetos de integração rede de Transporte e acesso GPON</w:t>
      </w:r>
      <w:r w:rsidR="008E33A8">
        <w:rPr>
          <w:rFonts w:eastAsia="Times New Roman" w:cstheme="minorHAnsi"/>
          <w:bCs/>
          <w:lang w:bidi="he-IL"/>
        </w:rPr>
        <w:t xml:space="preserve">, além dos </w:t>
      </w:r>
      <w:r w:rsidR="00D70A4A">
        <w:rPr>
          <w:rFonts w:eastAsia="Times New Roman" w:cstheme="minorHAnsi"/>
          <w:bCs/>
          <w:lang w:bidi="he-IL"/>
        </w:rPr>
        <w:t>S</w:t>
      </w:r>
      <w:r w:rsidR="008E33A8">
        <w:rPr>
          <w:rFonts w:eastAsia="Times New Roman" w:cstheme="minorHAnsi"/>
          <w:bCs/>
          <w:lang w:bidi="he-IL"/>
        </w:rPr>
        <w:t>istemas de Gerência</w:t>
      </w:r>
      <w:r w:rsidR="00D70A4A">
        <w:rPr>
          <w:rFonts w:eastAsia="Times New Roman" w:cstheme="minorHAnsi"/>
          <w:bCs/>
          <w:lang w:bidi="he-IL"/>
        </w:rPr>
        <w:t xml:space="preserve">, </w:t>
      </w:r>
      <w:proofErr w:type="spellStart"/>
      <w:r w:rsidR="00D70A4A">
        <w:rPr>
          <w:rFonts w:eastAsia="Times New Roman" w:cstheme="minorHAnsi"/>
          <w:bCs/>
          <w:lang w:bidi="he-IL"/>
        </w:rPr>
        <w:t>Analytics</w:t>
      </w:r>
      <w:proofErr w:type="spellEnd"/>
      <w:r w:rsidR="00D70A4A">
        <w:rPr>
          <w:rFonts w:eastAsia="Times New Roman" w:cstheme="minorHAnsi"/>
          <w:bCs/>
          <w:lang w:bidi="he-IL"/>
        </w:rPr>
        <w:t xml:space="preserve"> e operação preditiva, coleta de logs, correlação de alarmes</w:t>
      </w:r>
      <w:r w:rsidR="00E622D9">
        <w:rPr>
          <w:rFonts w:eastAsia="Times New Roman" w:cstheme="minorHAnsi"/>
          <w:bCs/>
          <w:lang w:bidi="he-IL"/>
        </w:rPr>
        <w:t xml:space="preserve"> e suplementarmente, </w:t>
      </w:r>
      <w:r w:rsidR="000B37AD">
        <w:rPr>
          <w:rFonts w:eastAsia="Times New Roman" w:cstheme="minorHAnsi"/>
          <w:bCs/>
          <w:lang w:bidi="he-IL"/>
        </w:rPr>
        <w:t>funcionalidades</w:t>
      </w:r>
      <w:r w:rsidR="00E622D9">
        <w:rPr>
          <w:rFonts w:eastAsia="Times New Roman" w:cstheme="minorHAnsi"/>
          <w:bCs/>
          <w:lang w:bidi="he-IL"/>
        </w:rPr>
        <w:t xml:space="preserve"> de aprendizado de máquina visando manutenção preditiva e corretiva.</w:t>
      </w:r>
    </w:p>
    <w:p w14:paraId="098393A7" w14:textId="77777777" w:rsidR="00F9650B" w:rsidRPr="008209A5" w:rsidRDefault="00F9650B" w:rsidP="002F197D">
      <w:pPr>
        <w:pStyle w:val="PargrafodaLista"/>
        <w:numPr>
          <w:ilvl w:val="2"/>
          <w:numId w:val="84"/>
        </w:numPr>
        <w:spacing w:before="120" w:after="120" w:line="276" w:lineRule="auto"/>
        <w:jc w:val="both"/>
        <w:rPr>
          <w:rFonts w:eastAsia="Times New Roman" w:cstheme="minorHAnsi"/>
          <w:bCs/>
          <w:lang w:bidi="he-IL"/>
        </w:rPr>
      </w:pPr>
      <w:r w:rsidRPr="008209A5">
        <w:rPr>
          <w:rFonts w:eastAsia="Times New Roman" w:cstheme="minorHAnsi"/>
          <w:bCs/>
          <w:lang w:bidi="he-IL"/>
        </w:rPr>
        <w:lastRenderedPageBreak/>
        <w:t xml:space="preserve">É aqui informado que há preferência por soluções que atendam a esses requisitos, visando uma operação integrada e mais eficiente pela Operadora de suas redes de transporte, em seu </w:t>
      </w:r>
      <w:proofErr w:type="spellStart"/>
      <w:r w:rsidRPr="008209A5">
        <w:rPr>
          <w:rFonts w:eastAsia="Times New Roman" w:cstheme="minorHAnsi"/>
          <w:bCs/>
          <w:lang w:bidi="he-IL"/>
        </w:rPr>
        <w:t>backbone</w:t>
      </w:r>
      <w:proofErr w:type="spellEnd"/>
      <w:r w:rsidRPr="008209A5">
        <w:rPr>
          <w:rFonts w:eastAsia="Times New Roman" w:cstheme="minorHAnsi"/>
          <w:bCs/>
          <w:lang w:bidi="he-IL"/>
        </w:rPr>
        <w:t xml:space="preserve"> metro, e as redes de última milha de interconexão até o cliente.</w:t>
      </w:r>
    </w:p>
    <w:bookmarkEnd w:id="283"/>
    <w:p w14:paraId="514BD8AB" w14:textId="77777777" w:rsidR="00C15E4E" w:rsidRDefault="00C15E4E">
      <w:pPr>
        <w:rPr>
          <w:rFonts w:eastAsia="Times New Roman" w:cstheme="minorHAnsi"/>
          <w:bCs/>
          <w:lang w:bidi="he-IL"/>
        </w:rPr>
      </w:pPr>
      <w:r>
        <w:rPr>
          <w:rFonts w:eastAsia="Times New Roman" w:cstheme="minorHAnsi"/>
          <w:bCs/>
          <w:lang w:bidi="he-IL"/>
        </w:rPr>
        <w:br w:type="page"/>
      </w:r>
    </w:p>
    <w:p w14:paraId="6AA25E33" w14:textId="696BD984" w:rsidR="001E5CD1" w:rsidRPr="00EF5481" w:rsidRDefault="006A07D7" w:rsidP="002F197D">
      <w:pPr>
        <w:pStyle w:val="Ttulo1"/>
        <w:numPr>
          <w:ilvl w:val="1"/>
          <w:numId w:val="76"/>
        </w:numPr>
      </w:pPr>
      <w:bookmarkStart w:id="284" w:name="_Toc153512190"/>
      <w:bookmarkStart w:id="285" w:name="_Toc153212839"/>
      <w:bookmarkStart w:id="286" w:name="_Toc158788596"/>
      <w:bookmarkEnd w:id="284"/>
      <w:r w:rsidRPr="00EF5481">
        <w:lastRenderedPageBreak/>
        <w:t xml:space="preserve">Sistema de </w:t>
      </w:r>
      <w:r w:rsidR="00AD745D" w:rsidRPr="00EF5481">
        <w:t>Gerência</w:t>
      </w:r>
      <w:r w:rsidR="0019170B" w:rsidRPr="00EF5481">
        <w:t xml:space="preserve"> (SG</w:t>
      </w:r>
      <w:r w:rsidR="00AD745D" w:rsidRPr="00EF5481">
        <w:t xml:space="preserve">) </w:t>
      </w:r>
      <w:r w:rsidR="0019170B" w:rsidRPr="00EF5481">
        <w:t xml:space="preserve">– Inclui Gerência de </w:t>
      </w:r>
      <w:r w:rsidR="006D590C">
        <w:t>Elemento (</w:t>
      </w:r>
      <w:r w:rsidR="006E5A9E">
        <w:t>EMS</w:t>
      </w:r>
      <w:r w:rsidR="006D590C">
        <w:t xml:space="preserve">) e Gerência de Rede </w:t>
      </w:r>
      <w:r w:rsidRPr="00EF5481">
        <w:t>(NMS)</w:t>
      </w:r>
      <w:bookmarkEnd w:id="285"/>
      <w:r w:rsidR="006D590C">
        <w:t>.</w:t>
      </w:r>
      <w:bookmarkEnd w:id="286"/>
    </w:p>
    <w:p w14:paraId="5BD06828" w14:textId="559278BA" w:rsidR="009111D9" w:rsidRPr="008209A5" w:rsidRDefault="009111D9" w:rsidP="002F197D">
      <w:pPr>
        <w:pStyle w:val="PargrafodaLista"/>
        <w:numPr>
          <w:ilvl w:val="0"/>
          <w:numId w:val="46"/>
        </w:numPr>
        <w:spacing w:line="276" w:lineRule="auto"/>
        <w:jc w:val="both"/>
        <w:rPr>
          <w:rFonts w:cstheme="minorHAnsi"/>
          <w:lang w:bidi="he-IL"/>
        </w:rPr>
      </w:pPr>
      <w:r w:rsidRPr="008209A5">
        <w:rPr>
          <w:rFonts w:cstheme="minorHAnsi"/>
          <w:lang w:bidi="he-IL"/>
        </w:rPr>
        <w:t xml:space="preserve">A proponente deverá </w:t>
      </w:r>
      <w:r w:rsidR="006D590C" w:rsidRPr="008209A5">
        <w:rPr>
          <w:rFonts w:cstheme="minorHAnsi"/>
          <w:lang w:bidi="he-IL"/>
        </w:rPr>
        <w:t>fornecer</w:t>
      </w:r>
      <w:r w:rsidRPr="008209A5">
        <w:rPr>
          <w:rFonts w:cstheme="minorHAnsi"/>
          <w:lang w:bidi="he-IL"/>
        </w:rPr>
        <w:t xml:space="preserve"> um sistema integrado de Gerência de Rede e Elemento</w:t>
      </w:r>
      <w:r w:rsidR="00EF44BD" w:rsidRPr="008209A5">
        <w:rPr>
          <w:rFonts w:cstheme="minorHAnsi"/>
          <w:lang w:bidi="he-IL"/>
        </w:rPr>
        <w:t>, atendendo os requisitos das áreas funcionais de gerência</w:t>
      </w:r>
      <w:r w:rsidR="00E054C2" w:rsidRPr="008209A5">
        <w:rPr>
          <w:rFonts w:cstheme="minorHAnsi"/>
          <w:lang w:bidi="he-IL"/>
        </w:rPr>
        <w:t xml:space="preserve"> </w:t>
      </w:r>
      <w:r w:rsidR="00C43A4C" w:rsidRPr="008209A5">
        <w:rPr>
          <w:rFonts w:cstheme="minorHAnsi"/>
          <w:lang w:bidi="he-IL"/>
        </w:rPr>
        <w:t>de Falha</w:t>
      </w:r>
      <w:r w:rsidR="00EF44BD" w:rsidRPr="008209A5">
        <w:rPr>
          <w:rFonts w:eastAsia="Times New Roman" w:cstheme="minorHAnsi"/>
          <w:lang w:bidi="he-IL"/>
        </w:rPr>
        <w:t xml:space="preserve">, Configuração, Contabilidade, Performance e Segurança (FCAPS) para os </w:t>
      </w:r>
      <w:r w:rsidR="006F7C06" w:rsidRPr="008209A5">
        <w:rPr>
          <w:rFonts w:eastAsia="Times New Roman" w:cstheme="minorHAnsi"/>
          <w:lang w:bidi="he-IL"/>
        </w:rPr>
        <w:t xml:space="preserve">equipamentos </w:t>
      </w:r>
      <w:proofErr w:type="spellStart"/>
      <w:r w:rsidR="00EF44BD" w:rsidRPr="008209A5">
        <w:rPr>
          <w:rFonts w:eastAsia="Times New Roman" w:cstheme="minorHAnsi"/>
          <w:lang w:bidi="he-IL"/>
        </w:rPr>
        <w:t>OLTs</w:t>
      </w:r>
      <w:proofErr w:type="spellEnd"/>
      <w:r w:rsidR="00EF44BD" w:rsidRPr="008209A5">
        <w:rPr>
          <w:rFonts w:eastAsia="Times New Roman" w:cstheme="minorHAnsi"/>
          <w:lang w:bidi="he-IL"/>
        </w:rPr>
        <w:t xml:space="preserve"> e </w:t>
      </w:r>
      <w:proofErr w:type="spellStart"/>
      <w:r w:rsidR="00EF44BD" w:rsidRPr="008209A5">
        <w:rPr>
          <w:rFonts w:eastAsia="Times New Roman" w:cstheme="minorHAnsi"/>
          <w:lang w:bidi="he-IL"/>
        </w:rPr>
        <w:t>ONTs</w:t>
      </w:r>
      <w:proofErr w:type="spellEnd"/>
      <w:r w:rsidR="006F7C06" w:rsidRPr="008209A5">
        <w:rPr>
          <w:rFonts w:eastAsia="Times New Roman" w:cstheme="minorHAnsi"/>
          <w:lang w:bidi="he-IL"/>
        </w:rPr>
        <w:t>, assim como os serviços de rede associados.</w:t>
      </w:r>
    </w:p>
    <w:p w14:paraId="5207774D" w14:textId="3EAD8F6F" w:rsidR="00366A7E" w:rsidRDefault="003E67C2" w:rsidP="002F197D">
      <w:pPr>
        <w:pStyle w:val="Ttulo1"/>
        <w:numPr>
          <w:ilvl w:val="2"/>
          <w:numId w:val="76"/>
        </w:numPr>
      </w:pPr>
      <w:bookmarkStart w:id="287" w:name="_Toc158788597"/>
      <w:bookmarkStart w:id="288" w:name="_Toc153212840"/>
      <w:r w:rsidRPr="002E57AF">
        <w:t>Serviços de Gerência de Redes:</w:t>
      </w:r>
      <w:bookmarkEnd w:id="287"/>
    </w:p>
    <w:p w14:paraId="3F39DA3E" w14:textId="77777777" w:rsidR="00366A7E" w:rsidRDefault="00366A7E" w:rsidP="002F197D">
      <w:pPr>
        <w:pStyle w:val="Ttulo1"/>
        <w:numPr>
          <w:ilvl w:val="3"/>
          <w:numId w:val="76"/>
        </w:numPr>
      </w:pPr>
      <w:bookmarkStart w:id="289" w:name="_Toc158788598"/>
      <w:r w:rsidRPr="002E57AF">
        <w:t>Serviços de Gerência de Redes:</w:t>
      </w:r>
      <w:bookmarkEnd w:id="289"/>
    </w:p>
    <w:p w14:paraId="0A5D51B8" w14:textId="32132F99" w:rsidR="00366A7E" w:rsidRPr="00366A7E" w:rsidRDefault="00817F35" w:rsidP="002F197D">
      <w:pPr>
        <w:pStyle w:val="Ttulo1"/>
        <w:numPr>
          <w:ilvl w:val="3"/>
          <w:numId w:val="76"/>
        </w:numPr>
      </w:pPr>
      <w:r w:rsidRPr="0068382D">
        <w:t xml:space="preserve"> </w:t>
      </w:r>
      <w:bookmarkStart w:id="290" w:name="_Toc158788599"/>
      <w:r w:rsidR="00E16D2A" w:rsidRPr="0068382D">
        <w:t>FCAPS:</w:t>
      </w:r>
      <w:bookmarkEnd w:id="290"/>
    </w:p>
    <w:p w14:paraId="2C9D79FE" w14:textId="51E3C5D2" w:rsidR="001E5CD1" w:rsidRPr="00C664AB" w:rsidRDefault="001E5CD1" w:rsidP="002F197D">
      <w:pPr>
        <w:pStyle w:val="PargrafodaLista"/>
        <w:numPr>
          <w:ilvl w:val="0"/>
          <w:numId w:val="92"/>
        </w:numPr>
        <w:spacing w:before="240" w:after="120" w:line="276" w:lineRule="auto"/>
        <w:contextualSpacing w:val="0"/>
        <w:jc w:val="both"/>
        <w:rPr>
          <w:rFonts w:eastAsia="Times New Roman" w:cstheme="minorHAnsi"/>
          <w:bCs/>
          <w:lang w:bidi="he-IL"/>
        </w:rPr>
      </w:pPr>
      <w:r w:rsidRPr="00C664AB">
        <w:rPr>
          <w:rFonts w:eastAsia="Times New Roman" w:cstheme="minorHAnsi"/>
          <w:bCs/>
          <w:lang w:bidi="he-IL"/>
        </w:rPr>
        <w:t xml:space="preserve">O </w:t>
      </w:r>
      <w:r w:rsidR="00E16D2A" w:rsidRPr="00C664AB">
        <w:rPr>
          <w:rFonts w:eastAsia="Times New Roman" w:cstheme="minorHAnsi"/>
          <w:bCs/>
          <w:lang w:bidi="he-IL"/>
        </w:rPr>
        <w:t xml:space="preserve">SG </w:t>
      </w:r>
      <w:r w:rsidRPr="00C664AB">
        <w:rPr>
          <w:rFonts w:eastAsia="Times New Roman" w:cstheme="minorHAnsi"/>
          <w:bCs/>
          <w:lang w:bidi="he-IL"/>
        </w:rPr>
        <w:t xml:space="preserve">deve fornecer gerenciamento de Falha, Configuração, Contabilidade, Desempenho e Segurança (FCAPS) para os </w:t>
      </w:r>
      <w:proofErr w:type="spellStart"/>
      <w:r w:rsidRPr="00C664AB">
        <w:rPr>
          <w:rFonts w:eastAsia="Times New Roman" w:cstheme="minorHAnsi"/>
          <w:bCs/>
          <w:lang w:bidi="he-IL"/>
        </w:rPr>
        <w:t>OLTs</w:t>
      </w:r>
      <w:proofErr w:type="spellEnd"/>
      <w:r w:rsidRPr="00C664AB">
        <w:rPr>
          <w:rFonts w:eastAsia="Times New Roman" w:cstheme="minorHAnsi"/>
          <w:bCs/>
          <w:lang w:bidi="he-IL"/>
        </w:rPr>
        <w:t xml:space="preserve"> e </w:t>
      </w:r>
      <w:proofErr w:type="spellStart"/>
      <w:r w:rsidRPr="00C664AB">
        <w:rPr>
          <w:rFonts w:eastAsia="Times New Roman" w:cstheme="minorHAnsi"/>
          <w:bCs/>
          <w:lang w:bidi="he-IL"/>
        </w:rPr>
        <w:t>ONTs</w:t>
      </w:r>
      <w:proofErr w:type="spellEnd"/>
      <w:r w:rsidRPr="00C664AB">
        <w:rPr>
          <w:rFonts w:eastAsia="Times New Roman" w:cstheme="minorHAnsi"/>
          <w:bCs/>
          <w:lang w:bidi="he-IL"/>
        </w:rPr>
        <w:t xml:space="preserve">. </w:t>
      </w:r>
      <w:r w:rsidR="00D36D5E" w:rsidRPr="00C664AB">
        <w:rPr>
          <w:rFonts w:eastAsia="Times New Roman" w:cstheme="minorHAnsi"/>
          <w:bCs/>
          <w:lang w:bidi="he-IL"/>
        </w:rPr>
        <w:t xml:space="preserve">Os requisitos gerais dos SG e suas </w:t>
      </w:r>
      <w:r w:rsidR="004559D5" w:rsidRPr="00C664AB">
        <w:rPr>
          <w:rFonts w:eastAsia="Times New Roman" w:cstheme="minorHAnsi"/>
          <w:bCs/>
          <w:lang w:bidi="he-IL"/>
        </w:rPr>
        <w:t xml:space="preserve">principais funções </w:t>
      </w:r>
      <w:r w:rsidRPr="00C664AB">
        <w:rPr>
          <w:rFonts w:eastAsia="Times New Roman" w:cstheme="minorHAnsi"/>
          <w:bCs/>
          <w:lang w:bidi="he-IL"/>
        </w:rPr>
        <w:t>incluem</w:t>
      </w:r>
      <w:r w:rsidR="001D24A5" w:rsidRPr="00C664AB">
        <w:rPr>
          <w:rFonts w:eastAsia="Times New Roman" w:cstheme="minorHAnsi"/>
          <w:bCs/>
          <w:lang w:bidi="he-IL"/>
        </w:rPr>
        <w:t>:</w:t>
      </w:r>
      <w:bookmarkEnd w:id="288"/>
    </w:p>
    <w:p w14:paraId="7363ABC0"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Gerenciamento de configuração</w:t>
      </w:r>
    </w:p>
    <w:p w14:paraId="51C0E1CE"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Navegação, agrupamento e filtragem de alarmes e eventos permanentes</w:t>
      </w:r>
    </w:p>
    <w:p w14:paraId="6FA37BD1"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Alarme histórico e até mesmo relatórios</w:t>
      </w:r>
    </w:p>
    <w:p w14:paraId="71AB091D" w14:textId="77777777" w:rsidR="004559D5" w:rsidRPr="008209A5" w:rsidRDefault="004559D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Agregação e encaminhamento de alarmes via e-mail e SNMP</w:t>
      </w:r>
    </w:p>
    <w:p w14:paraId="6DD1F4EA"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Gerenciamento de firmware e configuração de backup/</w:t>
      </w:r>
      <w:proofErr w:type="spellStart"/>
      <w:r w:rsidRPr="008209A5">
        <w:rPr>
          <w:rFonts w:asciiTheme="minorHAnsi" w:eastAsia="Times New Roman" w:hAnsiTheme="minorHAnsi" w:cstheme="minorHAnsi"/>
          <w:sz w:val="22"/>
          <w:lang w:val="pt-BR" w:bidi="he-IL"/>
        </w:rPr>
        <w:t>restore</w:t>
      </w:r>
      <w:proofErr w:type="spellEnd"/>
      <w:r w:rsidRPr="008209A5">
        <w:rPr>
          <w:rFonts w:asciiTheme="minorHAnsi" w:eastAsia="Times New Roman" w:hAnsiTheme="minorHAnsi" w:cstheme="minorHAnsi"/>
          <w:sz w:val="22"/>
          <w:lang w:val="pt-BR" w:bidi="he-IL"/>
        </w:rPr>
        <w:t xml:space="preserve"> para recuperação de desastres</w:t>
      </w:r>
    </w:p>
    <w:p w14:paraId="2AAD95BE"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Configuração de rede, incluindo domínios de proteção de link e anel</w:t>
      </w:r>
    </w:p>
    <w:p w14:paraId="605660AE"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Gerenciamento de perfil de serviço global</w:t>
      </w:r>
    </w:p>
    <w:p w14:paraId="6CC7D810"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Configuração e ativação do serviço</w:t>
      </w:r>
    </w:p>
    <w:p w14:paraId="49B8CA62" w14:textId="77777777" w:rsidR="001D24A5" w:rsidRPr="008209A5" w:rsidRDefault="001D24A5" w:rsidP="002F197D">
      <w:pPr>
        <w:pStyle w:val="Bullet2Level1"/>
        <w:numPr>
          <w:ilvl w:val="0"/>
          <w:numId w:val="38"/>
        </w:numPr>
        <w:tabs>
          <w:tab w:val="left" w:pos="1276"/>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Adicionalmente à funcionalidade FCAPS, o NMS deve:</w:t>
      </w:r>
    </w:p>
    <w:p w14:paraId="5138F315" w14:textId="77777777" w:rsidR="001D24A5" w:rsidRPr="008209A5" w:rsidRDefault="001D24A5" w:rsidP="002F197D">
      <w:pPr>
        <w:pStyle w:val="Bullet2Level1"/>
        <w:numPr>
          <w:ilvl w:val="1"/>
          <w:numId w:val="38"/>
        </w:numPr>
        <w:tabs>
          <w:tab w:val="clear" w:pos="1800"/>
          <w:tab w:val="left" w:pos="1701"/>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Configuração de backup de dados na nuvem</w:t>
      </w:r>
    </w:p>
    <w:p w14:paraId="10D25289" w14:textId="4947FB69" w:rsidR="001D24A5" w:rsidRPr="008209A5" w:rsidRDefault="001D24A5" w:rsidP="002F197D">
      <w:pPr>
        <w:pStyle w:val="Bullet2Level1"/>
        <w:numPr>
          <w:ilvl w:val="1"/>
          <w:numId w:val="38"/>
        </w:numPr>
        <w:tabs>
          <w:tab w:val="clear" w:pos="1800"/>
          <w:tab w:val="left" w:pos="1701"/>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lastRenderedPageBreak/>
        <w:t xml:space="preserve">Coletar e criar relatórios sobre a utilização </w:t>
      </w:r>
      <w:r w:rsidR="00AD745D" w:rsidRPr="008209A5">
        <w:rPr>
          <w:rFonts w:asciiTheme="minorHAnsi" w:eastAsia="Times New Roman" w:hAnsiTheme="minorHAnsi" w:cstheme="minorHAnsi"/>
          <w:sz w:val="22"/>
          <w:lang w:val="pt-BR" w:bidi="he-IL"/>
        </w:rPr>
        <w:t xml:space="preserve">dos recursos de rede e serviços, relatório de alarmes e </w:t>
      </w:r>
      <w:proofErr w:type="spellStart"/>
      <w:r w:rsidR="00AD745D" w:rsidRPr="008209A5">
        <w:rPr>
          <w:rFonts w:asciiTheme="minorHAnsi" w:eastAsia="Times New Roman" w:hAnsiTheme="minorHAnsi" w:cstheme="minorHAnsi"/>
          <w:sz w:val="22"/>
          <w:lang w:val="pt-BR" w:bidi="he-IL"/>
        </w:rPr>
        <w:t>analytics</w:t>
      </w:r>
      <w:proofErr w:type="spellEnd"/>
      <w:r w:rsidR="00AD745D" w:rsidRPr="008209A5">
        <w:rPr>
          <w:rFonts w:asciiTheme="minorHAnsi" w:eastAsia="Times New Roman" w:hAnsiTheme="minorHAnsi" w:cstheme="minorHAnsi"/>
          <w:sz w:val="22"/>
          <w:lang w:val="pt-BR" w:bidi="he-IL"/>
        </w:rPr>
        <w:t>.</w:t>
      </w:r>
    </w:p>
    <w:p w14:paraId="0BE0F650" w14:textId="77777777" w:rsidR="00D36D5E" w:rsidRPr="008209A5" w:rsidRDefault="00AD745D" w:rsidP="002F197D">
      <w:pPr>
        <w:pStyle w:val="Bullet2Level1"/>
        <w:numPr>
          <w:ilvl w:val="1"/>
          <w:numId w:val="38"/>
        </w:numPr>
        <w:tabs>
          <w:tab w:val="clear" w:pos="1800"/>
          <w:tab w:val="left" w:pos="1701"/>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 xml:space="preserve">Poderá </w:t>
      </w:r>
      <w:r w:rsidR="001D24A5" w:rsidRPr="008209A5">
        <w:rPr>
          <w:rFonts w:asciiTheme="minorHAnsi" w:eastAsia="Times New Roman" w:hAnsiTheme="minorHAnsi" w:cstheme="minorHAnsi"/>
          <w:sz w:val="22"/>
          <w:lang w:val="pt-BR" w:bidi="he-IL"/>
        </w:rPr>
        <w:t>Integrar a utilização de dados de rede em ferramentas de nuvem</w:t>
      </w:r>
      <w:r w:rsidRPr="008209A5">
        <w:rPr>
          <w:rFonts w:asciiTheme="minorHAnsi" w:eastAsia="Times New Roman" w:hAnsiTheme="minorHAnsi" w:cstheme="minorHAnsi"/>
          <w:sz w:val="22"/>
          <w:lang w:val="pt-BR" w:bidi="he-IL"/>
        </w:rPr>
        <w:t>, o que deverá ser descrito na proposta para análise e fornecimento opcional</w:t>
      </w:r>
      <w:r w:rsidR="001D24A5" w:rsidRPr="008209A5">
        <w:rPr>
          <w:rFonts w:asciiTheme="minorHAnsi" w:eastAsia="Times New Roman" w:hAnsiTheme="minorHAnsi" w:cstheme="minorHAnsi"/>
          <w:sz w:val="22"/>
          <w:lang w:val="pt-BR" w:bidi="he-IL"/>
        </w:rPr>
        <w:t>.</w:t>
      </w:r>
    </w:p>
    <w:p w14:paraId="6BC72B0B" w14:textId="3C0D55B2" w:rsidR="009111D9" w:rsidRPr="008209A5" w:rsidRDefault="00D36D5E" w:rsidP="002F197D">
      <w:pPr>
        <w:pStyle w:val="Bullet2Level1"/>
        <w:numPr>
          <w:ilvl w:val="1"/>
          <w:numId w:val="38"/>
        </w:numPr>
        <w:tabs>
          <w:tab w:val="clear" w:pos="1800"/>
          <w:tab w:val="left" w:pos="1701"/>
        </w:tabs>
        <w:spacing w:before="360" w:after="120" w:line="276" w:lineRule="auto"/>
        <w:jc w:val="both"/>
        <w:rPr>
          <w:rFonts w:asciiTheme="minorHAnsi" w:eastAsia="Times New Roman" w:hAnsiTheme="minorHAnsi" w:cstheme="minorHAnsi"/>
          <w:sz w:val="22"/>
          <w:lang w:val="pt-BR" w:bidi="he-IL"/>
        </w:rPr>
      </w:pPr>
      <w:r w:rsidRPr="008209A5">
        <w:rPr>
          <w:rFonts w:asciiTheme="minorHAnsi" w:eastAsia="Times New Roman" w:hAnsiTheme="minorHAnsi" w:cstheme="minorHAnsi"/>
          <w:sz w:val="22"/>
          <w:lang w:val="pt-BR" w:bidi="he-IL"/>
        </w:rPr>
        <w:t>O S</w:t>
      </w:r>
      <w:r w:rsidRPr="008209A5">
        <w:rPr>
          <w:rFonts w:asciiTheme="minorHAnsi" w:hAnsiTheme="minorHAnsi" w:cstheme="minorHAnsi"/>
          <w:sz w:val="22"/>
          <w:lang w:val="pt"/>
        </w:rPr>
        <w:t xml:space="preserve">G </w:t>
      </w:r>
      <w:r w:rsidR="00FD590D" w:rsidRPr="008209A5">
        <w:rPr>
          <w:rFonts w:asciiTheme="minorHAnsi" w:hAnsiTheme="minorHAnsi" w:cstheme="minorHAnsi"/>
          <w:sz w:val="22"/>
          <w:lang w:val="pt"/>
        </w:rPr>
        <w:t>será composto</w:t>
      </w:r>
      <w:r w:rsidR="009111D9" w:rsidRPr="008209A5">
        <w:rPr>
          <w:rFonts w:asciiTheme="minorHAnsi" w:hAnsiTheme="minorHAnsi" w:cstheme="minorHAnsi"/>
          <w:sz w:val="22"/>
          <w:lang w:val="pt"/>
        </w:rPr>
        <w:t xml:space="preserve"> pelo conjunto de softwares, documentação e hardware necessários para o exercício pleno de suas funções, que serão integralmente propriedade da EAF.</w:t>
      </w:r>
    </w:p>
    <w:p w14:paraId="329D29CE" w14:textId="77777777" w:rsidR="00D36D5E" w:rsidRPr="008209A5" w:rsidRDefault="009111D9" w:rsidP="002F197D">
      <w:pPr>
        <w:pStyle w:val="Bullet2Level1"/>
        <w:numPr>
          <w:ilvl w:val="1"/>
          <w:numId w:val="38"/>
        </w:numPr>
        <w:tabs>
          <w:tab w:val="clear" w:pos="1800"/>
          <w:tab w:val="left" w:pos="1701"/>
        </w:tabs>
        <w:spacing w:before="360" w:after="120" w:line="276" w:lineRule="auto"/>
        <w:jc w:val="both"/>
        <w:rPr>
          <w:rFonts w:asciiTheme="minorHAnsi" w:eastAsia="Times New Roman" w:hAnsiTheme="minorHAnsi" w:cstheme="minorHAnsi"/>
          <w:sz w:val="22"/>
          <w:lang w:val="pt-BR" w:bidi="he-IL"/>
        </w:rPr>
      </w:pPr>
      <w:r w:rsidRPr="008209A5">
        <w:rPr>
          <w:rFonts w:asciiTheme="minorHAnsi" w:hAnsiTheme="minorHAnsi" w:cstheme="minorHAnsi"/>
          <w:sz w:val="22"/>
          <w:lang w:val="pt"/>
        </w:rPr>
        <w:t>Todos os recursos de hardware e software devem estar incluídos no sistema de gerência</w:t>
      </w:r>
      <w:r w:rsidR="00E054C2" w:rsidRPr="008209A5">
        <w:rPr>
          <w:rFonts w:asciiTheme="minorHAnsi" w:hAnsiTheme="minorHAnsi" w:cstheme="minorHAnsi"/>
          <w:sz w:val="22"/>
          <w:lang w:val="pt"/>
        </w:rPr>
        <w:t xml:space="preserve"> a ser fornecido</w:t>
      </w:r>
      <w:r w:rsidRPr="008209A5">
        <w:rPr>
          <w:rFonts w:asciiTheme="minorHAnsi" w:hAnsiTheme="minorHAnsi" w:cstheme="minorHAnsi"/>
          <w:sz w:val="22"/>
          <w:lang w:val="pt"/>
        </w:rPr>
        <w:t>.</w:t>
      </w:r>
    </w:p>
    <w:p w14:paraId="27E551DE" w14:textId="5FAAC115" w:rsidR="00D36D5E" w:rsidRPr="00022E98" w:rsidRDefault="00D36D5E" w:rsidP="002F197D">
      <w:pPr>
        <w:pStyle w:val="Ttulo1"/>
        <w:numPr>
          <w:ilvl w:val="3"/>
          <w:numId w:val="76"/>
        </w:numPr>
      </w:pPr>
      <w:bookmarkStart w:id="291" w:name="_Toc153212841"/>
      <w:bookmarkStart w:id="292" w:name="_Toc158788600"/>
      <w:r w:rsidRPr="00022E98">
        <w:t>C</w:t>
      </w:r>
      <w:r w:rsidR="009111D9" w:rsidRPr="00022E98">
        <w:t xml:space="preserve">omponentes da </w:t>
      </w:r>
      <w:r w:rsidR="00AD745D" w:rsidRPr="00022E98">
        <w:t>Sistema de Gerência a ser fornecido</w:t>
      </w:r>
      <w:r w:rsidR="009111D9" w:rsidRPr="00022E98">
        <w:t>:</w:t>
      </w:r>
      <w:bookmarkEnd w:id="291"/>
      <w:bookmarkEnd w:id="292"/>
      <w:r w:rsidR="009111D9" w:rsidRPr="00022E98">
        <w:t xml:space="preserve"> </w:t>
      </w:r>
    </w:p>
    <w:p w14:paraId="4829F540" w14:textId="6DE82B29"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Serão instalados </w:t>
      </w:r>
      <w:r w:rsidR="004559D5" w:rsidRPr="00022E98">
        <w:rPr>
          <w:rFonts w:asciiTheme="minorHAnsi" w:eastAsia="Times New Roman" w:hAnsiTheme="minorHAnsi" w:cstheme="minorHAnsi"/>
          <w:sz w:val="22"/>
          <w:lang w:val="pt-BR" w:bidi="he-IL"/>
        </w:rPr>
        <w:t>um Sistema de Gerência, que irá operar em redundância, interconectados por uma rede</w:t>
      </w:r>
      <w:r w:rsidRPr="00022E98">
        <w:rPr>
          <w:rFonts w:asciiTheme="minorHAnsi" w:eastAsia="Times New Roman" w:hAnsiTheme="minorHAnsi" w:cstheme="minorHAnsi"/>
          <w:sz w:val="22"/>
          <w:lang w:val="pt-BR" w:bidi="he-IL"/>
        </w:rPr>
        <w:t xml:space="preserve"> TCP/IP IPv4 e IPv6, </w:t>
      </w:r>
      <w:proofErr w:type="spellStart"/>
      <w:r w:rsidR="001F53B3" w:rsidRPr="00022E98">
        <w:rPr>
          <w:rFonts w:asciiTheme="minorHAnsi" w:eastAsia="Times New Roman" w:hAnsiTheme="minorHAnsi" w:cstheme="minorHAnsi"/>
          <w:sz w:val="22"/>
          <w:lang w:val="pt-BR" w:bidi="he-IL"/>
        </w:rPr>
        <w:t>inerligados</w:t>
      </w:r>
      <w:proofErr w:type="spellEnd"/>
      <w:r w:rsidR="001F53B3" w:rsidRPr="00022E98">
        <w:rPr>
          <w:rFonts w:asciiTheme="minorHAnsi" w:eastAsia="Times New Roman" w:hAnsiTheme="minorHAnsi" w:cstheme="minorHAnsi"/>
          <w:sz w:val="22"/>
          <w:lang w:val="pt-BR" w:bidi="he-IL"/>
        </w:rPr>
        <w:t xml:space="preserve"> por serviços de interconexão da operadora, e </w:t>
      </w:r>
      <w:r w:rsidRPr="00022E98">
        <w:rPr>
          <w:rFonts w:asciiTheme="minorHAnsi" w:eastAsia="Times New Roman" w:hAnsiTheme="minorHAnsi" w:cstheme="minorHAnsi"/>
          <w:sz w:val="22"/>
          <w:lang w:val="pt-BR" w:bidi="he-IL"/>
        </w:rPr>
        <w:t>fisicamente localizadas em Brasília e outro no Rio de Janeiro.</w:t>
      </w:r>
    </w:p>
    <w:p w14:paraId="3303C2B8" w14:textId="0D7BB1DC"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O funcionamento do </w:t>
      </w:r>
      <w:r w:rsidR="00AD745D" w:rsidRPr="00022E98">
        <w:rPr>
          <w:rFonts w:asciiTheme="minorHAnsi" w:eastAsia="Times New Roman" w:hAnsiTheme="minorHAnsi" w:cstheme="minorHAnsi"/>
          <w:sz w:val="22"/>
          <w:lang w:val="pt-BR" w:bidi="he-IL"/>
        </w:rPr>
        <w:t>SG</w:t>
      </w:r>
      <w:r w:rsidRPr="00022E98">
        <w:rPr>
          <w:rFonts w:asciiTheme="minorHAnsi" w:eastAsia="Times New Roman" w:hAnsiTheme="minorHAnsi" w:cstheme="minorHAnsi"/>
          <w:sz w:val="22"/>
          <w:lang w:val="pt-BR" w:bidi="he-IL"/>
        </w:rPr>
        <w:t xml:space="preserve"> deverá contemplar em seu desempenho a utilização simultânea por até 50 (cinquenta) usuários do sistema.</w:t>
      </w:r>
    </w:p>
    <w:p w14:paraId="0C0E4D9C" w14:textId="119BFE55"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Não poderá ser estabelecido prazo de funcionamento, de qualquer natureza, para operação do </w:t>
      </w:r>
      <w:r w:rsidR="00AD745D" w:rsidRPr="00022E98">
        <w:rPr>
          <w:rFonts w:asciiTheme="minorHAnsi" w:eastAsia="Times New Roman" w:hAnsiTheme="minorHAnsi" w:cstheme="minorHAnsi"/>
          <w:sz w:val="22"/>
          <w:lang w:val="pt-BR" w:bidi="he-IL"/>
        </w:rPr>
        <w:t>SG</w:t>
      </w:r>
      <w:r w:rsidRPr="00022E98">
        <w:rPr>
          <w:rFonts w:asciiTheme="minorHAnsi" w:eastAsia="Times New Roman" w:hAnsiTheme="minorHAnsi" w:cstheme="minorHAnsi"/>
          <w:sz w:val="22"/>
          <w:lang w:val="pt-BR" w:bidi="he-IL"/>
        </w:rPr>
        <w:t xml:space="preserve">, devendo todas as funcionalidades estarem sempre habilitadas para o pleno gerenciamento dos equipamentos. Não ensejará cobrança adicional pela PROPONENTE, de eventual funcionalidade não incluída e necessária ao funcionamento do </w:t>
      </w:r>
      <w:r w:rsidR="00AD745D" w:rsidRPr="00022E98">
        <w:rPr>
          <w:rFonts w:asciiTheme="minorHAnsi" w:eastAsia="Times New Roman" w:hAnsiTheme="minorHAnsi" w:cstheme="minorHAnsi"/>
          <w:sz w:val="22"/>
          <w:lang w:val="pt-BR" w:bidi="he-IL"/>
        </w:rPr>
        <w:t>SG</w:t>
      </w:r>
      <w:r w:rsidRPr="00022E98">
        <w:rPr>
          <w:rFonts w:asciiTheme="minorHAnsi" w:eastAsia="Times New Roman" w:hAnsiTheme="minorHAnsi" w:cstheme="minorHAnsi"/>
          <w:sz w:val="22"/>
          <w:lang w:val="pt-BR" w:bidi="he-IL"/>
        </w:rPr>
        <w:t>.</w:t>
      </w:r>
    </w:p>
    <w:p w14:paraId="4D10A744" w14:textId="3C76B605"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Toda e qualquer personalização, adequação ou desenvolvimento realizado sobre o </w:t>
      </w:r>
      <w:r w:rsidR="00AD745D" w:rsidRPr="00022E98">
        <w:rPr>
          <w:rFonts w:asciiTheme="minorHAnsi" w:eastAsia="Times New Roman" w:hAnsiTheme="minorHAnsi" w:cstheme="minorHAnsi"/>
          <w:sz w:val="22"/>
          <w:lang w:val="pt-BR" w:bidi="he-IL"/>
        </w:rPr>
        <w:t>SG</w:t>
      </w:r>
      <w:r w:rsidRPr="00022E98">
        <w:rPr>
          <w:rFonts w:asciiTheme="minorHAnsi" w:eastAsia="Times New Roman" w:hAnsiTheme="minorHAnsi" w:cstheme="minorHAnsi"/>
          <w:sz w:val="22"/>
          <w:lang w:val="pt-BR" w:bidi="he-IL"/>
        </w:rPr>
        <w:t xml:space="preserve"> para atender as necessidades da EAF serão de sua propriedade;</w:t>
      </w:r>
    </w:p>
    <w:p w14:paraId="467C8E99" w14:textId="77777777"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A PROPONENTE deve garantir a instalação de releases, patches e updates, atualização de novas versões de componentes de software, além da disponibilização de contatos técnicos para questionamentos sem custo adicional;</w:t>
      </w:r>
    </w:p>
    <w:p w14:paraId="02DAE5D8" w14:textId="77777777"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lastRenderedPageBreak/>
        <w:t>Devem ser capazes de operar por interface gráfica acessada por navegador web compatível com os padrões W3C;</w:t>
      </w:r>
    </w:p>
    <w:p w14:paraId="601EC2EA" w14:textId="77777777"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Devem possuir capacidade de acessar remotamente os elementos sob seu domínio e neles executar comandos e deles receber dados, de maneira automática, agendada ou manual;</w:t>
      </w:r>
    </w:p>
    <w:p w14:paraId="040AC680" w14:textId="77777777"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Devem possuir capacidade de manter informações coletadas nos elementos em diferentes graus de granularidade, permitindo configuração do grau de granularidade, bem como importar e exportar dados em arquivos digitais, minimamente com extensão </w:t>
      </w:r>
      <w:proofErr w:type="spellStart"/>
      <w:r w:rsidRPr="00022E98">
        <w:rPr>
          <w:rFonts w:asciiTheme="minorHAnsi" w:eastAsia="Times New Roman" w:hAnsiTheme="minorHAnsi" w:cstheme="minorHAnsi"/>
          <w:sz w:val="22"/>
          <w:lang w:val="pt-BR" w:bidi="he-IL"/>
        </w:rPr>
        <w:t>csv</w:t>
      </w:r>
      <w:proofErr w:type="spellEnd"/>
      <w:r w:rsidRPr="00022E98">
        <w:rPr>
          <w:rFonts w:asciiTheme="minorHAnsi" w:eastAsia="Times New Roman" w:hAnsiTheme="minorHAnsi" w:cstheme="minorHAnsi"/>
          <w:sz w:val="22"/>
          <w:lang w:val="pt-BR" w:bidi="he-IL"/>
        </w:rPr>
        <w:t xml:space="preserve"> e/ou XML;</w:t>
      </w:r>
    </w:p>
    <w:p w14:paraId="09D97221" w14:textId="77777777"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Devem possuir capacidade de utilizar perfis de segurança por usuário e por grupo para interação com servidores baseados em LDAP ou RADIUS para prover autenticação e autorização aos usuários do sistema e dos elementos de rede. </w:t>
      </w:r>
    </w:p>
    <w:p w14:paraId="60B0C7FF" w14:textId="77777777" w:rsidR="009111D9" w:rsidRPr="00022E98" w:rsidRDefault="009111D9" w:rsidP="002F197D">
      <w:pPr>
        <w:pStyle w:val="Bullet2Level1"/>
        <w:numPr>
          <w:ilvl w:val="0"/>
          <w:numId w:val="93"/>
        </w:numPr>
        <w:tabs>
          <w:tab w:val="left" w:pos="1276"/>
        </w:tabs>
        <w:spacing w:before="36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Deverão ter módulos para gerenciamento nas disciplinas, minimamente, FALHAS, CONFIGURAÇÃO, DESEMPENHO, CAPACIDADE (INSTALADA e UTILIZADA) e AUTOGERÊNCIA.</w:t>
      </w:r>
    </w:p>
    <w:p w14:paraId="11E0C024" w14:textId="229B5761" w:rsidR="00B57CB4" w:rsidRPr="00022E98" w:rsidRDefault="009111D9" w:rsidP="002F197D">
      <w:pPr>
        <w:pStyle w:val="Ttulo1"/>
        <w:numPr>
          <w:ilvl w:val="3"/>
          <w:numId w:val="76"/>
        </w:numPr>
      </w:pPr>
      <w:bookmarkStart w:id="293" w:name="_Toc153212842"/>
      <w:bookmarkStart w:id="294" w:name="_Toc158788601"/>
      <w:r w:rsidRPr="00022E98">
        <w:t xml:space="preserve">Suporte às seguintes </w:t>
      </w:r>
      <w:proofErr w:type="spellStart"/>
      <w:r w:rsidRPr="00022E98">
        <w:t>RFC’s</w:t>
      </w:r>
      <w:proofErr w:type="spellEnd"/>
      <w:r w:rsidRPr="00022E98">
        <w:t>:</w:t>
      </w:r>
      <w:bookmarkEnd w:id="293"/>
      <w:bookmarkEnd w:id="294"/>
    </w:p>
    <w:p w14:paraId="2D56281A" w14:textId="77777777" w:rsidR="00B57CB4" w:rsidRPr="00022E98"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022E98">
        <w:rPr>
          <w:rFonts w:asciiTheme="minorHAnsi" w:eastAsia="Times New Roman" w:hAnsiTheme="minorHAnsi" w:cstheme="minorHAnsi"/>
          <w:sz w:val="22"/>
          <w:lang w:bidi="he-IL"/>
        </w:rPr>
        <w:t xml:space="preserve">RFC </w:t>
      </w:r>
      <w:proofErr w:type="gramStart"/>
      <w:r w:rsidRPr="00022E98">
        <w:rPr>
          <w:rFonts w:asciiTheme="minorHAnsi" w:eastAsia="Times New Roman" w:hAnsiTheme="minorHAnsi" w:cstheme="minorHAnsi"/>
          <w:sz w:val="22"/>
          <w:lang w:bidi="he-IL"/>
        </w:rPr>
        <w:t>1155 :</w:t>
      </w:r>
      <w:proofErr w:type="gramEnd"/>
      <w:r w:rsidRPr="00022E98">
        <w:rPr>
          <w:rFonts w:asciiTheme="minorHAnsi" w:eastAsia="Times New Roman" w:hAnsiTheme="minorHAnsi" w:cstheme="minorHAnsi"/>
          <w:sz w:val="22"/>
          <w:lang w:bidi="he-IL"/>
        </w:rPr>
        <w:t xml:space="preserve"> Structure and Identification of Management Information for TCP/IP based internets;</w:t>
      </w:r>
    </w:p>
    <w:p w14:paraId="2E94818E" w14:textId="285F1851" w:rsidR="00B57CB4" w:rsidRPr="00FE620D" w:rsidRDefault="00B57CB4"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1156 :</w:t>
      </w:r>
      <w:proofErr w:type="gramEnd"/>
      <w:r w:rsidRPr="00FE620D">
        <w:rPr>
          <w:rFonts w:asciiTheme="minorHAnsi" w:eastAsia="Times New Roman" w:hAnsiTheme="minorHAnsi" w:cstheme="minorHAnsi"/>
          <w:sz w:val="22"/>
          <w:lang w:bidi="he-IL"/>
        </w:rPr>
        <w:t xml:space="preserve"> Management Information Base Network;</w:t>
      </w:r>
    </w:p>
    <w:p w14:paraId="36CF1EBC"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1157 :</w:t>
      </w:r>
      <w:proofErr w:type="gramEnd"/>
      <w:r w:rsidRPr="00FE620D">
        <w:rPr>
          <w:rFonts w:asciiTheme="minorHAnsi" w:eastAsia="Times New Roman" w:hAnsiTheme="minorHAnsi" w:cstheme="minorHAnsi"/>
          <w:sz w:val="22"/>
          <w:lang w:bidi="he-IL"/>
        </w:rPr>
        <w:t xml:space="preserve"> A Simple Network Management Protocol;</w:t>
      </w:r>
    </w:p>
    <w:p w14:paraId="61884492"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1441 :</w:t>
      </w:r>
      <w:proofErr w:type="gramEnd"/>
      <w:r w:rsidRPr="00FE620D">
        <w:rPr>
          <w:rFonts w:asciiTheme="minorHAnsi" w:eastAsia="Times New Roman" w:hAnsiTheme="minorHAnsi" w:cstheme="minorHAnsi"/>
          <w:sz w:val="22"/>
          <w:lang w:bidi="he-IL"/>
        </w:rPr>
        <w:t xml:space="preserve"> Introduction to SNMP v2;</w:t>
      </w:r>
    </w:p>
    <w:p w14:paraId="09099A5F"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2579 :</w:t>
      </w:r>
      <w:proofErr w:type="gramEnd"/>
      <w:r w:rsidRPr="00FE620D">
        <w:rPr>
          <w:rFonts w:asciiTheme="minorHAnsi" w:eastAsia="Times New Roman" w:hAnsiTheme="minorHAnsi" w:cstheme="minorHAnsi"/>
          <w:sz w:val="22"/>
          <w:lang w:bidi="he-IL"/>
        </w:rPr>
        <w:t xml:space="preserve"> Textual Conventions for SNMP v2;</w:t>
      </w:r>
    </w:p>
    <w:p w14:paraId="078965E8"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2580 :</w:t>
      </w:r>
      <w:proofErr w:type="gramEnd"/>
      <w:r w:rsidRPr="00FE620D">
        <w:rPr>
          <w:rFonts w:asciiTheme="minorHAnsi" w:eastAsia="Times New Roman" w:hAnsiTheme="minorHAnsi" w:cstheme="minorHAnsi"/>
          <w:sz w:val="22"/>
          <w:lang w:bidi="he-IL"/>
        </w:rPr>
        <w:t xml:space="preserve"> Conformance Statements for SNMP v2;</w:t>
      </w:r>
    </w:p>
    <w:p w14:paraId="3CD108A8"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2578 :</w:t>
      </w:r>
      <w:proofErr w:type="gramEnd"/>
      <w:r w:rsidRPr="00FE620D">
        <w:rPr>
          <w:rFonts w:asciiTheme="minorHAnsi" w:eastAsia="Times New Roman" w:hAnsiTheme="minorHAnsi" w:cstheme="minorHAnsi"/>
          <w:sz w:val="22"/>
          <w:lang w:bidi="he-IL"/>
        </w:rPr>
        <w:t xml:space="preserve"> Structure of Management Information for SNMP v2;</w:t>
      </w:r>
    </w:p>
    <w:p w14:paraId="286B0CDE"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3416 :</w:t>
      </w:r>
      <w:proofErr w:type="gramEnd"/>
      <w:r w:rsidRPr="00FE620D">
        <w:rPr>
          <w:rFonts w:asciiTheme="minorHAnsi" w:eastAsia="Times New Roman" w:hAnsiTheme="minorHAnsi" w:cstheme="minorHAnsi"/>
          <w:sz w:val="22"/>
          <w:lang w:bidi="he-IL"/>
        </w:rPr>
        <w:t xml:space="preserve"> Protocol Operations for SNMP v2;</w:t>
      </w:r>
    </w:p>
    <w:p w14:paraId="06603715"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3417 :</w:t>
      </w:r>
      <w:proofErr w:type="gramEnd"/>
      <w:r w:rsidRPr="00FE620D">
        <w:rPr>
          <w:rFonts w:asciiTheme="minorHAnsi" w:eastAsia="Times New Roman" w:hAnsiTheme="minorHAnsi" w:cstheme="minorHAnsi"/>
          <w:sz w:val="22"/>
          <w:lang w:bidi="he-IL"/>
        </w:rPr>
        <w:t xml:space="preserve"> Transport Mappings for SNMP v2;</w:t>
      </w:r>
    </w:p>
    <w:p w14:paraId="6011A03E"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3418 :</w:t>
      </w:r>
      <w:proofErr w:type="gramEnd"/>
      <w:r w:rsidRPr="00FE620D">
        <w:rPr>
          <w:rFonts w:asciiTheme="minorHAnsi" w:eastAsia="Times New Roman" w:hAnsiTheme="minorHAnsi" w:cstheme="minorHAnsi"/>
          <w:sz w:val="22"/>
          <w:lang w:bidi="he-IL"/>
        </w:rPr>
        <w:t xml:space="preserve"> Management Information Base for SNMP v2;</w:t>
      </w:r>
    </w:p>
    <w:p w14:paraId="0EA4FC3E"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3410 :</w:t>
      </w:r>
      <w:proofErr w:type="gramEnd"/>
      <w:r w:rsidRPr="00FE620D">
        <w:rPr>
          <w:rFonts w:asciiTheme="minorHAnsi" w:eastAsia="Times New Roman" w:hAnsiTheme="minorHAnsi" w:cstheme="minorHAnsi"/>
          <w:sz w:val="22"/>
          <w:lang w:bidi="he-IL"/>
        </w:rPr>
        <w:t xml:space="preserve"> Introduction and Applicability Statements for Internet Standard Management Framework;</w:t>
      </w:r>
    </w:p>
    <w:p w14:paraId="079050F6"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3411 :</w:t>
      </w:r>
      <w:proofErr w:type="gramEnd"/>
      <w:r w:rsidRPr="00FE620D">
        <w:rPr>
          <w:rFonts w:asciiTheme="minorHAnsi" w:eastAsia="Times New Roman" w:hAnsiTheme="minorHAnsi" w:cstheme="minorHAnsi"/>
          <w:sz w:val="22"/>
          <w:lang w:bidi="he-IL"/>
        </w:rPr>
        <w:t xml:space="preserve"> Architecture for Describing SNMP Frameworks;</w:t>
      </w:r>
    </w:p>
    <w:p w14:paraId="016381DD"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lastRenderedPageBreak/>
        <w:t xml:space="preserve">RFC </w:t>
      </w:r>
      <w:proofErr w:type="gramStart"/>
      <w:r w:rsidRPr="00FE620D">
        <w:rPr>
          <w:rFonts w:asciiTheme="minorHAnsi" w:eastAsia="Times New Roman" w:hAnsiTheme="minorHAnsi" w:cstheme="minorHAnsi"/>
          <w:sz w:val="22"/>
          <w:lang w:bidi="he-IL"/>
        </w:rPr>
        <w:t>3412 :</w:t>
      </w:r>
      <w:proofErr w:type="gramEnd"/>
      <w:r w:rsidRPr="00FE620D">
        <w:rPr>
          <w:rFonts w:asciiTheme="minorHAnsi" w:eastAsia="Times New Roman" w:hAnsiTheme="minorHAnsi" w:cstheme="minorHAnsi"/>
          <w:sz w:val="22"/>
          <w:lang w:bidi="he-IL"/>
        </w:rPr>
        <w:t xml:space="preserve"> Message Processing and Dispatching for the SNMP;</w:t>
      </w:r>
    </w:p>
    <w:p w14:paraId="1280340B" w14:textId="77777777" w:rsidR="009111D9" w:rsidRPr="00022E98"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RFC </w:t>
      </w:r>
      <w:proofErr w:type="gramStart"/>
      <w:r w:rsidRPr="00022E98">
        <w:rPr>
          <w:rFonts w:asciiTheme="minorHAnsi" w:eastAsia="Times New Roman" w:hAnsiTheme="minorHAnsi" w:cstheme="minorHAnsi"/>
          <w:sz w:val="22"/>
          <w:lang w:val="pt-BR" w:bidi="he-IL"/>
        </w:rPr>
        <w:t>3413 :</w:t>
      </w:r>
      <w:proofErr w:type="gramEnd"/>
      <w:r w:rsidRPr="00022E98">
        <w:rPr>
          <w:rFonts w:asciiTheme="minorHAnsi" w:eastAsia="Times New Roman" w:hAnsiTheme="minorHAnsi" w:cstheme="minorHAnsi"/>
          <w:sz w:val="22"/>
          <w:lang w:val="pt-BR" w:bidi="he-IL"/>
        </w:rPr>
        <w:t xml:space="preserve"> SNMP </w:t>
      </w:r>
      <w:proofErr w:type="spellStart"/>
      <w:r w:rsidRPr="00022E98">
        <w:rPr>
          <w:rFonts w:asciiTheme="minorHAnsi" w:eastAsia="Times New Roman" w:hAnsiTheme="minorHAnsi" w:cstheme="minorHAnsi"/>
          <w:sz w:val="22"/>
          <w:lang w:val="pt-BR" w:bidi="he-IL"/>
        </w:rPr>
        <w:t>Applications</w:t>
      </w:r>
      <w:proofErr w:type="spellEnd"/>
      <w:r w:rsidRPr="00022E98">
        <w:rPr>
          <w:rFonts w:asciiTheme="minorHAnsi" w:eastAsia="Times New Roman" w:hAnsiTheme="minorHAnsi" w:cstheme="minorHAnsi"/>
          <w:sz w:val="22"/>
          <w:lang w:val="pt-BR" w:bidi="he-IL"/>
        </w:rPr>
        <w:t>;</w:t>
      </w:r>
    </w:p>
    <w:p w14:paraId="0C837B02"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3414 :</w:t>
      </w:r>
      <w:proofErr w:type="gramEnd"/>
      <w:r w:rsidRPr="00FE620D">
        <w:rPr>
          <w:rFonts w:asciiTheme="minorHAnsi" w:eastAsia="Times New Roman" w:hAnsiTheme="minorHAnsi" w:cstheme="minorHAnsi"/>
          <w:sz w:val="22"/>
          <w:lang w:bidi="he-IL"/>
        </w:rPr>
        <w:t xml:space="preserve"> User-based Security Model (USM) for SNMP v3;</w:t>
      </w:r>
    </w:p>
    <w:p w14:paraId="072E6BB0"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3415 :</w:t>
      </w:r>
      <w:proofErr w:type="gramEnd"/>
      <w:r w:rsidRPr="00FE620D">
        <w:rPr>
          <w:rFonts w:asciiTheme="minorHAnsi" w:eastAsia="Times New Roman" w:hAnsiTheme="minorHAnsi" w:cstheme="minorHAnsi"/>
          <w:sz w:val="22"/>
          <w:lang w:bidi="he-IL"/>
        </w:rPr>
        <w:t xml:space="preserve"> View-based Access Control Model for the SNMP;</w:t>
      </w:r>
    </w:p>
    <w:p w14:paraId="0138ADB4" w14:textId="77777777" w:rsidR="009111D9" w:rsidRPr="00FE620D" w:rsidRDefault="009111D9" w:rsidP="002F197D">
      <w:pPr>
        <w:pStyle w:val="Bullet2Level1"/>
        <w:numPr>
          <w:ilvl w:val="0"/>
          <w:numId w:val="94"/>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FE620D">
        <w:rPr>
          <w:rFonts w:asciiTheme="minorHAnsi" w:eastAsia="Times New Roman" w:hAnsiTheme="minorHAnsi" w:cstheme="minorHAnsi"/>
          <w:sz w:val="22"/>
          <w:lang w:bidi="he-IL"/>
        </w:rPr>
        <w:t xml:space="preserve">RFC </w:t>
      </w:r>
      <w:proofErr w:type="gramStart"/>
      <w:r w:rsidRPr="00FE620D">
        <w:rPr>
          <w:rFonts w:asciiTheme="minorHAnsi" w:eastAsia="Times New Roman" w:hAnsiTheme="minorHAnsi" w:cstheme="minorHAnsi"/>
          <w:sz w:val="22"/>
          <w:lang w:bidi="he-IL"/>
        </w:rPr>
        <w:t>3584 :</w:t>
      </w:r>
      <w:proofErr w:type="gramEnd"/>
      <w:r w:rsidRPr="00FE620D">
        <w:rPr>
          <w:rFonts w:asciiTheme="minorHAnsi" w:eastAsia="Times New Roman" w:hAnsiTheme="minorHAnsi" w:cstheme="minorHAnsi"/>
          <w:sz w:val="22"/>
          <w:lang w:bidi="he-IL"/>
        </w:rPr>
        <w:t xml:space="preserve"> Coexistence between SNMP v1, v2 and v3;</w:t>
      </w:r>
    </w:p>
    <w:p w14:paraId="1578AC37" w14:textId="77777777" w:rsidR="00B57CB4" w:rsidRPr="00022E98" w:rsidRDefault="009111D9" w:rsidP="002F197D">
      <w:pPr>
        <w:pStyle w:val="Ttulo1"/>
        <w:numPr>
          <w:ilvl w:val="3"/>
          <w:numId w:val="76"/>
        </w:numPr>
      </w:pPr>
      <w:bookmarkStart w:id="295" w:name="_Toc153212843"/>
      <w:bookmarkStart w:id="296" w:name="_Toc158788602"/>
      <w:r w:rsidRPr="00022E98">
        <w:t>A Gerência de Configuração deve:</w:t>
      </w:r>
      <w:bookmarkEnd w:id="295"/>
      <w:bookmarkEnd w:id="296"/>
      <w:r w:rsidRPr="00022E98">
        <w:t xml:space="preserve"> </w:t>
      </w:r>
    </w:p>
    <w:p w14:paraId="11A03258" w14:textId="77777777" w:rsidR="00B57CB4" w:rsidRPr="00FE620D" w:rsidRDefault="009111D9" w:rsidP="002F197D">
      <w:pPr>
        <w:pStyle w:val="Bullet2Level1"/>
        <w:numPr>
          <w:ilvl w:val="0"/>
          <w:numId w:val="95"/>
        </w:numPr>
        <w:tabs>
          <w:tab w:val="left" w:pos="1276"/>
        </w:tabs>
        <w:spacing w:before="120" w:after="120" w:line="276" w:lineRule="auto"/>
        <w:jc w:val="both"/>
        <w:rPr>
          <w:rFonts w:asciiTheme="minorHAnsi" w:eastAsia="Times New Roman" w:hAnsiTheme="minorHAnsi" w:cstheme="minorHAnsi"/>
          <w:sz w:val="22"/>
          <w:lang w:val="pt-BR" w:bidi="he-IL"/>
        </w:rPr>
      </w:pPr>
      <w:r w:rsidRPr="00FE620D">
        <w:rPr>
          <w:rFonts w:asciiTheme="minorHAnsi" w:eastAsia="Times New Roman" w:hAnsiTheme="minorHAnsi" w:cstheme="minorHAnsi"/>
          <w:sz w:val="22"/>
          <w:lang w:val="pt-BR" w:bidi="he-IL"/>
        </w:rPr>
        <w:t>Manter Padronização dos elementos (Características de Hardware e Software);</w:t>
      </w:r>
    </w:p>
    <w:p w14:paraId="6ADF08FA" w14:textId="77777777" w:rsidR="009111D9" w:rsidRPr="00022E98"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bidi="he-IL"/>
        </w:rPr>
      </w:pPr>
      <w:r w:rsidRPr="00022E98">
        <w:rPr>
          <w:rFonts w:asciiTheme="minorHAnsi" w:eastAsia="Times New Roman" w:hAnsiTheme="minorHAnsi" w:cstheme="minorHAnsi"/>
          <w:sz w:val="22"/>
          <w:lang w:bidi="he-IL"/>
        </w:rPr>
        <w:t xml:space="preserve">Realizar </w:t>
      </w:r>
      <w:proofErr w:type="spellStart"/>
      <w:proofErr w:type="gramStart"/>
      <w:r w:rsidRPr="00022E98">
        <w:rPr>
          <w:rFonts w:asciiTheme="minorHAnsi" w:eastAsia="Times New Roman" w:hAnsiTheme="minorHAnsi" w:cstheme="minorHAnsi"/>
          <w:sz w:val="22"/>
          <w:lang w:bidi="he-IL"/>
        </w:rPr>
        <w:t>aprovisionamento</w:t>
      </w:r>
      <w:proofErr w:type="spellEnd"/>
      <w:r w:rsidRPr="00022E98">
        <w:rPr>
          <w:rFonts w:asciiTheme="minorHAnsi" w:eastAsia="Times New Roman" w:hAnsiTheme="minorHAnsi" w:cstheme="minorHAnsi"/>
          <w:sz w:val="22"/>
          <w:lang w:bidi="he-IL"/>
        </w:rPr>
        <w:t>;</w:t>
      </w:r>
      <w:proofErr w:type="gramEnd"/>
    </w:p>
    <w:p w14:paraId="7FFB8DFC"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Realizar Função de Suporte à Instalação e Aprovisionamento;</w:t>
      </w:r>
    </w:p>
    <w:p w14:paraId="6D663537"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Carregar inicialmente a base de dados da Gerência de Configuração, importando as informações necessárias de outra mídia ou, caso não haja disponibilidade da informação em mídia, ser carregada manualmente pelo operador. Deve conter, pelo menos, os aspectos de hardware e software dos elementos de rede, recursos lógicos e físicos, conexões, aspectos funcionais e de suporte à gerência;</w:t>
      </w:r>
    </w:p>
    <w:p w14:paraId="7B18A595"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Ser capaz de executar atualizações e configurações de vários elementos simultaneamente de forma automática ou sob demanda;</w:t>
      </w:r>
    </w:p>
    <w:p w14:paraId="25E85E5A"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Receber notificações espontâneas dos elementos e dos operadores por meio de interface gráfica, informando a conclusão da instalação e a remoção de recursos nos mesmos;</w:t>
      </w:r>
    </w:p>
    <w:p w14:paraId="4E3A71DB"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FE620D">
        <w:rPr>
          <w:rFonts w:asciiTheme="minorHAnsi" w:eastAsia="Times New Roman" w:hAnsiTheme="minorHAnsi" w:cstheme="minorHAnsi"/>
          <w:sz w:val="22"/>
          <w:lang w:val="pt-BR" w:bidi="he-IL"/>
        </w:rPr>
        <w:t xml:space="preserve">Recuperar automaticamente e manualmente (por meio de interface gráfica e linha de comando) quaisquer informações dos elementos de rede que identifiquem a configuração atual de hardware e software </w:t>
      </w:r>
      <w:proofErr w:type="gramStart"/>
      <w:r w:rsidRPr="00FE620D">
        <w:rPr>
          <w:rFonts w:asciiTheme="minorHAnsi" w:eastAsia="Times New Roman" w:hAnsiTheme="minorHAnsi" w:cstheme="minorHAnsi"/>
          <w:sz w:val="22"/>
          <w:lang w:val="pt-BR" w:bidi="he-IL"/>
        </w:rPr>
        <w:t>dos mesmos</w:t>
      </w:r>
      <w:proofErr w:type="gramEnd"/>
      <w:r w:rsidRPr="00FE620D">
        <w:rPr>
          <w:rFonts w:asciiTheme="minorHAnsi" w:eastAsia="Times New Roman" w:hAnsiTheme="minorHAnsi" w:cstheme="minorHAnsi"/>
          <w:sz w:val="22"/>
          <w:lang w:val="pt-BR" w:bidi="he-IL"/>
        </w:rPr>
        <w:t xml:space="preserve">, assim como a configuração atual da rede. </w:t>
      </w:r>
      <w:r w:rsidRPr="00DF0B6C">
        <w:rPr>
          <w:rFonts w:asciiTheme="minorHAnsi" w:eastAsia="Times New Roman" w:hAnsiTheme="minorHAnsi" w:cstheme="minorHAnsi"/>
          <w:sz w:val="22"/>
          <w:lang w:val="pt-BR" w:bidi="he-IL"/>
        </w:rPr>
        <w:t>Estas informações devem conter todos os aspectos externamente gerenciáveis dos recursos dos elementos de rede;</w:t>
      </w:r>
    </w:p>
    <w:p w14:paraId="241F9ED0"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Indicar como os elementos de rede estão associados (física, logicamente, topologicamente e hierarquicamente) entre si para formar a rede. Essa associação deve ser fim a fim e atualizar automaticamente o status quando instalações nos novos módulos forem realizadas;</w:t>
      </w:r>
    </w:p>
    <w:p w14:paraId="1620C4D2"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Ativar e desativar, eliminar e modificar as associações estabelecidas entre os elementos.</w:t>
      </w:r>
    </w:p>
    <w:p w14:paraId="57E592C4" w14:textId="13FD9EF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lastRenderedPageBreak/>
        <w:t xml:space="preserve">Ativar procedimentos de verificação de configuração, inicialização, desligamento e reinicialização nos elementos e receber os relatos </w:t>
      </w:r>
      <w:r w:rsidR="00B57CB4" w:rsidRPr="00DF0B6C">
        <w:rPr>
          <w:rFonts w:asciiTheme="minorHAnsi" w:eastAsia="Times New Roman" w:hAnsiTheme="minorHAnsi" w:cstheme="minorHAnsi"/>
          <w:sz w:val="22"/>
          <w:lang w:val="pt-BR" w:bidi="he-IL"/>
        </w:rPr>
        <w:t>resultantes</w:t>
      </w:r>
      <w:r w:rsidRPr="00DF0B6C">
        <w:rPr>
          <w:rFonts w:asciiTheme="minorHAnsi" w:eastAsia="Times New Roman" w:hAnsiTheme="minorHAnsi" w:cstheme="minorHAnsi"/>
          <w:sz w:val="22"/>
          <w:lang w:val="pt-BR" w:bidi="he-IL"/>
        </w:rPr>
        <w:t>.</w:t>
      </w:r>
    </w:p>
    <w:p w14:paraId="2EB38557"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Atualizar automaticamente o calendário (data e hora) dos elementos;</w:t>
      </w:r>
    </w:p>
    <w:p w14:paraId="39C371F1"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Administrar as cópias das memórias (software e dados) dos seus elementos gerenciados para fins de “backup” e restauração. Quando a memória de um elemento for perdida ou danificada, a Gerência de Configuração deve restaurar a memória do mesmo por meio destas cópias.</w:t>
      </w:r>
    </w:p>
    <w:p w14:paraId="329BB715"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Realizar “download” de software a ser armazenado no elemento, incluindo inicialização e teste, assim como recarga do software anterior em caso de insucesso.</w:t>
      </w:r>
    </w:p>
    <w:p w14:paraId="08436082" w14:textId="77777777" w:rsidR="009111D9" w:rsidRPr="00DF0B6C" w:rsidRDefault="009111D9"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Receber, executar e responder solicitações operacionais.</w:t>
      </w:r>
    </w:p>
    <w:p w14:paraId="46686157" w14:textId="583AD0C0" w:rsidR="0007123F" w:rsidRPr="00DF0B6C" w:rsidRDefault="00D77A6E" w:rsidP="002F197D">
      <w:pPr>
        <w:pStyle w:val="Bullet2Level1"/>
        <w:numPr>
          <w:ilvl w:val="0"/>
          <w:numId w:val="95"/>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DF0B6C">
        <w:rPr>
          <w:rFonts w:asciiTheme="minorHAnsi" w:eastAsia="Times New Roman" w:hAnsiTheme="minorHAnsi" w:cstheme="minorHAnsi"/>
          <w:sz w:val="22"/>
          <w:lang w:val="pt-BR" w:bidi="he-IL"/>
        </w:rPr>
        <w:t>Prover funcionalidades para gerenciamento do FW das OLT/ONU, visando manutenção, instalação de firmware, cadastro de firmware e controle de versões</w:t>
      </w:r>
      <w:r w:rsidR="0007123F" w:rsidRPr="00DF0B6C">
        <w:rPr>
          <w:rFonts w:asciiTheme="minorHAnsi" w:eastAsia="Times New Roman" w:hAnsiTheme="minorHAnsi" w:cstheme="minorHAnsi"/>
          <w:sz w:val="22"/>
          <w:lang w:val="pt-BR" w:bidi="he-IL"/>
        </w:rPr>
        <w:t xml:space="preserve"> e controle de versões para upgrade.</w:t>
      </w:r>
    </w:p>
    <w:p w14:paraId="335926E5" w14:textId="44559F40" w:rsidR="006A0A84" w:rsidRPr="00022E98" w:rsidRDefault="009111D9" w:rsidP="002F197D">
      <w:pPr>
        <w:pStyle w:val="Ttulo1"/>
        <w:numPr>
          <w:ilvl w:val="3"/>
          <w:numId w:val="76"/>
        </w:numPr>
      </w:pPr>
      <w:bookmarkStart w:id="297" w:name="_Toc153212844"/>
      <w:bookmarkStart w:id="298" w:name="_Toc158788603"/>
      <w:r w:rsidRPr="00022E98">
        <w:t>O</w:t>
      </w:r>
      <w:r w:rsidR="006A0A84" w:rsidRPr="00022E98">
        <w:t xml:space="preserve">s equipamentos ativos devem ser capazes de receber instruções a partir da </w:t>
      </w:r>
      <w:r w:rsidR="00F41F4D" w:rsidRPr="00022E98">
        <w:t>gerência</w:t>
      </w:r>
      <w:r w:rsidR="006A0A84" w:rsidRPr="00022E98">
        <w:t xml:space="preserve"> centralizada, tais como:</w:t>
      </w:r>
      <w:bookmarkEnd w:id="297"/>
      <w:bookmarkEnd w:id="298"/>
      <w:r w:rsidRPr="00022E98">
        <w:t xml:space="preserve"> </w:t>
      </w:r>
    </w:p>
    <w:p w14:paraId="60409EF8" w14:textId="77777777" w:rsidR="006A0A84" w:rsidRPr="00022E98" w:rsidRDefault="009111D9" w:rsidP="002F197D">
      <w:pPr>
        <w:pStyle w:val="Bullet2Level1"/>
        <w:numPr>
          <w:ilvl w:val="0"/>
          <w:numId w:val="96"/>
        </w:numPr>
        <w:tabs>
          <w:tab w:val="left" w:pos="1276"/>
        </w:tabs>
        <w:spacing w:before="120" w:after="120" w:line="276" w:lineRule="auto"/>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Receber e executar comandos operacionais vindos de sistemas remotos.</w:t>
      </w:r>
    </w:p>
    <w:p w14:paraId="70AFBF03" w14:textId="77777777" w:rsidR="009111D9" w:rsidRPr="00022E98" w:rsidRDefault="009111D9" w:rsidP="002F197D">
      <w:pPr>
        <w:pStyle w:val="Bullet2Level1"/>
        <w:numPr>
          <w:ilvl w:val="0"/>
          <w:numId w:val="96"/>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Identificar as interfaces do ativo: </w:t>
      </w:r>
    </w:p>
    <w:p w14:paraId="28211799" w14:textId="77777777" w:rsidR="009111D9" w:rsidRPr="00022E98" w:rsidRDefault="009111D9" w:rsidP="002F197D">
      <w:pPr>
        <w:pStyle w:val="Bullet2Level1"/>
        <w:numPr>
          <w:ilvl w:val="0"/>
          <w:numId w:val="96"/>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Tipo de interface e conector;</w:t>
      </w:r>
    </w:p>
    <w:p w14:paraId="38876A2D" w14:textId="27B52810" w:rsidR="0071123F" w:rsidRPr="00022E98" w:rsidRDefault="0071123F" w:rsidP="002F197D">
      <w:pPr>
        <w:pStyle w:val="Bullet2Level1"/>
        <w:numPr>
          <w:ilvl w:val="0"/>
          <w:numId w:val="96"/>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Tipo de Porta</w:t>
      </w:r>
    </w:p>
    <w:p w14:paraId="73EB6493" w14:textId="08184FDE" w:rsidR="0071123F" w:rsidRPr="00022E98" w:rsidRDefault="0071123F" w:rsidP="002F197D">
      <w:pPr>
        <w:pStyle w:val="Bullet2Level1"/>
        <w:numPr>
          <w:ilvl w:val="0"/>
          <w:numId w:val="96"/>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Configuração das portas NNI e UNI, </w:t>
      </w:r>
      <w:proofErr w:type="spellStart"/>
      <w:r w:rsidRPr="00022E98">
        <w:rPr>
          <w:rFonts w:asciiTheme="minorHAnsi" w:eastAsia="Times New Roman" w:hAnsiTheme="minorHAnsi" w:cstheme="minorHAnsi"/>
          <w:sz w:val="22"/>
          <w:lang w:val="pt-BR" w:bidi="he-IL"/>
        </w:rPr>
        <w:t>uplink</w:t>
      </w:r>
      <w:proofErr w:type="spellEnd"/>
      <w:r w:rsidRPr="00022E98">
        <w:rPr>
          <w:rFonts w:asciiTheme="minorHAnsi" w:eastAsia="Times New Roman" w:hAnsiTheme="minorHAnsi" w:cstheme="minorHAnsi"/>
          <w:sz w:val="22"/>
          <w:lang w:val="pt-BR" w:bidi="he-IL"/>
        </w:rPr>
        <w:t xml:space="preserve"> e </w:t>
      </w:r>
      <w:proofErr w:type="spellStart"/>
      <w:r w:rsidRPr="00022E98">
        <w:rPr>
          <w:rFonts w:asciiTheme="minorHAnsi" w:eastAsia="Times New Roman" w:hAnsiTheme="minorHAnsi" w:cstheme="minorHAnsi"/>
          <w:sz w:val="22"/>
          <w:lang w:val="pt-BR" w:bidi="he-IL"/>
        </w:rPr>
        <w:t>downlink</w:t>
      </w:r>
      <w:proofErr w:type="spellEnd"/>
    </w:p>
    <w:p w14:paraId="18932199" w14:textId="77777777" w:rsidR="009111D9" w:rsidRPr="00022E98" w:rsidRDefault="009111D9" w:rsidP="002F197D">
      <w:pPr>
        <w:pStyle w:val="Bullet2Level1"/>
        <w:numPr>
          <w:ilvl w:val="0"/>
          <w:numId w:val="96"/>
        </w:numPr>
        <w:tabs>
          <w:tab w:val="left" w:pos="1276"/>
        </w:tabs>
        <w:spacing w:before="120" w:after="120" w:line="276" w:lineRule="auto"/>
        <w:ind w:left="2483" w:hanging="357"/>
        <w:jc w:val="both"/>
        <w:rPr>
          <w:rFonts w:asciiTheme="minorHAnsi" w:eastAsia="Times New Roman" w:hAnsiTheme="minorHAnsi" w:cstheme="minorHAnsi"/>
          <w:sz w:val="22"/>
          <w:lang w:val="pt-BR" w:bidi="he-IL"/>
        </w:rPr>
      </w:pPr>
      <w:r w:rsidRPr="00022E98">
        <w:rPr>
          <w:rFonts w:asciiTheme="minorHAnsi" w:eastAsia="Times New Roman" w:hAnsiTheme="minorHAnsi" w:cstheme="minorHAnsi"/>
          <w:sz w:val="22"/>
          <w:lang w:val="pt-BR" w:bidi="he-IL"/>
        </w:rPr>
        <w:t xml:space="preserve">Identificar fisicamente a interface (MAC ou semelhante); </w:t>
      </w:r>
    </w:p>
    <w:p w14:paraId="5F7CBC54" w14:textId="77777777" w:rsidR="009111D9" w:rsidRPr="008209A5" w:rsidRDefault="009111D9" w:rsidP="002F197D">
      <w:pPr>
        <w:pStyle w:val="Corpodetexto"/>
        <w:numPr>
          <w:ilvl w:val="0"/>
          <w:numId w:val="3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Interfaces lógicas habilitadas no ativo;</w:t>
      </w:r>
    </w:p>
    <w:p w14:paraId="4F51C2DF" w14:textId="77777777" w:rsidR="009111D9" w:rsidRPr="008209A5" w:rsidRDefault="009111D9" w:rsidP="002F197D">
      <w:pPr>
        <w:pStyle w:val="Corpodetexto"/>
        <w:numPr>
          <w:ilvl w:val="0"/>
          <w:numId w:val="3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Interfaces lógicas ligadas ao ativo;</w:t>
      </w:r>
    </w:p>
    <w:p w14:paraId="0EADD57B" w14:textId="77777777" w:rsidR="009111D9" w:rsidRPr="008209A5" w:rsidRDefault="009111D9" w:rsidP="002F197D">
      <w:pPr>
        <w:pStyle w:val="Corpodetexto"/>
        <w:numPr>
          <w:ilvl w:val="0"/>
          <w:numId w:val="3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Protocolos habilitados na interface;</w:t>
      </w:r>
    </w:p>
    <w:p w14:paraId="1EAFA0F3" w14:textId="77777777" w:rsidR="006A0A84" w:rsidRPr="00022E98" w:rsidRDefault="009111D9" w:rsidP="002F197D">
      <w:pPr>
        <w:pStyle w:val="Ttulo1"/>
        <w:numPr>
          <w:ilvl w:val="3"/>
          <w:numId w:val="76"/>
        </w:numPr>
      </w:pPr>
      <w:bookmarkStart w:id="299" w:name="_Toc153212845"/>
      <w:bookmarkStart w:id="300" w:name="_Toc158788604"/>
      <w:r w:rsidRPr="00022E98">
        <w:t xml:space="preserve">O </w:t>
      </w:r>
      <w:r w:rsidR="00AD745D" w:rsidRPr="00022E98">
        <w:t>SG</w:t>
      </w:r>
      <w:r w:rsidRPr="00022E98">
        <w:t xml:space="preserve"> deverá possuir as </w:t>
      </w:r>
      <w:proofErr w:type="gramStart"/>
      <w:r w:rsidRPr="00022E98">
        <w:t>seguintes facilidade</w:t>
      </w:r>
      <w:proofErr w:type="gramEnd"/>
      <w:r w:rsidRPr="00022E98">
        <w:t xml:space="preserve"> de configuração para o arquivo de Log:</w:t>
      </w:r>
      <w:bookmarkEnd w:id="299"/>
      <w:bookmarkEnd w:id="300"/>
    </w:p>
    <w:p w14:paraId="12CD4BE0" w14:textId="77777777" w:rsidR="006A0A84" w:rsidRPr="00A34E25" w:rsidRDefault="009111D9" w:rsidP="002F197D">
      <w:pPr>
        <w:pStyle w:val="Bullet2Level1"/>
        <w:numPr>
          <w:ilvl w:val="0"/>
          <w:numId w:val="100"/>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Definição de nome (</w:t>
      </w:r>
      <w:proofErr w:type="spellStart"/>
      <w:r w:rsidRPr="00A34E25">
        <w:rPr>
          <w:rFonts w:asciiTheme="minorHAnsi" w:eastAsia="Times New Roman" w:hAnsiTheme="minorHAnsi" w:cstheme="minorHAnsi"/>
          <w:sz w:val="22"/>
          <w:lang w:val="pt-BR" w:bidi="he-IL"/>
        </w:rPr>
        <w:t>ex</w:t>
      </w:r>
      <w:proofErr w:type="spellEnd"/>
      <w:r w:rsidRPr="00A34E25">
        <w:rPr>
          <w:rFonts w:asciiTheme="minorHAnsi" w:eastAsia="Times New Roman" w:hAnsiTheme="minorHAnsi" w:cstheme="minorHAnsi"/>
          <w:sz w:val="22"/>
          <w:lang w:val="pt-BR" w:bidi="he-IL"/>
        </w:rPr>
        <w:t>: “</w:t>
      </w:r>
      <w:proofErr w:type="spellStart"/>
      <w:r w:rsidRPr="00A34E25">
        <w:rPr>
          <w:rFonts w:asciiTheme="minorHAnsi" w:eastAsia="Times New Roman" w:hAnsiTheme="minorHAnsi" w:cstheme="minorHAnsi"/>
          <w:sz w:val="22"/>
          <w:lang w:val="pt-BR" w:bidi="he-IL"/>
        </w:rPr>
        <w:t>LogFileName</w:t>
      </w:r>
      <w:proofErr w:type="spellEnd"/>
      <w:r w:rsidRPr="00A34E25">
        <w:rPr>
          <w:rFonts w:asciiTheme="minorHAnsi" w:eastAsia="Times New Roman" w:hAnsiTheme="minorHAnsi" w:cstheme="minorHAnsi"/>
          <w:sz w:val="22"/>
          <w:lang w:val="pt-BR" w:bidi="he-IL"/>
        </w:rPr>
        <w:t>”);</w:t>
      </w:r>
    </w:p>
    <w:p w14:paraId="072CAA93" w14:textId="77777777" w:rsidR="009111D9" w:rsidRPr="00A34E25" w:rsidRDefault="009111D9" w:rsidP="002F197D">
      <w:pPr>
        <w:pStyle w:val="Bullet2Level1"/>
        <w:numPr>
          <w:ilvl w:val="0"/>
          <w:numId w:val="100"/>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Definição de limites de tamanho (</w:t>
      </w:r>
      <w:proofErr w:type="spellStart"/>
      <w:r w:rsidRPr="00A34E25">
        <w:rPr>
          <w:rFonts w:asciiTheme="minorHAnsi" w:eastAsia="Times New Roman" w:hAnsiTheme="minorHAnsi" w:cstheme="minorHAnsi"/>
          <w:sz w:val="22"/>
          <w:lang w:val="pt-BR" w:bidi="he-IL"/>
        </w:rPr>
        <w:t>ex</w:t>
      </w:r>
      <w:proofErr w:type="spellEnd"/>
      <w:r w:rsidRPr="00A34E25">
        <w:rPr>
          <w:rFonts w:asciiTheme="minorHAnsi" w:eastAsia="Times New Roman" w:hAnsiTheme="minorHAnsi" w:cstheme="minorHAnsi"/>
          <w:sz w:val="22"/>
          <w:lang w:val="pt-BR" w:bidi="he-IL"/>
        </w:rPr>
        <w:t>: “</w:t>
      </w:r>
      <w:proofErr w:type="spellStart"/>
      <w:r w:rsidRPr="00A34E25">
        <w:rPr>
          <w:rFonts w:asciiTheme="minorHAnsi" w:eastAsia="Times New Roman" w:hAnsiTheme="minorHAnsi" w:cstheme="minorHAnsi"/>
          <w:sz w:val="22"/>
          <w:lang w:val="pt-BR" w:bidi="he-IL"/>
        </w:rPr>
        <w:t>LogFileSize</w:t>
      </w:r>
      <w:proofErr w:type="spellEnd"/>
      <w:r w:rsidRPr="00A34E25">
        <w:rPr>
          <w:rFonts w:asciiTheme="minorHAnsi" w:eastAsia="Times New Roman" w:hAnsiTheme="minorHAnsi" w:cstheme="minorHAnsi"/>
          <w:sz w:val="22"/>
          <w:lang w:val="pt-BR" w:bidi="he-IL"/>
        </w:rPr>
        <w:t>”);</w:t>
      </w:r>
    </w:p>
    <w:p w14:paraId="0F941A12" w14:textId="77777777" w:rsidR="009111D9" w:rsidRPr="00A34E25" w:rsidRDefault="009111D9" w:rsidP="002F197D">
      <w:pPr>
        <w:pStyle w:val="Bullet2Level1"/>
        <w:numPr>
          <w:ilvl w:val="0"/>
          <w:numId w:val="100"/>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 xml:space="preserve">Uso de servidor de </w:t>
      </w:r>
      <w:proofErr w:type="spellStart"/>
      <w:r w:rsidRPr="00A34E25">
        <w:rPr>
          <w:rFonts w:asciiTheme="minorHAnsi" w:eastAsia="Times New Roman" w:hAnsiTheme="minorHAnsi" w:cstheme="minorHAnsi"/>
          <w:sz w:val="22"/>
          <w:lang w:val="pt-BR" w:bidi="he-IL"/>
        </w:rPr>
        <w:t>syslog</w:t>
      </w:r>
      <w:proofErr w:type="spellEnd"/>
      <w:r w:rsidRPr="00A34E25">
        <w:rPr>
          <w:rFonts w:asciiTheme="minorHAnsi" w:eastAsia="Times New Roman" w:hAnsiTheme="minorHAnsi" w:cstheme="minorHAnsi"/>
          <w:sz w:val="22"/>
          <w:lang w:val="pt-BR" w:bidi="he-IL"/>
        </w:rPr>
        <w:t xml:space="preserve"> externo;</w:t>
      </w:r>
    </w:p>
    <w:p w14:paraId="476E1619" w14:textId="77777777" w:rsidR="0071123F" w:rsidRPr="00022E98" w:rsidRDefault="009111D9" w:rsidP="002F197D">
      <w:pPr>
        <w:pStyle w:val="Ttulo1"/>
        <w:numPr>
          <w:ilvl w:val="3"/>
          <w:numId w:val="76"/>
        </w:numPr>
      </w:pPr>
      <w:bookmarkStart w:id="301" w:name="_Toc153212846"/>
      <w:bookmarkStart w:id="302" w:name="_Toc158788605"/>
      <w:r w:rsidRPr="00022E98">
        <w:lastRenderedPageBreak/>
        <w:t>Atualização de data/hora:</w:t>
      </w:r>
      <w:bookmarkEnd w:id="301"/>
      <w:bookmarkEnd w:id="302"/>
      <w:r w:rsidRPr="00022E98">
        <w:t xml:space="preserve"> </w:t>
      </w:r>
    </w:p>
    <w:p w14:paraId="39132B15" w14:textId="77777777" w:rsidR="0071123F" w:rsidRPr="00A34E25" w:rsidRDefault="009111D9" w:rsidP="002F197D">
      <w:pPr>
        <w:pStyle w:val="Bullet2Level1"/>
        <w:numPr>
          <w:ilvl w:val="0"/>
          <w:numId w:val="99"/>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Manual e por SNTP ou NTP;</w:t>
      </w:r>
    </w:p>
    <w:p w14:paraId="7D2804A8" w14:textId="77777777" w:rsidR="009111D9" w:rsidRPr="00A34E25" w:rsidRDefault="009111D9" w:rsidP="002F197D">
      <w:pPr>
        <w:pStyle w:val="Bullet2Level1"/>
        <w:numPr>
          <w:ilvl w:val="0"/>
          <w:numId w:val="99"/>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Possibilidade de uso de formatos personalizados;</w:t>
      </w:r>
    </w:p>
    <w:p w14:paraId="6A77D534" w14:textId="77777777" w:rsidR="009111D9" w:rsidRPr="00A34E25" w:rsidRDefault="009111D9" w:rsidP="002F197D">
      <w:pPr>
        <w:pStyle w:val="Bullet2Level1"/>
        <w:numPr>
          <w:ilvl w:val="0"/>
          <w:numId w:val="99"/>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 xml:space="preserve">Suporte a </w:t>
      </w:r>
      <w:proofErr w:type="spellStart"/>
      <w:r w:rsidRPr="00A34E25">
        <w:rPr>
          <w:rFonts w:asciiTheme="minorHAnsi" w:eastAsia="Times New Roman" w:hAnsiTheme="minorHAnsi" w:cstheme="minorHAnsi"/>
          <w:sz w:val="22"/>
          <w:lang w:val="pt-BR" w:bidi="he-IL"/>
        </w:rPr>
        <w:t>daylight</w:t>
      </w:r>
      <w:proofErr w:type="spellEnd"/>
      <w:r w:rsidRPr="00A34E25">
        <w:rPr>
          <w:rFonts w:asciiTheme="minorHAnsi" w:eastAsia="Times New Roman" w:hAnsiTheme="minorHAnsi" w:cstheme="minorHAnsi"/>
          <w:sz w:val="22"/>
          <w:lang w:val="pt-BR" w:bidi="he-IL"/>
        </w:rPr>
        <w:t xml:space="preserve"> </w:t>
      </w:r>
      <w:proofErr w:type="spellStart"/>
      <w:r w:rsidRPr="00A34E25">
        <w:rPr>
          <w:rFonts w:asciiTheme="minorHAnsi" w:eastAsia="Times New Roman" w:hAnsiTheme="minorHAnsi" w:cstheme="minorHAnsi"/>
          <w:sz w:val="22"/>
          <w:lang w:val="pt-BR" w:bidi="he-IL"/>
        </w:rPr>
        <w:t>saving</w:t>
      </w:r>
      <w:proofErr w:type="spellEnd"/>
      <w:r w:rsidRPr="00A34E25">
        <w:rPr>
          <w:rFonts w:asciiTheme="minorHAnsi" w:eastAsia="Times New Roman" w:hAnsiTheme="minorHAnsi" w:cstheme="minorHAnsi"/>
          <w:sz w:val="22"/>
          <w:lang w:val="pt-BR" w:bidi="he-IL"/>
        </w:rPr>
        <w:t>;</w:t>
      </w:r>
    </w:p>
    <w:p w14:paraId="29A20D12" w14:textId="77777777" w:rsidR="0071123F" w:rsidRPr="00022E98" w:rsidRDefault="009111D9" w:rsidP="002F197D">
      <w:pPr>
        <w:pStyle w:val="Ttulo1"/>
        <w:numPr>
          <w:ilvl w:val="3"/>
          <w:numId w:val="76"/>
        </w:numPr>
      </w:pPr>
      <w:bookmarkStart w:id="303" w:name="_Toc153212847"/>
      <w:bookmarkStart w:id="304" w:name="_Toc158788606"/>
      <w:r w:rsidRPr="00022E98">
        <w:t>Configurações SNMP:</w:t>
      </w:r>
      <w:bookmarkEnd w:id="303"/>
      <w:bookmarkEnd w:id="304"/>
      <w:r w:rsidRPr="00022E98">
        <w:t xml:space="preserve"> </w:t>
      </w:r>
    </w:p>
    <w:p w14:paraId="6F9FC718" w14:textId="77777777" w:rsidR="0071123F" w:rsidRPr="00A34E25" w:rsidRDefault="009111D9" w:rsidP="002F197D">
      <w:pPr>
        <w:pStyle w:val="Bullet2Level1"/>
        <w:numPr>
          <w:ilvl w:val="0"/>
          <w:numId w:val="98"/>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Modo SNMP (v1, v2 (ou v2c) ou v3);</w:t>
      </w:r>
    </w:p>
    <w:p w14:paraId="46FA5BB4" w14:textId="77777777" w:rsidR="009111D9" w:rsidRPr="00A34E25" w:rsidRDefault="009111D9" w:rsidP="002F197D">
      <w:pPr>
        <w:pStyle w:val="Bullet2Level1"/>
        <w:numPr>
          <w:ilvl w:val="0"/>
          <w:numId w:val="98"/>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 xml:space="preserve">Versão de </w:t>
      </w:r>
      <w:proofErr w:type="spellStart"/>
      <w:r w:rsidRPr="00A34E25">
        <w:rPr>
          <w:rFonts w:asciiTheme="minorHAnsi" w:eastAsia="Times New Roman" w:hAnsiTheme="minorHAnsi" w:cstheme="minorHAnsi"/>
          <w:sz w:val="22"/>
          <w:lang w:val="pt-BR" w:bidi="he-IL"/>
        </w:rPr>
        <w:t>trap</w:t>
      </w:r>
      <w:proofErr w:type="spellEnd"/>
      <w:r w:rsidRPr="00A34E25">
        <w:rPr>
          <w:rFonts w:asciiTheme="minorHAnsi" w:eastAsia="Times New Roman" w:hAnsiTheme="minorHAnsi" w:cstheme="minorHAnsi"/>
          <w:sz w:val="22"/>
          <w:lang w:val="pt-BR" w:bidi="he-IL"/>
        </w:rPr>
        <w:t xml:space="preserve"> (v1 ou v2);</w:t>
      </w:r>
    </w:p>
    <w:p w14:paraId="56C2418D" w14:textId="77777777" w:rsidR="009111D9" w:rsidRPr="00A34E25" w:rsidRDefault="009111D9" w:rsidP="002F197D">
      <w:pPr>
        <w:pStyle w:val="Bullet2Level1"/>
        <w:numPr>
          <w:ilvl w:val="0"/>
          <w:numId w:val="98"/>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 xml:space="preserve">Habilitação/desabilitação do envio de </w:t>
      </w:r>
      <w:proofErr w:type="spellStart"/>
      <w:r w:rsidRPr="00A34E25">
        <w:rPr>
          <w:rFonts w:asciiTheme="minorHAnsi" w:eastAsia="Times New Roman" w:hAnsiTheme="minorHAnsi" w:cstheme="minorHAnsi"/>
          <w:sz w:val="22"/>
          <w:lang w:val="pt-BR" w:bidi="he-IL"/>
        </w:rPr>
        <w:t>trap</w:t>
      </w:r>
      <w:proofErr w:type="spellEnd"/>
      <w:r w:rsidRPr="00A34E25">
        <w:rPr>
          <w:rFonts w:asciiTheme="minorHAnsi" w:eastAsia="Times New Roman" w:hAnsiTheme="minorHAnsi" w:cstheme="minorHAnsi"/>
          <w:sz w:val="22"/>
          <w:lang w:val="pt-BR" w:bidi="he-IL"/>
        </w:rPr>
        <w:t>;</w:t>
      </w:r>
    </w:p>
    <w:p w14:paraId="3EE6E6A3" w14:textId="77777777" w:rsidR="0071123F" w:rsidRPr="00022E98" w:rsidRDefault="009111D9" w:rsidP="002F197D">
      <w:pPr>
        <w:pStyle w:val="Ttulo1"/>
        <w:numPr>
          <w:ilvl w:val="3"/>
          <w:numId w:val="76"/>
        </w:numPr>
      </w:pPr>
      <w:bookmarkStart w:id="305" w:name="_Toc153212848"/>
      <w:bookmarkStart w:id="306" w:name="_Toc158788607"/>
      <w:r w:rsidRPr="00022E98">
        <w:t>Comunidades (pública/privada):</w:t>
      </w:r>
      <w:bookmarkEnd w:id="305"/>
      <w:bookmarkEnd w:id="306"/>
      <w:r w:rsidRPr="00022E98">
        <w:t xml:space="preserve"> </w:t>
      </w:r>
    </w:p>
    <w:p w14:paraId="1BD86194" w14:textId="77777777" w:rsidR="0071123F" w:rsidRPr="00A34E25" w:rsidRDefault="009111D9" w:rsidP="002F197D">
      <w:pPr>
        <w:pStyle w:val="Bullet2Level1"/>
        <w:numPr>
          <w:ilvl w:val="0"/>
          <w:numId w:val="97"/>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de Leitura;</w:t>
      </w:r>
    </w:p>
    <w:p w14:paraId="499511DC" w14:textId="77777777" w:rsidR="009111D9" w:rsidRPr="00A34E25" w:rsidRDefault="009111D9" w:rsidP="002F197D">
      <w:pPr>
        <w:pStyle w:val="Bullet2Level1"/>
        <w:numPr>
          <w:ilvl w:val="0"/>
          <w:numId w:val="97"/>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de Escrita;</w:t>
      </w:r>
    </w:p>
    <w:p w14:paraId="4C74991A" w14:textId="77777777" w:rsidR="009111D9" w:rsidRPr="00A34E25" w:rsidRDefault="009111D9" w:rsidP="002F197D">
      <w:pPr>
        <w:pStyle w:val="Bullet2Level1"/>
        <w:numPr>
          <w:ilvl w:val="0"/>
          <w:numId w:val="97"/>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de Trap;</w:t>
      </w:r>
    </w:p>
    <w:p w14:paraId="332D21FB" w14:textId="77777777" w:rsidR="009111D9" w:rsidRPr="00A34E25" w:rsidRDefault="009111D9" w:rsidP="002F197D">
      <w:pPr>
        <w:pStyle w:val="Bullet2Level1"/>
        <w:numPr>
          <w:ilvl w:val="0"/>
          <w:numId w:val="97"/>
        </w:numPr>
        <w:tabs>
          <w:tab w:val="left" w:pos="1276"/>
        </w:tabs>
        <w:spacing w:before="120" w:after="120" w:line="276" w:lineRule="auto"/>
        <w:jc w:val="both"/>
        <w:rPr>
          <w:rFonts w:asciiTheme="minorHAnsi" w:eastAsia="Times New Roman" w:hAnsiTheme="minorHAnsi" w:cstheme="minorHAnsi"/>
          <w:sz w:val="22"/>
          <w:lang w:val="pt-BR" w:bidi="he-IL"/>
        </w:rPr>
      </w:pPr>
      <w:r w:rsidRPr="00A34E25">
        <w:rPr>
          <w:rFonts w:asciiTheme="minorHAnsi" w:eastAsia="Times New Roman" w:hAnsiTheme="minorHAnsi" w:cstheme="minorHAnsi"/>
          <w:sz w:val="22"/>
          <w:lang w:val="pt-BR" w:bidi="he-IL"/>
        </w:rPr>
        <w:t xml:space="preserve">Endereços IP dos gerenciadores de </w:t>
      </w:r>
      <w:proofErr w:type="spellStart"/>
      <w:r w:rsidRPr="00A34E25">
        <w:rPr>
          <w:rFonts w:asciiTheme="minorHAnsi" w:eastAsia="Times New Roman" w:hAnsiTheme="minorHAnsi" w:cstheme="minorHAnsi"/>
          <w:sz w:val="22"/>
          <w:lang w:val="pt-BR" w:bidi="he-IL"/>
        </w:rPr>
        <w:t>trap</w:t>
      </w:r>
      <w:proofErr w:type="spellEnd"/>
      <w:r w:rsidRPr="00A34E25">
        <w:rPr>
          <w:rFonts w:asciiTheme="minorHAnsi" w:eastAsia="Times New Roman" w:hAnsiTheme="minorHAnsi" w:cstheme="minorHAnsi"/>
          <w:sz w:val="22"/>
          <w:lang w:val="pt-BR" w:bidi="he-IL"/>
        </w:rPr>
        <w:t>;</w:t>
      </w:r>
    </w:p>
    <w:p w14:paraId="1AF57B38" w14:textId="39C621EA" w:rsidR="009111D9" w:rsidRPr="00022E98" w:rsidRDefault="009111D9" w:rsidP="002F197D">
      <w:pPr>
        <w:pStyle w:val="Ttulo1"/>
        <w:numPr>
          <w:ilvl w:val="3"/>
          <w:numId w:val="76"/>
        </w:numPr>
      </w:pPr>
      <w:bookmarkStart w:id="307" w:name="_Toc153212849"/>
      <w:bookmarkStart w:id="308" w:name="_Toc158788608"/>
      <w:r w:rsidRPr="00022E98">
        <w:t>Gerenciamento de falhas de elementos</w:t>
      </w:r>
      <w:bookmarkEnd w:id="307"/>
      <w:bookmarkEnd w:id="308"/>
    </w:p>
    <w:p w14:paraId="12F6A039" w14:textId="77777777" w:rsidR="0071123F" w:rsidRPr="00A34E25" w:rsidRDefault="009111D9" w:rsidP="002F197D">
      <w:pPr>
        <w:pStyle w:val="Ttulo1"/>
        <w:numPr>
          <w:ilvl w:val="4"/>
          <w:numId w:val="76"/>
        </w:numPr>
        <w:rPr>
          <w:b w:val="0"/>
          <w:bCs/>
        </w:rPr>
      </w:pPr>
      <w:bookmarkStart w:id="309" w:name="_Toc153212850"/>
      <w:bookmarkStart w:id="310" w:name="_Toc153402009"/>
      <w:bookmarkStart w:id="311" w:name="_Toc153512204"/>
      <w:bookmarkStart w:id="312" w:name="_Toc158145183"/>
      <w:bookmarkStart w:id="313" w:name="_Toc158786810"/>
      <w:bookmarkStart w:id="314" w:name="_Toc158788609"/>
      <w:r w:rsidRPr="00A34E25">
        <w:rPr>
          <w:b w:val="0"/>
          <w:bCs/>
        </w:rPr>
        <w:t>Supervisão de Alarmes</w:t>
      </w:r>
      <w:bookmarkEnd w:id="309"/>
      <w:bookmarkEnd w:id="310"/>
      <w:bookmarkEnd w:id="311"/>
      <w:bookmarkEnd w:id="312"/>
      <w:bookmarkEnd w:id="313"/>
      <w:bookmarkEnd w:id="314"/>
    </w:p>
    <w:p w14:paraId="11B4C7B4" w14:textId="77777777" w:rsidR="0071123F" w:rsidRPr="008209A5" w:rsidRDefault="009111D9" w:rsidP="002F197D">
      <w:pPr>
        <w:pStyle w:val="PargrafodaLista"/>
        <w:numPr>
          <w:ilvl w:val="0"/>
          <w:numId w:val="103"/>
        </w:numPr>
        <w:spacing w:before="360" w:after="120" w:line="276" w:lineRule="auto"/>
        <w:jc w:val="both"/>
        <w:rPr>
          <w:rFonts w:cstheme="minorHAnsi"/>
        </w:rPr>
      </w:pPr>
      <w:bookmarkStart w:id="315" w:name="OLE_LINK25"/>
      <w:r w:rsidRPr="008209A5">
        <w:rPr>
          <w:rFonts w:cstheme="minorHAnsi"/>
        </w:rPr>
        <w:t>A tela de exibição de alarmes e notificações a ser apresentada ao operador pela Gerência de Falhas deve ser configurável, possibilitando ao operador a seleção de campos a serem exibidos. (Ex.: Exibir somente a Descrição e Hora do alarme na tela de alarmes).</w:t>
      </w:r>
    </w:p>
    <w:p w14:paraId="1F2C0EFF" w14:textId="77777777" w:rsidR="009111D9" w:rsidRPr="008209A5" w:rsidRDefault="009111D9" w:rsidP="002F197D">
      <w:pPr>
        <w:pStyle w:val="PargrafodaLista"/>
        <w:numPr>
          <w:ilvl w:val="0"/>
          <w:numId w:val="103"/>
        </w:numPr>
        <w:spacing w:before="360" w:after="120" w:line="276" w:lineRule="auto"/>
        <w:jc w:val="both"/>
        <w:rPr>
          <w:rFonts w:cstheme="minorHAnsi"/>
        </w:rPr>
      </w:pPr>
      <w:r w:rsidRPr="008209A5">
        <w:rPr>
          <w:rFonts w:cstheme="minorHAnsi"/>
        </w:rPr>
        <w:t>A Supervisão de Alarmes deverá permitir o filtro de alarmes de acordo com severidade, criticidade, elemento e nó de ocorrência do alarme, data e hora.</w:t>
      </w:r>
    </w:p>
    <w:p w14:paraId="7DAC2508" w14:textId="77777777" w:rsidR="009111D9" w:rsidRPr="008209A5" w:rsidRDefault="009111D9" w:rsidP="002F197D">
      <w:pPr>
        <w:pStyle w:val="PargrafodaLista"/>
        <w:numPr>
          <w:ilvl w:val="0"/>
          <w:numId w:val="103"/>
        </w:numPr>
        <w:spacing w:before="360" w:after="120" w:line="276" w:lineRule="auto"/>
        <w:jc w:val="both"/>
        <w:rPr>
          <w:rFonts w:cstheme="minorHAnsi"/>
        </w:rPr>
      </w:pPr>
      <w:bookmarkStart w:id="316" w:name="OLE_LINK24"/>
      <w:r w:rsidRPr="008209A5">
        <w:rPr>
          <w:rFonts w:cstheme="minorHAnsi"/>
        </w:rPr>
        <w:t xml:space="preserve">A Gerência de Falhas deve prover mecanismos que permitam gerar ou alterar informações contidas nas notificações provenientes dos elementos de rede, devendo no mínimo disponibilizar: </w:t>
      </w:r>
    </w:p>
    <w:p w14:paraId="67852C17" w14:textId="77777777" w:rsidR="009111D9" w:rsidRPr="008209A5" w:rsidRDefault="009111D9" w:rsidP="002F197D">
      <w:pPr>
        <w:pStyle w:val="PargrafodaLista"/>
        <w:numPr>
          <w:ilvl w:val="1"/>
          <w:numId w:val="179"/>
        </w:numPr>
        <w:spacing w:before="360" w:after="120" w:line="276" w:lineRule="auto"/>
        <w:jc w:val="both"/>
        <w:rPr>
          <w:rFonts w:cstheme="minorHAnsi"/>
        </w:rPr>
      </w:pPr>
      <w:r w:rsidRPr="008209A5">
        <w:rPr>
          <w:rFonts w:cstheme="minorHAnsi"/>
        </w:rPr>
        <w:t>Grau de severidade;</w:t>
      </w:r>
    </w:p>
    <w:p w14:paraId="7AF96BC8" w14:textId="77777777" w:rsidR="009111D9" w:rsidRPr="008209A5" w:rsidRDefault="009111D9" w:rsidP="002F197D">
      <w:pPr>
        <w:pStyle w:val="PargrafodaLista"/>
        <w:numPr>
          <w:ilvl w:val="1"/>
          <w:numId w:val="179"/>
        </w:numPr>
        <w:spacing w:before="360" w:after="120" w:line="276" w:lineRule="auto"/>
        <w:jc w:val="both"/>
        <w:rPr>
          <w:rFonts w:cstheme="minorHAnsi"/>
        </w:rPr>
      </w:pPr>
      <w:r w:rsidRPr="008209A5">
        <w:rPr>
          <w:rFonts w:cstheme="minorHAnsi"/>
        </w:rPr>
        <w:t>Reconhecimento do Alarme;</w:t>
      </w:r>
    </w:p>
    <w:p w14:paraId="4DA8DA68" w14:textId="77777777" w:rsidR="009111D9" w:rsidRPr="008209A5" w:rsidRDefault="009111D9" w:rsidP="002F197D">
      <w:pPr>
        <w:pStyle w:val="PargrafodaLista"/>
        <w:numPr>
          <w:ilvl w:val="1"/>
          <w:numId w:val="179"/>
        </w:numPr>
        <w:spacing w:before="360" w:after="120" w:line="276" w:lineRule="auto"/>
        <w:jc w:val="both"/>
        <w:rPr>
          <w:rFonts w:cstheme="minorHAnsi"/>
        </w:rPr>
      </w:pPr>
      <w:r w:rsidRPr="008209A5">
        <w:rPr>
          <w:rFonts w:cstheme="minorHAnsi"/>
        </w:rPr>
        <w:t>Cancelamento do Alarme após sua solução.</w:t>
      </w:r>
    </w:p>
    <w:bookmarkEnd w:id="316"/>
    <w:p w14:paraId="754464C2" w14:textId="508FA07B" w:rsidR="009111D9" w:rsidRPr="008209A5" w:rsidRDefault="009111D9" w:rsidP="002F197D">
      <w:pPr>
        <w:pStyle w:val="PargrafodaLista"/>
        <w:numPr>
          <w:ilvl w:val="0"/>
          <w:numId w:val="103"/>
        </w:numPr>
        <w:spacing w:before="360" w:after="120" w:line="276" w:lineRule="auto"/>
        <w:jc w:val="both"/>
        <w:rPr>
          <w:rFonts w:cstheme="minorHAnsi"/>
        </w:rPr>
      </w:pPr>
      <w:r w:rsidRPr="008209A5">
        <w:rPr>
          <w:rFonts w:cstheme="minorHAnsi"/>
        </w:rPr>
        <w:t xml:space="preserve">A Gerência de Falhas deve prover mecanismo que permita recuperar os alarmes e as notificações que permaneceram represadas durante interrupção do serviço do </w:t>
      </w:r>
      <w:r w:rsidR="00AD745D" w:rsidRPr="008209A5">
        <w:rPr>
          <w:rFonts w:cstheme="minorHAnsi"/>
        </w:rPr>
        <w:t>SG</w:t>
      </w:r>
      <w:r w:rsidRPr="008209A5">
        <w:rPr>
          <w:rFonts w:cstheme="minorHAnsi"/>
        </w:rPr>
        <w:t xml:space="preserve"> ou interrupção de comunicação com os elementos.</w:t>
      </w:r>
    </w:p>
    <w:p w14:paraId="72F9082E" w14:textId="77777777" w:rsidR="008B5FCF" w:rsidRPr="00022E98" w:rsidRDefault="009111D9" w:rsidP="002F197D">
      <w:pPr>
        <w:pStyle w:val="Ttulo1"/>
        <w:numPr>
          <w:ilvl w:val="3"/>
          <w:numId w:val="76"/>
        </w:numPr>
      </w:pPr>
      <w:bookmarkStart w:id="317" w:name="_Toc153212851"/>
      <w:bookmarkStart w:id="318" w:name="_Toc158788610"/>
      <w:bookmarkEnd w:id="315"/>
      <w:r w:rsidRPr="00022E98">
        <w:lastRenderedPageBreak/>
        <w:t>Análise</w:t>
      </w:r>
      <w:bookmarkEnd w:id="317"/>
      <w:bookmarkEnd w:id="318"/>
      <w:r w:rsidRPr="00022E98">
        <w:t xml:space="preserve"> </w:t>
      </w:r>
    </w:p>
    <w:p w14:paraId="7DB243D1" w14:textId="77777777" w:rsidR="00B705DB" w:rsidRPr="00075AAD" w:rsidRDefault="009111D9" w:rsidP="002F197D">
      <w:pPr>
        <w:pStyle w:val="Ttulo1"/>
        <w:numPr>
          <w:ilvl w:val="4"/>
          <w:numId w:val="76"/>
        </w:numPr>
        <w:rPr>
          <w:b w:val="0"/>
          <w:bCs/>
        </w:rPr>
      </w:pPr>
      <w:bookmarkStart w:id="319" w:name="_Toc153402011"/>
      <w:bookmarkStart w:id="320" w:name="_Toc153512206"/>
      <w:bookmarkStart w:id="321" w:name="_Toc158145185"/>
      <w:bookmarkStart w:id="322" w:name="_Toc158786812"/>
      <w:bookmarkStart w:id="323" w:name="_Toc158788611"/>
      <w:r w:rsidRPr="00075AAD">
        <w:rPr>
          <w:b w:val="0"/>
          <w:bCs/>
        </w:rPr>
        <w:t>A Gerência de Falhas deve analisar e correlacionar, segundo regras configuráveis, as notificações de alarme de modo a eliminar redundância com a finalidade de estreitar a abrangência de possíveis causas raiz.</w:t>
      </w:r>
      <w:bookmarkEnd w:id="319"/>
      <w:bookmarkEnd w:id="320"/>
      <w:bookmarkEnd w:id="321"/>
      <w:bookmarkEnd w:id="322"/>
      <w:bookmarkEnd w:id="323"/>
    </w:p>
    <w:p w14:paraId="21664D61" w14:textId="77777777" w:rsidR="00B705DB" w:rsidRPr="00075AAD" w:rsidRDefault="009111D9" w:rsidP="002F197D">
      <w:pPr>
        <w:pStyle w:val="Ttulo1"/>
        <w:numPr>
          <w:ilvl w:val="4"/>
          <w:numId w:val="76"/>
        </w:numPr>
        <w:rPr>
          <w:b w:val="0"/>
          <w:bCs/>
        </w:rPr>
      </w:pPr>
      <w:bookmarkStart w:id="324" w:name="_Toc153402012"/>
      <w:bookmarkStart w:id="325" w:name="_Toc153512207"/>
      <w:bookmarkStart w:id="326" w:name="_Toc158145186"/>
      <w:bookmarkStart w:id="327" w:name="_Toc158786813"/>
      <w:bookmarkStart w:id="328" w:name="_Toc158788612"/>
      <w:r w:rsidRPr="00075AAD">
        <w:rPr>
          <w:b w:val="0"/>
          <w:bCs/>
        </w:rPr>
        <w:t>A Gerência de Falhas deve oferecer facilidades para alteração do critério de apresentação de alarme, com no mínimo as seguintes facilidades:</w:t>
      </w:r>
      <w:bookmarkEnd w:id="324"/>
      <w:bookmarkEnd w:id="325"/>
      <w:bookmarkEnd w:id="326"/>
      <w:bookmarkEnd w:id="327"/>
      <w:bookmarkEnd w:id="328"/>
      <w:r w:rsidRPr="00075AAD">
        <w:rPr>
          <w:b w:val="0"/>
          <w:bCs/>
        </w:rPr>
        <w:t xml:space="preserve"> </w:t>
      </w:r>
    </w:p>
    <w:p w14:paraId="2FC1A0F3" w14:textId="6CB35196" w:rsidR="009111D9" w:rsidRPr="00075AAD" w:rsidRDefault="009111D9" w:rsidP="002F197D">
      <w:pPr>
        <w:pStyle w:val="PargrafodaLista"/>
        <w:numPr>
          <w:ilvl w:val="0"/>
          <w:numId w:val="104"/>
        </w:numPr>
        <w:spacing w:before="360" w:after="120" w:line="276" w:lineRule="auto"/>
        <w:jc w:val="both"/>
        <w:rPr>
          <w:rFonts w:cstheme="minorHAnsi"/>
        </w:rPr>
      </w:pPr>
      <w:bookmarkStart w:id="329" w:name="_Toc153212852"/>
      <w:r w:rsidRPr="00075AAD">
        <w:rPr>
          <w:rFonts w:cstheme="minorHAnsi"/>
        </w:rPr>
        <w:t>Redução de múltiplas notificações relativas ao mesmo alarme em uma única notificação;</w:t>
      </w:r>
      <w:bookmarkEnd w:id="329"/>
    </w:p>
    <w:p w14:paraId="32485E33" w14:textId="77777777" w:rsidR="009111D9" w:rsidRPr="008209A5" w:rsidRDefault="009111D9" w:rsidP="002F197D">
      <w:pPr>
        <w:pStyle w:val="PargrafodaLista"/>
        <w:numPr>
          <w:ilvl w:val="0"/>
          <w:numId w:val="104"/>
        </w:numPr>
        <w:spacing w:before="360" w:after="120" w:line="276" w:lineRule="auto"/>
        <w:jc w:val="both"/>
        <w:rPr>
          <w:rFonts w:cstheme="minorHAnsi"/>
        </w:rPr>
      </w:pPr>
      <w:r w:rsidRPr="008209A5">
        <w:rPr>
          <w:rFonts w:cstheme="minorHAnsi"/>
        </w:rPr>
        <w:t>Substituição de um determinado número de notificações por um novo alarme;</w:t>
      </w:r>
    </w:p>
    <w:p w14:paraId="1D528ECA" w14:textId="77777777" w:rsidR="009111D9" w:rsidRPr="008209A5" w:rsidRDefault="009111D9" w:rsidP="002F197D">
      <w:pPr>
        <w:pStyle w:val="PargrafodaLista"/>
        <w:numPr>
          <w:ilvl w:val="0"/>
          <w:numId w:val="104"/>
        </w:numPr>
        <w:spacing w:before="360" w:after="120" w:line="276" w:lineRule="auto"/>
        <w:jc w:val="both"/>
        <w:rPr>
          <w:rFonts w:cstheme="minorHAnsi"/>
        </w:rPr>
      </w:pPr>
      <w:r w:rsidRPr="008209A5">
        <w:rPr>
          <w:rFonts w:cstheme="minorHAnsi"/>
        </w:rPr>
        <w:t>Inibição de um alarme de baixa prioridade na presença de um alarme de alta prioridade.</w:t>
      </w:r>
    </w:p>
    <w:p w14:paraId="033CA112" w14:textId="77777777" w:rsidR="009111D9" w:rsidRPr="00075AAD" w:rsidRDefault="009111D9" w:rsidP="002F197D">
      <w:pPr>
        <w:pStyle w:val="Ttulo1"/>
        <w:numPr>
          <w:ilvl w:val="4"/>
          <w:numId w:val="76"/>
        </w:numPr>
        <w:rPr>
          <w:b w:val="0"/>
          <w:bCs/>
        </w:rPr>
      </w:pPr>
      <w:bookmarkStart w:id="330" w:name="_Toc153402013"/>
      <w:bookmarkStart w:id="331" w:name="_Toc153512208"/>
      <w:bookmarkStart w:id="332" w:name="_Toc158145187"/>
      <w:bookmarkStart w:id="333" w:name="_Toc158786814"/>
      <w:bookmarkStart w:id="334" w:name="_Toc158788613"/>
      <w:r w:rsidRPr="00075AAD">
        <w:rPr>
          <w:b w:val="0"/>
          <w:bCs/>
        </w:rPr>
        <w:t>A funcionalidade de correlação de alarmes da Gerência de Falhas deve possuir, no mínimo, as seguintes facilidades:</w:t>
      </w:r>
      <w:bookmarkEnd w:id="330"/>
      <w:bookmarkEnd w:id="331"/>
      <w:bookmarkEnd w:id="332"/>
      <w:bookmarkEnd w:id="333"/>
      <w:bookmarkEnd w:id="334"/>
      <w:r w:rsidRPr="00075AAD">
        <w:rPr>
          <w:b w:val="0"/>
          <w:bCs/>
        </w:rPr>
        <w:t xml:space="preserve"> </w:t>
      </w:r>
    </w:p>
    <w:p w14:paraId="47FBE02B" w14:textId="77777777" w:rsidR="009111D9" w:rsidRPr="008209A5" w:rsidRDefault="009111D9" w:rsidP="002F197D">
      <w:pPr>
        <w:pStyle w:val="PargrafodaLista"/>
        <w:numPr>
          <w:ilvl w:val="0"/>
          <w:numId w:val="105"/>
        </w:numPr>
        <w:spacing w:before="360" w:after="120" w:line="276" w:lineRule="auto"/>
        <w:jc w:val="both"/>
        <w:rPr>
          <w:rFonts w:cstheme="minorHAnsi"/>
        </w:rPr>
      </w:pPr>
      <w:r w:rsidRPr="008209A5">
        <w:rPr>
          <w:rFonts w:cstheme="minorHAnsi"/>
        </w:rPr>
        <w:t>Permitir a configuração, pelo usuário, dos eventos que serão correlacionados;</w:t>
      </w:r>
    </w:p>
    <w:p w14:paraId="66BC1E2C" w14:textId="77777777" w:rsidR="009111D9" w:rsidRPr="008209A5" w:rsidRDefault="009111D9" w:rsidP="002F197D">
      <w:pPr>
        <w:pStyle w:val="PargrafodaLista"/>
        <w:numPr>
          <w:ilvl w:val="0"/>
          <w:numId w:val="105"/>
        </w:numPr>
        <w:spacing w:before="360" w:after="120" w:line="276" w:lineRule="auto"/>
        <w:jc w:val="both"/>
        <w:rPr>
          <w:rFonts w:cstheme="minorHAnsi"/>
        </w:rPr>
      </w:pPr>
      <w:r w:rsidRPr="008209A5">
        <w:rPr>
          <w:rFonts w:cstheme="minorHAnsi"/>
        </w:rPr>
        <w:t>Permitir que as correlações sejam realizadas em função do estado dos recursos gerenciados;</w:t>
      </w:r>
    </w:p>
    <w:p w14:paraId="42604560" w14:textId="77777777" w:rsidR="009111D9" w:rsidRPr="008209A5" w:rsidRDefault="009111D9" w:rsidP="002F197D">
      <w:pPr>
        <w:pStyle w:val="PargrafodaLista"/>
        <w:numPr>
          <w:ilvl w:val="0"/>
          <w:numId w:val="105"/>
        </w:numPr>
        <w:spacing w:before="360" w:after="120" w:line="276" w:lineRule="auto"/>
        <w:jc w:val="both"/>
        <w:rPr>
          <w:rFonts w:cstheme="minorHAnsi"/>
        </w:rPr>
      </w:pPr>
      <w:r w:rsidRPr="008209A5">
        <w:rPr>
          <w:rFonts w:cstheme="minorHAnsi"/>
        </w:rPr>
        <w:t>Permitir que as correlações identifiquem as causas raiz (eventos primários).</w:t>
      </w:r>
    </w:p>
    <w:p w14:paraId="02524F84" w14:textId="77777777" w:rsidR="009111D9" w:rsidRPr="00075AAD" w:rsidRDefault="009111D9" w:rsidP="002F197D">
      <w:pPr>
        <w:pStyle w:val="Ttulo1"/>
        <w:numPr>
          <w:ilvl w:val="4"/>
          <w:numId w:val="76"/>
        </w:numPr>
        <w:rPr>
          <w:b w:val="0"/>
          <w:bCs/>
        </w:rPr>
      </w:pPr>
      <w:bookmarkStart w:id="335" w:name="_Toc153402014"/>
      <w:bookmarkStart w:id="336" w:name="_Toc153512209"/>
      <w:bookmarkStart w:id="337" w:name="_Toc158145188"/>
      <w:bookmarkStart w:id="338" w:name="_Toc158786815"/>
      <w:bookmarkStart w:id="339" w:name="_Toc158788614"/>
      <w:r w:rsidRPr="00075AAD">
        <w:rPr>
          <w:b w:val="0"/>
          <w:bCs/>
        </w:rPr>
        <w:t>A Gerência de Falhas deve também considerar para a análise, informações de falhas provenientes de outras fontes, tais como: equipes de manutenção, equipamentos externos de supervisão.</w:t>
      </w:r>
      <w:bookmarkEnd w:id="335"/>
      <w:bookmarkEnd w:id="336"/>
      <w:bookmarkEnd w:id="337"/>
      <w:bookmarkEnd w:id="338"/>
      <w:bookmarkEnd w:id="339"/>
    </w:p>
    <w:p w14:paraId="50F699EF" w14:textId="77777777" w:rsidR="009111D9" w:rsidRPr="00075AAD" w:rsidRDefault="009111D9" w:rsidP="002F197D">
      <w:pPr>
        <w:pStyle w:val="Ttulo1"/>
        <w:numPr>
          <w:ilvl w:val="4"/>
          <w:numId w:val="76"/>
        </w:numPr>
        <w:rPr>
          <w:b w:val="0"/>
          <w:bCs/>
        </w:rPr>
      </w:pPr>
      <w:bookmarkStart w:id="340" w:name="_Toc153402015"/>
      <w:bookmarkStart w:id="341" w:name="_Toc153512210"/>
      <w:bookmarkStart w:id="342" w:name="_Toc158145189"/>
      <w:bookmarkStart w:id="343" w:name="_Toc158786816"/>
      <w:bookmarkStart w:id="344" w:name="_Toc158788615"/>
      <w:r w:rsidRPr="00075AAD">
        <w:rPr>
          <w:b w:val="0"/>
          <w:bCs/>
        </w:rPr>
        <w:t xml:space="preserve">As correlações de alarmes já implementadas e </w:t>
      </w:r>
      <w:proofErr w:type="spellStart"/>
      <w:r w:rsidRPr="00075AAD">
        <w:rPr>
          <w:b w:val="0"/>
          <w:bCs/>
        </w:rPr>
        <w:t>pré</w:t>
      </w:r>
      <w:proofErr w:type="spellEnd"/>
      <w:r w:rsidRPr="00075AAD">
        <w:rPr>
          <w:b w:val="0"/>
          <w:bCs/>
        </w:rPr>
        <w:t>-configuradas na Gerência de Falhas devem ser explicitadas.</w:t>
      </w:r>
      <w:bookmarkEnd w:id="340"/>
      <w:bookmarkEnd w:id="341"/>
      <w:bookmarkEnd w:id="342"/>
      <w:bookmarkEnd w:id="343"/>
      <w:bookmarkEnd w:id="344"/>
    </w:p>
    <w:p w14:paraId="7FB10B40" w14:textId="77777777" w:rsidR="009111D9" w:rsidRPr="00075AAD" w:rsidRDefault="009111D9" w:rsidP="002F197D">
      <w:pPr>
        <w:pStyle w:val="Ttulo1"/>
        <w:numPr>
          <w:ilvl w:val="4"/>
          <w:numId w:val="76"/>
        </w:numPr>
        <w:rPr>
          <w:b w:val="0"/>
          <w:bCs/>
        </w:rPr>
      </w:pPr>
      <w:bookmarkStart w:id="345" w:name="_Toc153402016"/>
      <w:bookmarkStart w:id="346" w:name="_Toc153512211"/>
      <w:bookmarkStart w:id="347" w:name="_Toc158145190"/>
      <w:bookmarkStart w:id="348" w:name="_Toc158786817"/>
      <w:bookmarkStart w:id="349" w:name="_Toc158788616"/>
      <w:r w:rsidRPr="00075AAD">
        <w:rPr>
          <w:b w:val="0"/>
          <w:bCs/>
        </w:rPr>
        <w:t>Funções de localização de Falhas e Correlação de Alarmes</w:t>
      </w:r>
      <w:bookmarkEnd w:id="345"/>
      <w:bookmarkEnd w:id="346"/>
      <w:bookmarkEnd w:id="347"/>
      <w:bookmarkEnd w:id="348"/>
      <w:bookmarkEnd w:id="349"/>
    </w:p>
    <w:p w14:paraId="778A8125" w14:textId="77777777" w:rsidR="009111D9" w:rsidRPr="008209A5" w:rsidRDefault="009111D9" w:rsidP="002F197D">
      <w:pPr>
        <w:pStyle w:val="PargrafodaLista"/>
        <w:numPr>
          <w:ilvl w:val="0"/>
          <w:numId w:val="107"/>
        </w:numPr>
        <w:spacing w:before="360" w:after="120" w:line="276" w:lineRule="auto"/>
        <w:jc w:val="both"/>
        <w:rPr>
          <w:rFonts w:cstheme="minorHAnsi"/>
        </w:rPr>
      </w:pPr>
      <w:r w:rsidRPr="008209A5">
        <w:rPr>
          <w:rFonts w:cstheme="minorHAnsi"/>
        </w:rPr>
        <w:t>A Gerência de Falhas deve aplicar testes de forma automática, por demanda e agendamento para atender as solicitações de pesquisa, identificação, localização e isolamento de falhas.</w:t>
      </w:r>
    </w:p>
    <w:p w14:paraId="0C9D3DD5" w14:textId="77777777" w:rsidR="009111D9" w:rsidRPr="008209A5" w:rsidRDefault="009111D9" w:rsidP="002F197D">
      <w:pPr>
        <w:pStyle w:val="PargrafodaLista"/>
        <w:numPr>
          <w:ilvl w:val="0"/>
          <w:numId w:val="107"/>
        </w:numPr>
        <w:spacing w:before="360" w:after="120" w:line="276" w:lineRule="auto"/>
        <w:jc w:val="both"/>
        <w:rPr>
          <w:rFonts w:cstheme="minorHAnsi"/>
        </w:rPr>
      </w:pPr>
      <w:r w:rsidRPr="008209A5">
        <w:rPr>
          <w:rFonts w:cstheme="minorHAnsi"/>
        </w:rPr>
        <w:lastRenderedPageBreak/>
        <w:t xml:space="preserve">A Gerência de Falhas deve possuir as seguintes facilidades de tratamento dos resultados de diagnósticos: </w:t>
      </w:r>
    </w:p>
    <w:p w14:paraId="0759DA11" w14:textId="77777777" w:rsidR="009111D9" w:rsidRPr="008209A5" w:rsidRDefault="009111D9" w:rsidP="002F197D">
      <w:pPr>
        <w:pStyle w:val="Corpodetexto"/>
        <w:numPr>
          <w:ilvl w:val="0"/>
          <w:numId w:val="3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Armazenagem;</w:t>
      </w:r>
    </w:p>
    <w:p w14:paraId="1D0F6ECF" w14:textId="77777777" w:rsidR="009111D9" w:rsidRPr="008209A5" w:rsidRDefault="009111D9" w:rsidP="002F197D">
      <w:pPr>
        <w:pStyle w:val="Corpodetexto"/>
        <w:numPr>
          <w:ilvl w:val="0"/>
          <w:numId w:val="3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Análise e correlação;</w:t>
      </w:r>
    </w:p>
    <w:p w14:paraId="741AAA40" w14:textId="77777777" w:rsidR="009111D9" w:rsidRPr="008209A5" w:rsidRDefault="009111D9" w:rsidP="002F197D">
      <w:pPr>
        <w:pStyle w:val="Corpodetexto"/>
        <w:numPr>
          <w:ilvl w:val="0"/>
          <w:numId w:val="3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Exteriorização resumida e detalhada.</w:t>
      </w:r>
    </w:p>
    <w:p w14:paraId="7B96043A" w14:textId="77777777" w:rsidR="009111D9" w:rsidRPr="008209A5" w:rsidRDefault="009111D9" w:rsidP="002F197D">
      <w:pPr>
        <w:pStyle w:val="PargrafodaLista"/>
        <w:numPr>
          <w:ilvl w:val="0"/>
          <w:numId w:val="107"/>
        </w:numPr>
        <w:spacing w:before="240" w:after="120" w:line="276" w:lineRule="auto"/>
        <w:ind w:left="2517" w:hanging="357"/>
        <w:jc w:val="both"/>
        <w:rPr>
          <w:rFonts w:cstheme="minorHAnsi"/>
        </w:rPr>
      </w:pPr>
      <w:r w:rsidRPr="008209A5">
        <w:rPr>
          <w:rFonts w:cstheme="minorHAnsi"/>
        </w:rPr>
        <w:t>A Gerência de Falhas deve, após a correção de falha, verificar se as unidades caracterizadas como causa raiz da falha foram devidamente restauradas, antes de eliminar os mecanismos de proteção aplicados.</w:t>
      </w:r>
    </w:p>
    <w:p w14:paraId="71B94C34" w14:textId="77777777" w:rsidR="009111D9" w:rsidRPr="008209A5" w:rsidRDefault="009111D9" w:rsidP="002F197D">
      <w:pPr>
        <w:pStyle w:val="PargrafodaLista"/>
        <w:numPr>
          <w:ilvl w:val="0"/>
          <w:numId w:val="107"/>
        </w:numPr>
        <w:spacing w:before="240" w:after="120" w:line="276" w:lineRule="auto"/>
        <w:ind w:left="2517" w:hanging="357"/>
        <w:jc w:val="both"/>
        <w:rPr>
          <w:rFonts w:cstheme="minorHAnsi"/>
        </w:rPr>
      </w:pPr>
      <w:r w:rsidRPr="008209A5">
        <w:rPr>
          <w:rFonts w:cstheme="minorHAnsi"/>
        </w:rPr>
        <w:t>A Gerência de Falhas deve manter banco de dados com histórico de alarmes e notificações ocorridas na rede gerenciada com persistência mínima de 12 meses. Adicionalmente, deverá haver mecanismos de busca para recuperação de alarmes e notificações ocorridos no período de persistência do banco.</w:t>
      </w:r>
    </w:p>
    <w:p w14:paraId="51A10954" w14:textId="77777777" w:rsidR="009111D9" w:rsidRPr="008209A5" w:rsidRDefault="009111D9" w:rsidP="002F197D">
      <w:pPr>
        <w:pStyle w:val="PargrafodaLista"/>
        <w:numPr>
          <w:ilvl w:val="0"/>
          <w:numId w:val="107"/>
        </w:numPr>
        <w:spacing w:before="240" w:after="120" w:line="276" w:lineRule="auto"/>
        <w:ind w:left="2517" w:hanging="357"/>
        <w:jc w:val="both"/>
        <w:rPr>
          <w:rFonts w:cstheme="minorHAnsi"/>
        </w:rPr>
      </w:pPr>
      <w:r w:rsidRPr="008209A5">
        <w:rPr>
          <w:rFonts w:cstheme="minorHAnsi"/>
        </w:rPr>
        <w:t>A Gerência de Falhas deverá implementar mecanismos de armazenamento e pesquisa de comandos enviados aos elementos gerenciados com a identificação dos tipos e elementos gerenciados afetados, com persistência mínima de 12 meses.</w:t>
      </w:r>
    </w:p>
    <w:p w14:paraId="6AD6C3B2" w14:textId="77777777" w:rsidR="009111D9" w:rsidRPr="008209A5" w:rsidRDefault="009111D9" w:rsidP="002F197D">
      <w:pPr>
        <w:pStyle w:val="PargrafodaLista"/>
        <w:numPr>
          <w:ilvl w:val="0"/>
          <w:numId w:val="107"/>
        </w:numPr>
        <w:spacing w:before="240" w:after="120" w:line="276" w:lineRule="auto"/>
        <w:ind w:left="2517" w:hanging="357"/>
        <w:jc w:val="both"/>
        <w:rPr>
          <w:rFonts w:cstheme="minorHAnsi"/>
        </w:rPr>
      </w:pPr>
      <w:r w:rsidRPr="008209A5">
        <w:rPr>
          <w:rFonts w:cstheme="minorHAnsi"/>
        </w:rPr>
        <w:t>A Gerência de Falhas deve manter banco de dados com informações a respeito de falhas onde constarão suas possíveis causas, correlação de alarmes envolvidos e soluções aplicáveis para sua solução.</w:t>
      </w:r>
    </w:p>
    <w:p w14:paraId="475A088E" w14:textId="77777777" w:rsidR="009111D9" w:rsidRPr="008209A5" w:rsidRDefault="009111D9" w:rsidP="002F197D">
      <w:pPr>
        <w:pStyle w:val="PargrafodaLista"/>
        <w:numPr>
          <w:ilvl w:val="0"/>
          <w:numId w:val="107"/>
        </w:numPr>
        <w:spacing w:before="240" w:after="120" w:line="276" w:lineRule="auto"/>
        <w:ind w:left="2517" w:hanging="357"/>
        <w:jc w:val="both"/>
        <w:rPr>
          <w:rFonts w:cstheme="minorHAnsi"/>
        </w:rPr>
      </w:pPr>
      <w:r w:rsidRPr="008209A5">
        <w:rPr>
          <w:rFonts w:cstheme="minorHAnsi"/>
        </w:rPr>
        <w:t xml:space="preserve">O sistema deve ser capaz de capturar e gerenciar atributos de falhas do elemento e seus eventos particulares: </w:t>
      </w:r>
    </w:p>
    <w:p w14:paraId="54458166" w14:textId="77777777" w:rsidR="00075AAD" w:rsidRDefault="009111D9" w:rsidP="002F197D">
      <w:pPr>
        <w:pStyle w:val="Ttulo1"/>
        <w:numPr>
          <w:ilvl w:val="4"/>
          <w:numId w:val="76"/>
        </w:numPr>
        <w:rPr>
          <w:b w:val="0"/>
          <w:bCs/>
        </w:rPr>
      </w:pPr>
      <w:bookmarkStart w:id="350" w:name="_Toc153402017"/>
      <w:bookmarkStart w:id="351" w:name="_Toc153512212"/>
      <w:bookmarkStart w:id="352" w:name="_Toc158145191"/>
      <w:bookmarkStart w:id="353" w:name="_Toc158786818"/>
      <w:bookmarkStart w:id="354" w:name="_Toc158788617"/>
      <w:r w:rsidRPr="00075AAD">
        <w:rPr>
          <w:b w:val="0"/>
          <w:bCs/>
        </w:rPr>
        <w:t>Gerenciar e tratar atributos de falhas da IDU (unidade indoor);</w:t>
      </w:r>
      <w:bookmarkEnd w:id="350"/>
      <w:bookmarkEnd w:id="351"/>
      <w:bookmarkEnd w:id="352"/>
      <w:bookmarkEnd w:id="353"/>
      <w:bookmarkEnd w:id="354"/>
    </w:p>
    <w:p w14:paraId="7B71DE3E" w14:textId="60CDDA88" w:rsidR="009111D9" w:rsidRPr="00075AAD" w:rsidRDefault="009111D9" w:rsidP="002F197D">
      <w:pPr>
        <w:pStyle w:val="Ttulo1"/>
        <w:numPr>
          <w:ilvl w:val="4"/>
          <w:numId w:val="76"/>
        </w:numPr>
        <w:rPr>
          <w:b w:val="0"/>
          <w:bCs/>
        </w:rPr>
      </w:pPr>
      <w:bookmarkStart w:id="355" w:name="_Toc153402018"/>
      <w:bookmarkStart w:id="356" w:name="_Toc153512213"/>
      <w:bookmarkStart w:id="357" w:name="_Toc158145192"/>
      <w:bookmarkStart w:id="358" w:name="_Toc158786819"/>
      <w:bookmarkStart w:id="359" w:name="_Toc158788618"/>
      <w:r w:rsidRPr="00075AAD">
        <w:rPr>
          <w:b w:val="0"/>
          <w:bCs/>
        </w:rPr>
        <w:t>Gerenciar e tratar atributos de falhas da ODU (unidade outdoor).</w:t>
      </w:r>
      <w:bookmarkEnd w:id="355"/>
      <w:bookmarkEnd w:id="356"/>
      <w:bookmarkEnd w:id="357"/>
      <w:bookmarkEnd w:id="358"/>
      <w:bookmarkEnd w:id="359"/>
    </w:p>
    <w:p w14:paraId="21AEAB24" w14:textId="3E28534E" w:rsidR="009111D9" w:rsidRPr="00022E98" w:rsidRDefault="009111D9" w:rsidP="002F197D">
      <w:pPr>
        <w:pStyle w:val="Ttulo1"/>
        <w:numPr>
          <w:ilvl w:val="3"/>
          <w:numId w:val="76"/>
        </w:numPr>
      </w:pPr>
      <w:bookmarkStart w:id="360" w:name="_Toc153212853"/>
      <w:bookmarkStart w:id="361" w:name="_Toc158788619"/>
      <w:r w:rsidRPr="00022E98">
        <w:t>Gerenciamento de Desempenho</w:t>
      </w:r>
      <w:bookmarkEnd w:id="360"/>
      <w:bookmarkEnd w:id="361"/>
      <w:r w:rsidRPr="00022E98">
        <w:t xml:space="preserve"> </w:t>
      </w:r>
    </w:p>
    <w:p w14:paraId="1C20CED4" w14:textId="6DBA149C" w:rsidR="009111D9" w:rsidRPr="00075AAD" w:rsidRDefault="009111D9" w:rsidP="002F197D">
      <w:pPr>
        <w:pStyle w:val="Ttulo1"/>
        <w:numPr>
          <w:ilvl w:val="4"/>
          <w:numId w:val="76"/>
        </w:numPr>
        <w:rPr>
          <w:b w:val="0"/>
          <w:bCs/>
        </w:rPr>
      </w:pPr>
      <w:bookmarkStart w:id="362" w:name="_Toc153402020"/>
      <w:bookmarkStart w:id="363" w:name="_Toc153512215"/>
      <w:bookmarkStart w:id="364" w:name="_Toc158145194"/>
      <w:bookmarkStart w:id="365" w:name="_Toc158786821"/>
      <w:bookmarkStart w:id="366" w:name="_Toc158788620"/>
      <w:r w:rsidRPr="00075AAD">
        <w:rPr>
          <w:b w:val="0"/>
          <w:bCs/>
        </w:rPr>
        <w:t xml:space="preserve">A </w:t>
      </w:r>
      <w:r w:rsidRPr="009E5086">
        <w:rPr>
          <w:b w:val="0"/>
          <w:bCs/>
        </w:rPr>
        <w:t xml:space="preserve">Gerência de Desempenho deverá realizar as seguintes funções nos </w:t>
      </w:r>
      <w:r w:rsidR="00221A21" w:rsidRPr="009E5086">
        <w:rPr>
          <w:b w:val="0"/>
          <w:bCs/>
        </w:rPr>
        <w:t>equipamentos</w:t>
      </w:r>
      <w:r w:rsidRPr="009E5086">
        <w:rPr>
          <w:b w:val="0"/>
          <w:bCs/>
        </w:rPr>
        <w:t xml:space="preserve"> gerenciados e a partir de dados armazenados:</w:t>
      </w:r>
      <w:bookmarkEnd w:id="362"/>
      <w:bookmarkEnd w:id="363"/>
      <w:bookmarkEnd w:id="364"/>
      <w:bookmarkEnd w:id="365"/>
      <w:bookmarkEnd w:id="366"/>
      <w:r w:rsidRPr="00075AAD">
        <w:rPr>
          <w:b w:val="0"/>
          <w:bCs/>
        </w:rPr>
        <w:t xml:space="preserve"> </w:t>
      </w:r>
    </w:p>
    <w:p w14:paraId="31AB60C6" w14:textId="77777777" w:rsidR="009111D9" w:rsidRPr="009E5086" w:rsidRDefault="009111D9" w:rsidP="002F197D">
      <w:pPr>
        <w:pStyle w:val="Ttulo1"/>
        <w:numPr>
          <w:ilvl w:val="4"/>
          <w:numId w:val="76"/>
        </w:numPr>
        <w:rPr>
          <w:b w:val="0"/>
          <w:bCs/>
        </w:rPr>
      </w:pPr>
      <w:bookmarkStart w:id="367" w:name="_Toc153402021"/>
      <w:bookmarkStart w:id="368" w:name="_Toc153512216"/>
      <w:bookmarkStart w:id="369" w:name="_Toc158145195"/>
      <w:bookmarkStart w:id="370" w:name="_Toc158786822"/>
      <w:bookmarkStart w:id="371" w:name="_Toc158788621"/>
      <w:r w:rsidRPr="009E5086">
        <w:rPr>
          <w:b w:val="0"/>
          <w:bCs/>
        </w:rPr>
        <w:t>Estabelecer limiares para notificação;</w:t>
      </w:r>
      <w:bookmarkEnd w:id="367"/>
      <w:bookmarkEnd w:id="368"/>
      <w:bookmarkEnd w:id="369"/>
      <w:bookmarkEnd w:id="370"/>
      <w:bookmarkEnd w:id="371"/>
    </w:p>
    <w:p w14:paraId="16AC69E5" w14:textId="77777777" w:rsidR="009111D9" w:rsidRPr="008209A5" w:rsidRDefault="009111D9" w:rsidP="002F197D">
      <w:pPr>
        <w:pStyle w:val="PargrafodaLista"/>
        <w:numPr>
          <w:ilvl w:val="0"/>
          <w:numId w:val="108"/>
        </w:numPr>
        <w:spacing w:before="240" w:after="120" w:line="276" w:lineRule="auto"/>
        <w:jc w:val="both"/>
        <w:rPr>
          <w:rFonts w:cstheme="minorHAnsi"/>
        </w:rPr>
      </w:pPr>
      <w:r w:rsidRPr="008209A5">
        <w:rPr>
          <w:rFonts w:cstheme="minorHAnsi"/>
        </w:rPr>
        <w:t>Exibir limiares programados;</w:t>
      </w:r>
    </w:p>
    <w:p w14:paraId="6F67211F" w14:textId="77777777" w:rsidR="009111D9" w:rsidRPr="008209A5" w:rsidRDefault="009111D9" w:rsidP="002F197D">
      <w:pPr>
        <w:pStyle w:val="PargrafodaLista"/>
        <w:numPr>
          <w:ilvl w:val="0"/>
          <w:numId w:val="108"/>
        </w:numPr>
        <w:spacing w:before="240" w:after="120" w:line="276" w:lineRule="auto"/>
        <w:jc w:val="both"/>
        <w:rPr>
          <w:rFonts w:cstheme="minorHAnsi"/>
        </w:rPr>
      </w:pPr>
      <w:r w:rsidRPr="008209A5">
        <w:rPr>
          <w:rFonts w:cstheme="minorHAnsi"/>
        </w:rPr>
        <w:t>Notificar se limiares de desempenho forem alcançados.</w:t>
      </w:r>
    </w:p>
    <w:p w14:paraId="626EA589" w14:textId="77777777" w:rsidR="009111D9" w:rsidRPr="00075AAD" w:rsidRDefault="009111D9" w:rsidP="002F197D">
      <w:pPr>
        <w:pStyle w:val="Ttulo1"/>
        <w:numPr>
          <w:ilvl w:val="4"/>
          <w:numId w:val="76"/>
        </w:numPr>
        <w:rPr>
          <w:b w:val="0"/>
          <w:bCs/>
        </w:rPr>
      </w:pPr>
      <w:bookmarkStart w:id="372" w:name="_Toc153402022"/>
      <w:bookmarkStart w:id="373" w:name="_Toc153512217"/>
      <w:bookmarkStart w:id="374" w:name="_Toc158145196"/>
      <w:bookmarkStart w:id="375" w:name="_Toc158786823"/>
      <w:bookmarkStart w:id="376" w:name="_Toc158788622"/>
      <w:r w:rsidRPr="00075AAD">
        <w:rPr>
          <w:b w:val="0"/>
          <w:bCs/>
        </w:rPr>
        <w:lastRenderedPageBreak/>
        <w:t>A Gerência de Desempenho deverá realizar as seguintes operações sobre os elementos de rede:</w:t>
      </w:r>
      <w:bookmarkEnd w:id="372"/>
      <w:bookmarkEnd w:id="373"/>
      <w:bookmarkEnd w:id="374"/>
      <w:bookmarkEnd w:id="375"/>
      <w:bookmarkEnd w:id="376"/>
      <w:r w:rsidRPr="00075AAD">
        <w:rPr>
          <w:b w:val="0"/>
          <w:bCs/>
        </w:rPr>
        <w:t xml:space="preserve"> </w:t>
      </w:r>
    </w:p>
    <w:p w14:paraId="7FB3ECD2" w14:textId="77777777" w:rsidR="009111D9" w:rsidRPr="008209A5" w:rsidRDefault="009111D9" w:rsidP="002F197D">
      <w:pPr>
        <w:pStyle w:val="PargrafodaLista"/>
        <w:numPr>
          <w:ilvl w:val="0"/>
          <w:numId w:val="109"/>
        </w:numPr>
        <w:spacing w:before="240" w:after="120" w:line="276" w:lineRule="auto"/>
        <w:jc w:val="both"/>
        <w:rPr>
          <w:rFonts w:cstheme="minorHAnsi"/>
        </w:rPr>
      </w:pPr>
      <w:r w:rsidRPr="008209A5">
        <w:rPr>
          <w:rFonts w:cstheme="minorHAnsi"/>
        </w:rPr>
        <w:t>Estabelecimento de parâmetros para coleta de dados de desempenho e configuração de ações automáticas para saneamento de queda de desempenho;</w:t>
      </w:r>
    </w:p>
    <w:p w14:paraId="3491383D" w14:textId="77777777" w:rsidR="009111D9" w:rsidRPr="008209A5" w:rsidRDefault="009111D9" w:rsidP="002F197D">
      <w:pPr>
        <w:pStyle w:val="PargrafodaLista"/>
        <w:numPr>
          <w:ilvl w:val="0"/>
          <w:numId w:val="109"/>
        </w:numPr>
        <w:spacing w:before="240" w:after="120" w:line="276" w:lineRule="auto"/>
        <w:jc w:val="both"/>
        <w:rPr>
          <w:rFonts w:cstheme="minorHAnsi"/>
        </w:rPr>
      </w:pPr>
      <w:r w:rsidRPr="008209A5">
        <w:rPr>
          <w:rFonts w:cstheme="minorHAnsi"/>
        </w:rPr>
        <w:t>Agendamento de coleta de dados de desempenho;</w:t>
      </w:r>
    </w:p>
    <w:p w14:paraId="4227510E" w14:textId="77777777" w:rsidR="009111D9" w:rsidRPr="008209A5" w:rsidRDefault="009111D9" w:rsidP="002F197D">
      <w:pPr>
        <w:pStyle w:val="PargrafodaLista"/>
        <w:numPr>
          <w:ilvl w:val="0"/>
          <w:numId w:val="109"/>
        </w:numPr>
        <w:spacing w:before="240" w:after="120" w:line="276" w:lineRule="auto"/>
        <w:jc w:val="both"/>
        <w:rPr>
          <w:rFonts w:cstheme="minorHAnsi"/>
        </w:rPr>
      </w:pPr>
      <w:r w:rsidRPr="008209A5">
        <w:rPr>
          <w:rFonts w:cstheme="minorHAnsi"/>
        </w:rPr>
        <w:t>Exibição e Edição da agenda de coleta de dados de desempenho;</w:t>
      </w:r>
    </w:p>
    <w:p w14:paraId="795D5834" w14:textId="77777777" w:rsidR="009111D9" w:rsidRPr="008209A5" w:rsidRDefault="009111D9" w:rsidP="002F197D">
      <w:pPr>
        <w:pStyle w:val="PargrafodaLista"/>
        <w:numPr>
          <w:ilvl w:val="0"/>
          <w:numId w:val="109"/>
        </w:numPr>
        <w:spacing w:before="240" w:after="120" w:line="276" w:lineRule="auto"/>
        <w:jc w:val="both"/>
        <w:rPr>
          <w:rFonts w:cstheme="minorHAnsi"/>
        </w:rPr>
      </w:pPr>
      <w:r w:rsidRPr="008209A5">
        <w:rPr>
          <w:rFonts w:cstheme="minorHAnsi"/>
        </w:rPr>
        <w:t>Armazenamento dos dados de desempenho;</w:t>
      </w:r>
    </w:p>
    <w:p w14:paraId="0D0DC618" w14:textId="77777777" w:rsidR="009111D9" w:rsidRPr="008209A5" w:rsidRDefault="009111D9" w:rsidP="002F197D">
      <w:pPr>
        <w:pStyle w:val="PargrafodaLista"/>
        <w:numPr>
          <w:ilvl w:val="0"/>
          <w:numId w:val="109"/>
        </w:numPr>
        <w:spacing w:before="240" w:after="120" w:line="276" w:lineRule="auto"/>
        <w:jc w:val="both"/>
        <w:rPr>
          <w:rFonts w:cstheme="minorHAnsi"/>
        </w:rPr>
      </w:pPr>
      <w:r w:rsidRPr="008209A5">
        <w:rPr>
          <w:rFonts w:cstheme="minorHAnsi"/>
        </w:rPr>
        <w:t>Exteriorização dos dados de desempenho coletados.</w:t>
      </w:r>
    </w:p>
    <w:p w14:paraId="0096DE38" w14:textId="77777777" w:rsidR="009111D9" w:rsidRPr="00075AAD" w:rsidRDefault="009111D9" w:rsidP="002F197D">
      <w:pPr>
        <w:pStyle w:val="Ttulo1"/>
        <w:numPr>
          <w:ilvl w:val="4"/>
          <w:numId w:val="76"/>
        </w:numPr>
        <w:rPr>
          <w:b w:val="0"/>
          <w:bCs/>
        </w:rPr>
      </w:pPr>
      <w:bookmarkStart w:id="377" w:name="_Toc153402023"/>
      <w:bookmarkStart w:id="378" w:name="_Toc153512218"/>
      <w:bookmarkStart w:id="379" w:name="_Toc158145197"/>
      <w:bookmarkStart w:id="380" w:name="_Toc158786824"/>
      <w:bookmarkStart w:id="381" w:name="_Toc158788623"/>
      <w:r w:rsidRPr="00075AAD">
        <w:rPr>
          <w:b w:val="0"/>
          <w:bCs/>
        </w:rPr>
        <w:t>Análise</w:t>
      </w:r>
      <w:bookmarkEnd w:id="377"/>
      <w:bookmarkEnd w:id="378"/>
      <w:bookmarkEnd w:id="379"/>
      <w:bookmarkEnd w:id="380"/>
      <w:bookmarkEnd w:id="381"/>
      <w:r w:rsidRPr="00075AAD">
        <w:rPr>
          <w:b w:val="0"/>
          <w:bCs/>
        </w:rPr>
        <w:t xml:space="preserve"> </w:t>
      </w:r>
    </w:p>
    <w:p w14:paraId="36D7BD12" w14:textId="77777777" w:rsidR="009111D9" w:rsidRPr="008209A5" w:rsidRDefault="009111D9" w:rsidP="002F197D">
      <w:pPr>
        <w:pStyle w:val="PargrafodaLista"/>
        <w:numPr>
          <w:ilvl w:val="0"/>
          <w:numId w:val="110"/>
        </w:numPr>
        <w:spacing w:before="240" w:after="120" w:line="276" w:lineRule="auto"/>
        <w:jc w:val="both"/>
        <w:rPr>
          <w:rFonts w:cstheme="minorHAnsi"/>
        </w:rPr>
      </w:pPr>
      <w:r w:rsidRPr="008209A5">
        <w:rPr>
          <w:rFonts w:cstheme="minorHAnsi"/>
        </w:rPr>
        <w:t>A Gerência de Desempenho deve possuir algoritmos para, a partir dos dados armazenados, detectar, identificar e informar automaticamente à gerência de falha, degradações (identificadas, por exemplo, por meio de cruzamento de limiar) que possam colocar em risco a prestação do serviço.</w:t>
      </w:r>
    </w:p>
    <w:p w14:paraId="174A8951" w14:textId="77777777" w:rsidR="009111D9" w:rsidRPr="008209A5" w:rsidRDefault="009111D9" w:rsidP="002F197D">
      <w:pPr>
        <w:pStyle w:val="PargrafodaLista"/>
        <w:numPr>
          <w:ilvl w:val="0"/>
          <w:numId w:val="110"/>
        </w:numPr>
        <w:spacing w:before="240" w:after="120" w:line="276" w:lineRule="auto"/>
        <w:jc w:val="both"/>
        <w:rPr>
          <w:rFonts w:cstheme="minorHAnsi"/>
        </w:rPr>
      </w:pPr>
      <w:r w:rsidRPr="008209A5">
        <w:rPr>
          <w:rFonts w:cstheme="minorHAnsi"/>
        </w:rPr>
        <w:t xml:space="preserve">A Gerência de Desempenho deverá disponibilizar facilidades (ferramentas, software) que permitam a definição de séries históricas e a avaliação do desempenho dos elementos de rede e da rede, tendo pelo menos as seguintes funcionalidades: </w:t>
      </w:r>
    </w:p>
    <w:p w14:paraId="2182AAE4" w14:textId="77777777" w:rsidR="009111D9" w:rsidRPr="008209A5" w:rsidRDefault="009111D9" w:rsidP="002F197D">
      <w:pPr>
        <w:pStyle w:val="PargrafodaLista"/>
        <w:numPr>
          <w:ilvl w:val="0"/>
          <w:numId w:val="111"/>
        </w:numPr>
        <w:spacing w:before="360" w:after="120" w:line="276" w:lineRule="auto"/>
        <w:jc w:val="both"/>
        <w:rPr>
          <w:rFonts w:cstheme="minorHAnsi"/>
        </w:rPr>
      </w:pPr>
      <w:r w:rsidRPr="008209A5">
        <w:rPr>
          <w:rFonts w:cstheme="minorHAnsi"/>
        </w:rPr>
        <w:t>Comparação de valores das séries históricas com os valores de projeto e empresariais;</w:t>
      </w:r>
    </w:p>
    <w:p w14:paraId="2CE2A4BA" w14:textId="77777777" w:rsidR="009111D9" w:rsidRPr="008209A5" w:rsidRDefault="009111D9" w:rsidP="002F197D">
      <w:pPr>
        <w:pStyle w:val="PargrafodaLista"/>
        <w:numPr>
          <w:ilvl w:val="0"/>
          <w:numId w:val="111"/>
        </w:numPr>
        <w:spacing w:before="360" w:after="120" w:line="276" w:lineRule="auto"/>
        <w:jc w:val="both"/>
        <w:rPr>
          <w:rFonts w:cstheme="minorHAnsi"/>
        </w:rPr>
      </w:pPr>
      <w:r w:rsidRPr="008209A5">
        <w:rPr>
          <w:rFonts w:cstheme="minorHAnsi"/>
        </w:rPr>
        <w:t>Avaliação de tendências;</w:t>
      </w:r>
    </w:p>
    <w:p w14:paraId="0DD63A62" w14:textId="77777777" w:rsidR="009111D9" w:rsidRPr="008209A5" w:rsidRDefault="009111D9" w:rsidP="002F197D">
      <w:pPr>
        <w:pStyle w:val="PargrafodaLista"/>
        <w:numPr>
          <w:ilvl w:val="0"/>
          <w:numId w:val="111"/>
        </w:numPr>
        <w:spacing w:before="360" w:after="120" w:line="276" w:lineRule="auto"/>
        <w:jc w:val="both"/>
        <w:rPr>
          <w:rFonts w:cstheme="minorHAnsi"/>
        </w:rPr>
      </w:pPr>
      <w:r w:rsidRPr="008209A5">
        <w:rPr>
          <w:rFonts w:cstheme="minorHAnsi"/>
        </w:rPr>
        <w:t>Avaliação de alternativas de configuração de tráfego;</w:t>
      </w:r>
    </w:p>
    <w:p w14:paraId="6E8A67AA" w14:textId="77777777" w:rsidR="009111D9" w:rsidRPr="008209A5" w:rsidRDefault="009111D9" w:rsidP="002F197D">
      <w:pPr>
        <w:pStyle w:val="PargrafodaLista"/>
        <w:numPr>
          <w:ilvl w:val="0"/>
          <w:numId w:val="111"/>
        </w:numPr>
        <w:spacing w:before="360" w:after="120" w:line="276" w:lineRule="auto"/>
        <w:jc w:val="both"/>
        <w:rPr>
          <w:rFonts w:cstheme="minorHAnsi"/>
        </w:rPr>
      </w:pPr>
      <w:r w:rsidRPr="008209A5">
        <w:rPr>
          <w:rFonts w:cstheme="minorHAnsi"/>
        </w:rPr>
        <w:t>Identificação dos valores representativos diários, semanais, mensais e anuais.</w:t>
      </w:r>
    </w:p>
    <w:p w14:paraId="4EB7C916" w14:textId="77777777" w:rsidR="009111D9" w:rsidRPr="009E5086" w:rsidRDefault="009111D9" w:rsidP="002F197D">
      <w:pPr>
        <w:pStyle w:val="Ttulo1"/>
        <w:numPr>
          <w:ilvl w:val="4"/>
          <w:numId w:val="76"/>
        </w:numPr>
        <w:rPr>
          <w:b w:val="0"/>
          <w:bCs/>
        </w:rPr>
      </w:pPr>
      <w:bookmarkStart w:id="382" w:name="_Toc153402024"/>
      <w:bookmarkStart w:id="383" w:name="_Toc153512219"/>
      <w:bookmarkStart w:id="384" w:name="_Toc158145198"/>
      <w:bookmarkStart w:id="385" w:name="_Toc158786825"/>
      <w:bookmarkStart w:id="386" w:name="_Toc158788624"/>
      <w:r w:rsidRPr="009E5086">
        <w:rPr>
          <w:b w:val="0"/>
          <w:bCs/>
        </w:rPr>
        <w:t>Tratamento de atributos de desempenho do elemento de rede</w:t>
      </w:r>
      <w:bookmarkEnd w:id="382"/>
      <w:bookmarkEnd w:id="383"/>
      <w:bookmarkEnd w:id="384"/>
      <w:bookmarkEnd w:id="385"/>
      <w:bookmarkEnd w:id="386"/>
    </w:p>
    <w:p w14:paraId="4B7BF091" w14:textId="77777777" w:rsidR="009111D9" w:rsidRPr="009E5086" w:rsidRDefault="009111D9" w:rsidP="002F197D">
      <w:pPr>
        <w:pStyle w:val="Ttulo1"/>
        <w:numPr>
          <w:ilvl w:val="4"/>
          <w:numId w:val="76"/>
        </w:numPr>
        <w:rPr>
          <w:b w:val="0"/>
          <w:bCs/>
        </w:rPr>
      </w:pPr>
      <w:bookmarkStart w:id="387" w:name="_Toc153402025"/>
      <w:bookmarkStart w:id="388" w:name="_Toc153512220"/>
      <w:bookmarkStart w:id="389" w:name="_Toc158145199"/>
      <w:bookmarkStart w:id="390" w:name="_Toc158786826"/>
      <w:bookmarkStart w:id="391" w:name="_Toc158788625"/>
      <w:r w:rsidRPr="009E5086">
        <w:rPr>
          <w:b w:val="0"/>
          <w:bCs/>
        </w:rPr>
        <w:t>Encaminhar a sistema remoto, periódica, automaticamente ou quando solicitado por sistema remoto, conjunto de dados específicos e pré-selecionados do elemento.</w:t>
      </w:r>
      <w:bookmarkEnd w:id="387"/>
      <w:bookmarkEnd w:id="388"/>
      <w:bookmarkEnd w:id="389"/>
      <w:bookmarkEnd w:id="390"/>
      <w:bookmarkEnd w:id="391"/>
    </w:p>
    <w:p w14:paraId="6CC8C304" w14:textId="77777777" w:rsidR="009111D9" w:rsidRPr="009E5086" w:rsidRDefault="009111D9" w:rsidP="002F197D">
      <w:pPr>
        <w:pStyle w:val="Ttulo1"/>
        <w:numPr>
          <w:ilvl w:val="4"/>
          <w:numId w:val="76"/>
        </w:numPr>
        <w:rPr>
          <w:b w:val="0"/>
          <w:bCs/>
        </w:rPr>
      </w:pPr>
      <w:bookmarkStart w:id="392" w:name="_Toc153402026"/>
      <w:bookmarkStart w:id="393" w:name="_Toc153512221"/>
      <w:bookmarkStart w:id="394" w:name="_Toc158145200"/>
      <w:bookmarkStart w:id="395" w:name="_Toc158786827"/>
      <w:bookmarkStart w:id="396" w:name="_Toc158788626"/>
      <w:r w:rsidRPr="009E5086">
        <w:rPr>
          <w:b w:val="0"/>
          <w:bCs/>
        </w:rPr>
        <w:t>Implementar grupos de RMON.</w:t>
      </w:r>
      <w:bookmarkEnd w:id="392"/>
      <w:bookmarkEnd w:id="393"/>
      <w:bookmarkEnd w:id="394"/>
      <w:bookmarkEnd w:id="395"/>
      <w:bookmarkEnd w:id="396"/>
    </w:p>
    <w:p w14:paraId="0D8806DB" w14:textId="77777777" w:rsidR="009111D9" w:rsidRPr="009E5086" w:rsidRDefault="009111D9" w:rsidP="002F197D">
      <w:pPr>
        <w:pStyle w:val="Ttulo1"/>
        <w:numPr>
          <w:ilvl w:val="4"/>
          <w:numId w:val="76"/>
        </w:numPr>
        <w:rPr>
          <w:b w:val="0"/>
          <w:bCs/>
        </w:rPr>
      </w:pPr>
      <w:bookmarkStart w:id="397" w:name="_Toc153402027"/>
      <w:bookmarkStart w:id="398" w:name="_Toc153512222"/>
      <w:bookmarkStart w:id="399" w:name="_Toc158145201"/>
      <w:bookmarkStart w:id="400" w:name="_Toc158786828"/>
      <w:bookmarkStart w:id="401" w:name="_Toc158788627"/>
      <w:r w:rsidRPr="009E5086">
        <w:rPr>
          <w:b w:val="0"/>
          <w:bCs/>
        </w:rPr>
        <w:t>Tratamento de desempenho em atributos específicos da IDU (unidade indoor).</w:t>
      </w:r>
      <w:bookmarkEnd w:id="397"/>
      <w:bookmarkEnd w:id="398"/>
      <w:bookmarkEnd w:id="399"/>
      <w:bookmarkEnd w:id="400"/>
      <w:bookmarkEnd w:id="401"/>
    </w:p>
    <w:p w14:paraId="41CCBABC" w14:textId="77777777" w:rsidR="009111D9" w:rsidRPr="009E5086" w:rsidRDefault="009111D9" w:rsidP="002F197D">
      <w:pPr>
        <w:pStyle w:val="Ttulo1"/>
        <w:numPr>
          <w:ilvl w:val="4"/>
          <w:numId w:val="76"/>
        </w:numPr>
        <w:rPr>
          <w:b w:val="0"/>
          <w:bCs/>
        </w:rPr>
      </w:pPr>
      <w:bookmarkStart w:id="402" w:name="_Toc153402028"/>
      <w:bookmarkStart w:id="403" w:name="_Toc153512223"/>
      <w:bookmarkStart w:id="404" w:name="_Toc158145202"/>
      <w:bookmarkStart w:id="405" w:name="_Toc158786829"/>
      <w:bookmarkStart w:id="406" w:name="_Toc158788628"/>
      <w:r w:rsidRPr="009E5086">
        <w:rPr>
          <w:b w:val="0"/>
          <w:bCs/>
        </w:rPr>
        <w:t>Tratamento de desempenho em atributos específicos ODU (unidade outdoor).</w:t>
      </w:r>
      <w:bookmarkEnd w:id="402"/>
      <w:bookmarkEnd w:id="403"/>
      <w:bookmarkEnd w:id="404"/>
      <w:bookmarkEnd w:id="405"/>
      <w:bookmarkEnd w:id="406"/>
    </w:p>
    <w:p w14:paraId="6624A360" w14:textId="77777777" w:rsidR="009111D9" w:rsidRPr="008209A5" w:rsidRDefault="009111D9" w:rsidP="000E4C23">
      <w:pPr>
        <w:pStyle w:val="PargrafodaLista"/>
        <w:spacing w:line="276" w:lineRule="auto"/>
        <w:jc w:val="both"/>
        <w:rPr>
          <w:rFonts w:cstheme="minorHAnsi"/>
        </w:rPr>
      </w:pPr>
    </w:p>
    <w:p w14:paraId="58E5B0F0" w14:textId="77777777" w:rsidR="00F16555" w:rsidRPr="00022E98" w:rsidRDefault="009111D9" w:rsidP="002F197D">
      <w:pPr>
        <w:pStyle w:val="Ttulo1"/>
        <w:numPr>
          <w:ilvl w:val="3"/>
          <w:numId w:val="76"/>
        </w:numPr>
      </w:pPr>
      <w:bookmarkStart w:id="407" w:name="_Toc153212854"/>
      <w:bookmarkStart w:id="408" w:name="_Toc158788629"/>
      <w:r w:rsidRPr="00022E98">
        <w:lastRenderedPageBreak/>
        <w:t xml:space="preserve">Autogerência do </w:t>
      </w:r>
      <w:r w:rsidR="00F16555" w:rsidRPr="00022E98">
        <w:t>Sistema de Gerência:</w:t>
      </w:r>
      <w:bookmarkEnd w:id="407"/>
      <w:bookmarkEnd w:id="408"/>
    </w:p>
    <w:p w14:paraId="634F8AB2" w14:textId="587A43EF" w:rsidR="009111D9" w:rsidRPr="00075AAD" w:rsidRDefault="009111D9" w:rsidP="002F197D">
      <w:pPr>
        <w:pStyle w:val="Ttulo1"/>
        <w:numPr>
          <w:ilvl w:val="4"/>
          <w:numId w:val="76"/>
        </w:numPr>
        <w:rPr>
          <w:b w:val="0"/>
          <w:bCs/>
        </w:rPr>
      </w:pPr>
      <w:bookmarkStart w:id="409" w:name="_Toc153402030"/>
      <w:bookmarkStart w:id="410" w:name="_Toc153512225"/>
      <w:bookmarkStart w:id="411" w:name="_Toc158145204"/>
      <w:bookmarkStart w:id="412" w:name="_Toc158786831"/>
      <w:bookmarkStart w:id="413" w:name="_Toc158788630"/>
      <w:r w:rsidRPr="00075AAD">
        <w:rPr>
          <w:b w:val="0"/>
          <w:bCs/>
        </w:rPr>
        <w:t xml:space="preserve">A Autogerência do </w:t>
      </w:r>
      <w:r w:rsidR="00AD745D" w:rsidRPr="00075AAD">
        <w:rPr>
          <w:b w:val="0"/>
          <w:bCs/>
        </w:rPr>
        <w:t>SG</w:t>
      </w:r>
      <w:r w:rsidRPr="00075AAD">
        <w:rPr>
          <w:b w:val="0"/>
          <w:bCs/>
        </w:rPr>
        <w:t xml:space="preserve"> deve detectar falhas relacionadas com os recursos físicos e lógicos (hardware e software) utilizados para implementar o </w:t>
      </w:r>
      <w:r w:rsidR="00AD745D" w:rsidRPr="00075AAD">
        <w:rPr>
          <w:b w:val="0"/>
          <w:bCs/>
        </w:rPr>
        <w:t>SG</w:t>
      </w:r>
      <w:r w:rsidRPr="00075AAD">
        <w:rPr>
          <w:b w:val="0"/>
          <w:bCs/>
        </w:rPr>
        <w:t xml:space="preserve"> e emitir as notificações correspondentes a:</w:t>
      </w:r>
      <w:bookmarkEnd w:id="409"/>
      <w:bookmarkEnd w:id="410"/>
      <w:bookmarkEnd w:id="411"/>
      <w:bookmarkEnd w:id="412"/>
      <w:bookmarkEnd w:id="413"/>
    </w:p>
    <w:p w14:paraId="7D88C99E" w14:textId="77777777" w:rsidR="009111D9" w:rsidRPr="008209A5" w:rsidRDefault="009111D9" w:rsidP="002F197D">
      <w:pPr>
        <w:pStyle w:val="PargrafodaLista"/>
        <w:numPr>
          <w:ilvl w:val="0"/>
          <w:numId w:val="106"/>
        </w:numPr>
        <w:spacing w:before="360" w:after="120" w:line="276" w:lineRule="auto"/>
        <w:jc w:val="both"/>
        <w:rPr>
          <w:rFonts w:cstheme="minorHAnsi"/>
        </w:rPr>
      </w:pPr>
      <w:r w:rsidRPr="008209A5">
        <w:rPr>
          <w:rFonts w:cstheme="minorHAnsi"/>
        </w:rPr>
        <w:t>Alarme de comunicação - relacionado à falha no processo utilizado na transferência de informação;</w:t>
      </w:r>
    </w:p>
    <w:p w14:paraId="6D59EAD4" w14:textId="77777777" w:rsidR="009111D9" w:rsidRPr="008209A5" w:rsidRDefault="009111D9" w:rsidP="002F197D">
      <w:pPr>
        <w:pStyle w:val="PargrafodaLista"/>
        <w:numPr>
          <w:ilvl w:val="0"/>
          <w:numId w:val="106"/>
        </w:numPr>
        <w:spacing w:before="360" w:after="120" w:line="276" w:lineRule="auto"/>
        <w:jc w:val="both"/>
        <w:rPr>
          <w:rFonts w:cstheme="minorHAnsi"/>
        </w:rPr>
      </w:pPr>
      <w:r w:rsidRPr="008209A5">
        <w:rPr>
          <w:rFonts w:cstheme="minorHAnsi"/>
        </w:rPr>
        <w:t>Alarme de processamento - relacionado à falha de “software” e de procedimentos;</w:t>
      </w:r>
    </w:p>
    <w:p w14:paraId="7305A042" w14:textId="77777777" w:rsidR="009111D9" w:rsidRPr="008209A5" w:rsidRDefault="009111D9" w:rsidP="002F197D">
      <w:pPr>
        <w:pStyle w:val="PargrafodaLista"/>
        <w:numPr>
          <w:ilvl w:val="0"/>
          <w:numId w:val="106"/>
        </w:numPr>
        <w:spacing w:before="360" w:after="120" w:line="276" w:lineRule="auto"/>
        <w:jc w:val="both"/>
        <w:rPr>
          <w:rFonts w:cstheme="minorHAnsi"/>
        </w:rPr>
      </w:pPr>
      <w:r w:rsidRPr="008209A5">
        <w:rPr>
          <w:rFonts w:cstheme="minorHAnsi"/>
        </w:rPr>
        <w:t xml:space="preserve">Alarme de equipamento - relacionado às falhas de equipamentos (estações de trabalho, processadores locais, servidores, SGBD, coletores, impressoras, equipamentos de comunicação, meios de comunicação e os equipamentos associados ao “display </w:t>
      </w:r>
      <w:proofErr w:type="spellStart"/>
      <w:r w:rsidRPr="008209A5">
        <w:rPr>
          <w:rFonts w:cstheme="minorHAnsi"/>
        </w:rPr>
        <w:t>wall</w:t>
      </w:r>
      <w:proofErr w:type="spellEnd"/>
      <w:r w:rsidRPr="008209A5">
        <w:rPr>
          <w:rFonts w:cstheme="minorHAnsi"/>
        </w:rPr>
        <w:t>”).</w:t>
      </w:r>
    </w:p>
    <w:p w14:paraId="39E1F4D2" w14:textId="77777777" w:rsidR="009111D9" w:rsidRPr="009E5086" w:rsidRDefault="009111D9" w:rsidP="002F197D">
      <w:pPr>
        <w:pStyle w:val="Ttulo1"/>
        <w:numPr>
          <w:ilvl w:val="4"/>
          <w:numId w:val="76"/>
        </w:numPr>
        <w:rPr>
          <w:b w:val="0"/>
          <w:bCs/>
        </w:rPr>
      </w:pPr>
      <w:bookmarkStart w:id="414" w:name="_Toc153402031"/>
      <w:bookmarkStart w:id="415" w:name="_Toc153512226"/>
      <w:bookmarkStart w:id="416" w:name="_Toc158145205"/>
      <w:bookmarkStart w:id="417" w:name="_Toc158786832"/>
      <w:bookmarkStart w:id="418" w:name="_Toc158788631"/>
      <w:r w:rsidRPr="009E5086">
        <w:rPr>
          <w:b w:val="0"/>
          <w:bCs/>
        </w:rPr>
        <w:t>A Autogerência deve monitorar, minimamente, a carga de processamento e a área de ocupação em disco destinada à armazenagem dos dados. Quando a carga de processamento ou o espaço em disco ocupado exceder o valor configurado pelo operador, o sistema deve gerar uma mensagem de alarme.</w:t>
      </w:r>
      <w:bookmarkEnd w:id="414"/>
      <w:bookmarkEnd w:id="415"/>
      <w:bookmarkEnd w:id="416"/>
      <w:bookmarkEnd w:id="417"/>
      <w:bookmarkEnd w:id="418"/>
    </w:p>
    <w:p w14:paraId="5B54BF25" w14:textId="77777777" w:rsidR="009111D9" w:rsidRPr="009E5086" w:rsidRDefault="009111D9" w:rsidP="002F197D">
      <w:pPr>
        <w:pStyle w:val="Ttulo1"/>
        <w:numPr>
          <w:ilvl w:val="4"/>
          <w:numId w:val="76"/>
        </w:numPr>
        <w:rPr>
          <w:b w:val="0"/>
          <w:bCs/>
        </w:rPr>
      </w:pPr>
      <w:bookmarkStart w:id="419" w:name="_Toc153402032"/>
      <w:bookmarkStart w:id="420" w:name="_Toc153512227"/>
      <w:bookmarkStart w:id="421" w:name="_Toc158145206"/>
      <w:bookmarkStart w:id="422" w:name="_Toc158786833"/>
      <w:bookmarkStart w:id="423" w:name="_Toc158788632"/>
      <w:r w:rsidRPr="009E5086">
        <w:rPr>
          <w:b w:val="0"/>
          <w:bCs/>
        </w:rPr>
        <w:t>A Autogerência deve realizar, sobre os elementos que a compõem, as mesmas funcionalidades descritas para os elementos que compõem aqui descritos (Gerência de Falha, de Desempenho, de Configuração).</w:t>
      </w:r>
      <w:bookmarkEnd w:id="419"/>
      <w:bookmarkEnd w:id="420"/>
      <w:bookmarkEnd w:id="421"/>
      <w:bookmarkEnd w:id="422"/>
      <w:bookmarkEnd w:id="423"/>
    </w:p>
    <w:p w14:paraId="5887D455" w14:textId="77777777" w:rsidR="00FA7D12" w:rsidRPr="009E5086" w:rsidRDefault="009111D9" w:rsidP="002F197D">
      <w:pPr>
        <w:pStyle w:val="Ttulo1"/>
        <w:numPr>
          <w:ilvl w:val="3"/>
          <w:numId w:val="76"/>
        </w:numPr>
      </w:pPr>
      <w:bookmarkStart w:id="424" w:name="_Toc153212855"/>
      <w:bookmarkStart w:id="425" w:name="_Toc158788633"/>
      <w:r w:rsidRPr="009E5086">
        <w:t>Requisitos comuns às Gerências de Falha, Desempenho e Configuração</w:t>
      </w:r>
      <w:bookmarkEnd w:id="424"/>
      <w:bookmarkEnd w:id="425"/>
    </w:p>
    <w:p w14:paraId="4B5F76F6" w14:textId="77777777" w:rsidR="009111D9" w:rsidRPr="00B56195" w:rsidRDefault="009111D9" w:rsidP="002F197D">
      <w:pPr>
        <w:pStyle w:val="Ttulo1"/>
        <w:numPr>
          <w:ilvl w:val="4"/>
          <w:numId w:val="76"/>
        </w:numPr>
        <w:rPr>
          <w:b w:val="0"/>
          <w:bCs/>
        </w:rPr>
      </w:pPr>
      <w:bookmarkStart w:id="426" w:name="_Toc153402034"/>
      <w:bookmarkStart w:id="427" w:name="_Toc153512229"/>
      <w:bookmarkStart w:id="428" w:name="_Toc158145208"/>
      <w:bookmarkStart w:id="429" w:name="_Toc158786835"/>
      <w:bookmarkStart w:id="430" w:name="_Toc158788634"/>
      <w:r w:rsidRPr="00B56195">
        <w:rPr>
          <w:b w:val="0"/>
          <w:bCs/>
        </w:rPr>
        <w:t>Desempenho Operacional</w:t>
      </w:r>
      <w:bookmarkEnd w:id="426"/>
      <w:bookmarkEnd w:id="427"/>
      <w:bookmarkEnd w:id="428"/>
      <w:bookmarkEnd w:id="429"/>
      <w:bookmarkEnd w:id="430"/>
    </w:p>
    <w:p w14:paraId="28639E20" w14:textId="77777777"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t>A PROPONENTE deverá assegurar que uma eventual interrupção no serviço de gerência não comprometa a coleta de estatísticas e eventos dos elementos, sendo necessário o armazenamento de dados no próprio elemento por um período mínimo de 2 horas. Os dados que não foram recebidos durante indisponibilidade da gerência devem ser imediatamente enviados após normalização dos serviços.</w:t>
      </w:r>
    </w:p>
    <w:p w14:paraId="10B5F48A" w14:textId="77777777" w:rsidR="009111D9" w:rsidRPr="008209A5" w:rsidRDefault="009111D9" w:rsidP="002F197D">
      <w:pPr>
        <w:pStyle w:val="PargrafodaLista"/>
        <w:numPr>
          <w:ilvl w:val="0"/>
          <w:numId w:val="118"/>
        </w:numPr>
        <w:spacing w:before="360" w:after="120" w:line="276" w:lineRule="auto"/>
        <w:ind w:left="2138"/>
        <w:jc w:val="both"/>
        <w:rPr>
          <w:rFonts w:cstheme="minorHAnsi"/>
        </w:rPr>
      </w:pPr>
    </w:p>
    <w:p w14:paraId="2F730D7A" w14:textId="77777777"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t>A PROPONENTE deverá manter, nas novas versões e atualizações de serviços e funções, a compatibilidade com o sistema inicialmente entregue.</w:t>
      </w:r>
    </w:p>
    <w:p w14:paraId="6BD8D5C3" w14:textId="77777777" w:rsidR="009111D9" w:rsidRPr="008209A5" w:rsidRDefault="009111D9" w:rsidP="009E5086">
      <w:pPr>
        <w:pStyle w:val="PargrafodaLista"/>
        <w:spacing w:before="360" w:after="120" w:line="276" w:lineRule="auto"/>
        <w:ind w:left="1058"/>
        <w:jc w:val="both"/>
        <w:rPr>
          <w:rFonts w:cstheme="minorHAnsi"/>
        </w:rPr>
      </w:pPr>
    </w:p>
    <w:p w14:paraId="788D8EE0" w14:textId="71F23579"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lastRenderedPageBreak/>
        <w:t xml:space="preserve">O tempo máximo entre a ocorrência do alarme no elemento e a apresentação na tela do </w:t>
      </w:r>
      <w:r w:rsidR="00AD745D" w:rsidRPr="008209A5">
        <w:rPr>
          <w:rFonts w:cstheme="minorHAnsi"/>
        </w:rPr>
        <w:t>SG</w:t>
      </w:r>
      <w:r w:rsidRPr="008209A5">
        <w:rPr>
          <w:rFonts w:cstheme="minorHAnsi"/>
        </w:rPr>
        <w:t xml:space="preserve"> não poderá ultrapassar 60 segundos.</w:t>
      </w:r>
    </w:p>
    <w:p w14:paraId="69AF1D16" w14:textId="77777777" w:rsidR="009111D9" w:rsidRPr="008209A5" w:rsidRDefault="009111D9" w:rsidP="002F197D">
      <w:pPr>
        <w:pStyle w:val="PargrafodaLista"/>
        <w:numPr>
          <w:ilvl w:val="0"/>
          <w:numId w:val="118"/>
        </w:numPr>
        <w:spacing w:before="360" w:after="120" w:line="276" w:lineRule="auto"/>
        <w:ind w:left="2138"/>
        <w:jc w:val="both"/>
        <w:rPr>
          <w:rFonts w:cstheme="minorHAnsi"/>
        </w:rPr>
      </w:pPr>
    </w:p>
    <w:p w14:paraId="7DFBBC9D" w14:textId="77777777"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t>A persistência de todos os relatórios e arquivos históricos, sem necessidade de restauração de backup, deverá ser de no mínimo 12 meses.</w:t>
      </w:r>
    </w:p>
    <w:p w14:paraId="6D0B2F24" w14:textId="65CC83E2"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t xml:space="preserve">O </w:t>
      </w:r>
      <w:r w:rsidR="00AD745D" w:rsidRPr="008209A5">
        <w:rPr>
          <w:rFonts w:cstheme="minorHAnsi"/>
        </w:rPr>
        <w:t>SG</w:t>
      </w:r>
      <w:r w:rsidRPr="008209A5">
        <w:rPr>
          <w:rFonts w:cstheme="minorHAnsi"/>
        </w:rPr>
        <w:t xml:space="preserve"> deverá ser acompanhada de sistema de backup automatizado.</w:t>
      </w:r>
    </w:p>
    <w:p w14:paraId="1B6D5D6C" w14:textId="5117D15E"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t xml:space="preserve">Deve ser garantida comunicação entre o </w:t>
      </w:r>
      <w:r w:rsidR="00AD745D" w:rsidRPr="008209A5">
        <w:rPr>
          <w:rFonts w:cstheme="minorHAnsi"/>
        </w:rPr>
        <w:t>SG</w:t>
      </w:r>
      <w:r w:rsidRPr="008209A5">
        <w:rPr>
          <w:rFonts w:cstheme="minorHAnsi"/>
        </w:rPr>
        <w:t xml:space="preserve"> e elementos de rede, e entre o </w:t>
      </w:r>
      <w:r w:rsidR="00AD745D" w:rsidRPr="008209A5">
        <w:rPr>
          <w:rFonts w:cstheme="minorHAnsi"/>
        </w:rPr>
        <w:t>SG</w:t>
      </w:r>
      <w:r w:rsidRPr="008209A5">
        <w:rPr>
          <w:rFonts w:cstheme="minorHAnsi"/>
        </w:rPr>
        <w:t xml:space="preserve"> e outros sistemas.</w:t>
      </w:r>
    </w:p>
    <w:p w14:paraId="68D5C9FC" w14:textId="231F6B77"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t xml:space="preserve">O </w:t>
      </w:r>
      <w:r w:rsidR="00AD745D" w:rsidRPr="008209A5">
        <w:rPr>
          <w:rFonts w:cstheme="minorHAnsi"/>
        </w:rPr>
        <w:t>SG</w:t>
      </w:r>
      <w:r w:rsidRPr="008209A5">
        <w:rPr>
          <w:rFonts w:cstheme="minorHAnsi"/>
        </w:rPr>
        <w:t xml:space="preserve"> deverá interoperar com sistemas integradores de gerência, diretamente ou por meio de uma estrutura de mediação.</w:t>
      </w:r>
    </w:p>
    <w:p w14:paraId="6CB2AFF2" w14:textId="77777777" w:rsidR="009111D9" w:rsidRPr="008209A5" w:rsidRDefault="009111D9" w:rsidP="000E4C23">
      <w:pPr>
        <w:pStyle w:val="PargrafodaLista"/>
        <w:spacing w:before="360" w:after="120" w:line="276" w:lineRule="auto"/>
        <w:ind w:left="1440"/>
        <w:jc w:val="both"/>
        <w:rPr>
          <w:rFonts w:cstheme="minorHAnsi"/>
        </w:rPr>
      </w:pPr>
    </w:p>
    <w:p w14:paraId="1E14CA3B" w14:textId="77777777" w:rsidR="009111D9" w:rsidRPr="008209A5" w:rsidRDefault="009111D9" w:rsidP="002F197D">
      <w:pPr>
        <w:pStyle w:val="PargrafodaLista"/>
        <w:numPr>
          <w:ilvl w:val="0"/>
          <w:numId w:val="118"/>
        </w:numPr>
        <w:spacing w:before="360" w:after="120" w:line="276" w:lineRule="auto"/>
        <w:ind w:left="2138"/>
        <w:jc w:val="both"/>
        <w:rPr>
          <w:rFonts w:cstheme="minorHAnsi"/>
        </w:rPr>
      </w:pPr>
      <w:r w:rsidRPr="008209A5">
        <w:rPr>
          <w:rFonts w:cstheme="minorHAnsi"/>
        </w:rPr>
        <w:t xml:space="preserve">A Interface da estrutura de mediação citada em 4.6.1.7 deve ser capaz de traduzir: </w:t>
      </w:r>
    </w:p>
    <w:p w14:paraId="1E9F01E4" w14:textId="77777777" w:rsidR="009111D9" w:rsidRPr="00B56195" w:rsidRDefault="009111D9" w:rsidP="002F197D">
      <w:pPr>
        <w:pStyle w:val="Ttulo1"/>
        <w:numPr>
          <w:ilvl w:val="4"/>
          <w:numId w:val="76"/>
        </w:numPr>
        <w:rPr>
          <w:b w:val="0"/>
          <w:bCs/>
        </w:rPr>
      </w:pPr>
      <w:bookmarkStart w:id="431" w:name="_Toc153402035"/>
      <w:bookmarkStart w:id="432" w:name="_Toc153512230"/>
      <w:bookmarkStart w:id="433" w:name="_Toc158145209"/>
      <w:bookmarkStart w:id="434" w:name="_Toc158786836"/>
      <w:bookmarkStart w:id="435" w:name="_Toc158788635"/>
      <w:r w:rsidRPr="00B56195">
        <w:rPr>
          <w:b w:val="0"/>
          <w:bCs/>
        </w:rPr>
        <w:t>Agendamento de eventos, por exemplo: elaboração e envio de notificações, relatos e sumários de dados;</w:t>
      </w:r>
      <w:bookmarkEnd w:id="431"/>
      <w:bookmarkEnd w:id="432"/>
      <w:bookmarkEnd w:id="433"/>
      <w:bookmarkEnd w:id="434"/>
      <w:bookmarkEnd w:id="435"/>
    </w:p>
    <w:p w14:paraId="5518541B" w14:textId="77777777" w:rsidR="009111D9" w:rsidRPr="00B56195" w:rsidRDefault="009111D9" w:rsidP="002F197D">
      <w:pPr>
        <w:pStyle w:val="Ttulo1"/>
        <w:numPr>
          <w:ilvl w:val="4"/>
          <w:numId w:val="76"/>
        </w:numPr>
        <w:rPr>
          <w:b w:val="0"/>
          <w:bCs/>
        </w:rPr>
      </w:pPr>
      <w:bookmarkStart w:id="436" w:name="_Toc153402036"/>
      <w:bookmarkStart w:id="437" w:name="_Toc153512231"/>
      <w:bookmarkStart w:id="438" w:name="_Toc154068289"/>
      <w:bookmarkStart w:id="439" w:name="_Toc158145210"/>
      <w:bookmarkStart w:id="440" w:name="_Toc158786837"/>
      <w:bookmarkStart w:id="441" w:name="_Toc158788636"/>
      <w:r w:rsidRPr="00B56195">
        <w:rPr>
          <w:b w:val="0"/>
          <w:bCs/>
        </w:rPr>
        <w:t>Definição de mensagens e notificações de falhas, desempenho e configuração a serem geradas espontaneamente ou por agendamento, permitindo a personalização da criticidade de eventos (alta, média, baixa);</w:t>
      </w:r>
      <w:bookmarkEnd w:id="436"/>
      <w:bookmarkEnd w:id="437"/>
      <w:bookmarkEnd w:id="438"/>
      <w:bookmarkEnd w:id="439"/>
      <w:bookmarkEnd w:id="440"/>
      <w:bookmarkEnd w:id="441"/>
    </w:p>
    <w:p w14:paraId="215F6634" w14:textId="194FCE76" w:rsidR="009111D9" w:rsidRPr="00B56195" w:rsidRDefault="009111D9" w:rsidP="002F197D">
      <w:pPr>
        <w:pStyle w:val="Ttulo1"/>
        <w:numPr>
          <w:ilvl w:val="4"/>
          <w:numId w:val="76"/>
        </w:numPr>
        <w:rPr>
          <w:b w:val="0"/>
          <w:bCs/>
        </w:rPr>
      </w:pPr>
      <w:bookmarkStart w:id="442" w:name="_Toc153402037"/>
      <w:bookmarkStart w:id="443" w:name="_Toc153512232"/>
      <w:bookmarkStart w:id="444" w:name="_Toc154068290"/>
      <w:bookmarkStart w:id="445" w:name="_Toc158145211"/>
      <w:bookmarkStart w:id="446" w:name="_Toc158786838"/>
      <w:bookmarkStart w:id="447" w:name="_Toc158788637"/>
      <w:r w:rsidRPr="00B56195">
        <w:rPr>
          <w:b w:val="0"/>
          <w:bCs/>
        </w:rPr>
        <w:t xml:space="preserve">Acesso aos dados de Falhas, Desempenho, Configuração coletados e armazenados nas bases de dados do </w:t>
      </w:r>
      <w:r w:rsidR="00AD745D" w:rsidRPr="00B56195">
        <w:rPr>
          <w:b w:val="0"/>
          <w:bCs/>
        </w:rPr>
        <w:t>SG</w:t>
      </w:r>
      <w:r w:rsidRPr="00B56195">
        <w:rPr>
          <w:b w:val="0"/>
          <w:bCs/>
        </w:rPr>
        <w:t>;</w:t>
      </w:r>
      <w:bookmarkEnd w:id="442"/>
      <w:bookmarkEnd w:id="443"/>
      <w:bookmarkEnd w:id="444"/>
      <w:bookmarkEnd w:id="445"/>
      <w:bookmarkEnd w:id="446"/>
      <w:bookmarkEnd w:id="447"/>
    </w:p>
    <w:p w14:paraId="63E09CEC" w14:textId="76A78008" w:rsidR="009111D9" w:rsidRPr="00B56195" w:rsidRDefault="009111D9" w:rsidP="002F197D">
      <w:pPr>
        <w:pStyle w:val="Ttulo1"/>
        <w:numPr>
          <w:ilvl w:val="4"/>
          <w:numId w:val="76"/>
        </w:numPr>
        <w:rPr>
          <w:b w:val="0"/>
          <w:bCs/>
        </w:rPr>
      </w:pPr>
      <w:bookmarkStart w:id="448" w:name="_Toc153402038"/>
      <w:bookmarkStart w:id="449" w:name="_Toc153512233"/>
      <w:bookmarkStart w:id="450" w:name="_Toc154068291"/>
      <w:bookmarkStart w:id="451" w:name="_Toc158145212"/>
      <w:bookmarkStart w:id="452" w:name="_Toc158786839"/>
      <w:bookmarkStart w:id="453" w:name="_Toc158788638"/>
      <w:r w:rsidRPr="00B56195">
        <w:rPr>
          <w:b w:val="0"/>
          <w:bCs/>
        </w:rPr>
        <w:t xml:space="preserve">Comunicação ao </w:t>
      </w:r>
      <w:r w:rsidR="00AD745D" w:rsidRPr="00B56195">
        <w:rPr>
          <w:b w:val="0"/>
          <w:bCs/>
        </w:rPr>
        <w:t>SG</w:t>
      </w:r>
      <w:r w:rsidRPr="00B56195">
        <w:rPr>
          <w:b w:val="0"/>
          <w:bCs/>
        </w:rPr>
        <w:t xml:space="preserve"> de notificações e alarmes;</w:t>
      </w:r>
      <w:bookmarkEnd w:id="448"/>
      <w:bookmarkEnd w:id="449"/>
      <w:bookmarkEnd w:id="450"/>
      <w:bookmarkEnd w:id="451"/>
      <w:bookmarkEnd w:id="452"/>
      <w:bookmarkEnd w:id="453"/>
    </w:p>
    <w:p w14:paraId="3AF1073D" w14:textId="5C311D8A" w:rsidR="009111D9" w:rsidRPr="00B56195" w:rsidRDefault="009111D9" w:rsidP="002F197D">
      <w:pPr>
        <w:pStyle w:val="Ttulo1"/>
        <w:numPr>
          <w:ilvl w:val="4"/>
          <w:numId w:val="76"/>
        </w:numPr>
        <w:rPr>
          <w:b w:val="0"/>
          <w:bCs/>
        </w:rPr>
      </w:pPr>
      <w:bookmarkStart w:id="454" w:name="_Toc153402039"/>
      <w:bookmarkStart w:id="455" w:name="_Toc153512234"/>
      <w:bookmarkStart w:id="456" w:name="_Toc154068292"/>
      <w:bookmarkStart w:id="457" w:name="_Toc158145213"/>
      <w:bookmarkStart w:id="458" w:name="_Toc158786840"/>
      <w:bookmarkStart w:id="459" w:name="_Toc158788639"/>
      <w:r w:rsidRPr="00B56195">
        <w:rPr>
          <w:b w:val="0"/>
          <w:bCs/>
        </w:rPr>
        <w:t xml:space="preserve">Transmitir notificações e/ou comandos gerados e/ou recebidos pelo </w:t>
      </w:r>
      <w:r w:rsidR="00AD745D" w:rsidRPr="00B56195">
        <w:rPr>
          <w:b w:val="0"/>
          <w:bCs/>
        </w:rPr>
        <w:t>SG</w:t>
      </w:r>
      <w:r w:rsidRPr="00B56195">
        <w:rPr>
          <w:b w:val="0"/>
          <w:bCs/>
        </w:rPr>
        <w:t>.</w:t>
      </w:r>
      <w:bookmarkEnd w:id="454"/>
      <w:bookmarkEnd w:id="455"/>
      <w:bookmarkEnd w:id="456"/>
      <w:bookmarkEnd w:id="457"/>
      <w:bookmarkEnd w:id="458"/>
      <w:bookmarkEnd w:id="459"/>
    </w:p>
    <w:p w14:paraId="2994A640" w14:textId="77777777" w:rsidR="009111D9" w:rsidRPr="008209A5" w:rsidRDefault="009111D9" w:rsidP="002F197D">
      <w:pPr>
        <w:pStyle w:val="PargrafodaLista"/>
        <w:numPr>
          <w:ilvl w:val="0"/>
          <w:numId w:val="112"/>
        </w:numPr>
        <w:spacing w:before="360" w:after="120" w:line="276" w:lineRule="auto"/>
        <w:jc w:val="both"/>
        <w:rPr>
          <w:rFonts w:cstheme="minorHAnsi"/>
        </w:rPr>
      </w:pPr>
      <w:r w:rsidRPr="008209A5">
        <w:rPr>
          <w:rFonts w:cstheme="minorHAnsi"/>
        </w:rPr>
        <w:t>A integração com outras soluções de gerência integradoras deve ser feita, minimamente, por protocolo XML/webservices.</w:t>
      </w:r>
    </w:p>
    <w:p w14:paraId="017EB25B" w14:textId="77777777" w:rsidR="009111D9" w:rsidRPr="008209A5" w:rsidRDefault="009111D9" w:rsidP="002F197D">
      <w:pPr>
        <w:pStyle w:val="PargrafodaLista"/>
        <w:numPr>
          <w:ilvl w:val="0"/>
          <w:numId w:val="112"/>
        </w:numPr>
        <w:spacing w:before="360" w:after="120" w:line="276" w:lineRule="auto"/>
        <w:jc w:val="both"/>
        <w:rPr>
          <w:rFonts w:cstheme="minorHAnsi"/>
        </w:rPr>
      </w:pPr>
      <w:r w:rsidRPr="008209A5">
        <w:rPr>
          <w:rFonts w:cstheme="minorHAnsi"/>
        </w:rPr>
        <w:t xml:space="preserve">O elemento de rede deverá se comunicar com sua Gerência ao menos por um dos seguintes protocolos: </w:t>
      </w:r>
    </w:p>
    <w:p w14:paraId="748CFF8F" w14:textId="77777777" w:rsidR="009111D9" w:rsidRPr="008209A5" w:rsidRDefault="009111D9" w:rsidP="002F197D">
      <w:pPr>
        <w:pStyle w:val="Corpodetexto"/>
        <w:numPr>
          <w:ilvl w:val="0"/>
          <w:numId w:val="37"/>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TELNET;</w:t>
      </w:r>
    </w:p>
    <w:p w14:paraId="6034FB1F" w14:textId="77777777" w:rsidR="009111D9" w:rsidRPr="008209A5" w:rsidRDefault="009111D9" w:rsidP="002F197D">
      <w:pPr>
        <w:pStyle w:val="Corpodetexto"/>
        <w:numPr>
          <w:ilvl w:val="0"/>
          <w:numId w:val="37"/>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SSH;</w:t>
      </w:r>
    </w:p>
    <w:p w14:paraId="6B92C879" w14:textId="77777777" w:rsidR="009111D9" w:rsidRPr="008209A5" w:rsidRDefault="009111D9" w:rsidP="002F197D">
      <w:pPr>
        <w:pStyle w:val="Corpodetexto"/>
        <w:numPr>
          <w:ilvl w:val="0"/>
          <w:numId w:val="37"/>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SMNP v1, v2c ou v3.</w:t>
      </w:r>
    </w:p>
    <w:p w14:paraId="7921BF97" w14:textId="77777777" w:rsidR="009111D9" w:rsidRPr="00B56195" w:rsidRDefault="009111D9" w:rsidP="002F197D">
      <w:pPr>
        <w:pStyle w:val="Ttulo1"/>
        <w:numPr>
          <w:ilvl w:val="4"/>
          <w:numId w:val="76"/>
        </w:numPr>
        <w:rPr>
          <w:b w:val="0"/>
          <w:bCs/>
        </w:rPr>
      </w:pPr>
      <w:bookmarkStart w:id="460" w:name="_Toc153402040"/>
      <w:bookmarkStart w:id="461" w:name="_Toc153512235"/>
      <w:bookmarkStart w:id="462" w:name="_Toc154068293"/>
      <w:bookmarkStart w:id="463" w:name="_Toc158145214"/>
      <w:bookmarkStart w:id="464" w:name="_Toc158786841"/>
      <w:bookmarkStart w:id="465" w:name="_Toc158788640"/>
      <w:r w:rsidRPr="00B56195">
        <w:rPr>
          <w:b w:val="0"/>
          <w:bCs/>
        </w:rPr>
        <w:lastRenderedPageBreak/>
        <w:t>Deverá ser entregue à EAF:</w:t>
      </w:r>
      <w:bookmarkEnd w:id="460"/>
      <w:bookmarkEnd w:id="461"/>
      <w:bookmarkEnd w:id="462"/>
      <w:bookmarkEnd w:id="463"/>
      <w:bookmarkEnd w:id="464"/>
      <w:bookmarkEnd w:id="465"/>
    </w:p>
    <w:p w14:paraId="4870F94C" w14:textId="3C0EE7D7" w:rsidR="009111D9" w:rsidRPr="008209A5" w:rsidRDefault="009111D9" w:rsidP="002F197D">
      <w:pPr>
        <w:pStyle w:val="PargrafodaLista"/>
        <w:numPr>
          <w:ilvl w:val="0"/>
          <w:numId w:val="119"/>
        </w:numPr>
        <w:spacing w:before="360" w:after="120" w:line="276" w:lineRule="auto"/>
        <w:jc w:val="both"/>
        <w:rPr>
          <w:rFonts w:cstheme="minorHAnsi"/>
        </w:rPr>
      </w:pPr>
      <w:r w:rsidRPr="008209A5">
        <w:rPr>
          <w:rFonts w:cstheme="minorHAnsi"/>
        </w:rPr>
        <w:t xml:space="preserve">A documentação da MIB dos elementos gerenciados pelo </w:t>
      </w:r>
      <w:r w:rsidR="00AD745D" w:rsidRPr="008209A5">
        <w:rPr>
          <w:rFonts w:cstheme="minorHAnsi"/>
        </w:rPr>
        <w:t>SG</w:t>
      </w:r>
      <w:r w:rsidRPr="008209A5">
        <w:rPr>
          <w:rFonts w:cstheme="minorHAnsi"/>
        </w:rPr>
        <w:t>, aberto e comentado;</w:t>
      </w:r>
    </w:p>
    <w:p w14:paraId="3118BD77" w14:textId="77777777" w:rsidR="009111D9" w:rsidRPr="008209A5" w:rsidRDefault="009111D9" w:rsidP="002F197D">
      <w:pPr>
        <w:pStyle w:val="PargrafodaLista"/>
        <w:numPr>
          <w:ilvl w:val="0"/>
          <w:numId w:val="119"/>
        </w:numPr>
        <w:spacing w:before="360" w:after="120" w:line="276" w:lineRule="auto"/>
        <w:jc w:val="both"/>
        <w:rPr>
          <w:rFonts w:cstheme="minorHAnsi"/>
        </w:rPr>
      </w:pPr>
      <w:r w:rsidRPr="008209A5">
        <w:rPr>
          <w:rFonts w:cstheme="minorHAnsi"/>
        </w:rPr>
        <w:t>A documentação das interfaces disponíveis;</w:t>
      </w:r>
    </w:p>
    <w:p w14:paraId="1D294471" w14:textId="77777777" w:rsidR="009111D9" w:rsidRPr="008209A5" w:rsidRDefault="009111D9" w:rsidP="002F197D">
      <w:pPr>
        <w:pStyle w:val="PargrafodaLista"/>
        <w:numPr>
          <w:ilvl w:val="0"/>
          <w:numId w:val="119"/>
        </w:numPr>
        <w:spacing w:before="360" w:after="120" w:line="276" w:lineRule="auto"/>
        <w:jc w:val="both"/>
        <w:rPr>
          <w:rFonts w:cstheme="minorHAnsi"/>
        </w:rPr>
      </w:pPr>
      <w:r w:rsidRPr="008209A5">
        <w:rPr>
          <w:rFonts w:cstheme="minorHAnsi"/>
        </w:rPr>
        <w:t>A documentação pertinente tanto à versão PROPONENTE quanto às suas atualizações;</w:t>
      </w:r>
    </w:p>
    <w:p w14:paraId="53335E18" w14:textId="2B888AC5" w:rsidR="009111D9" w:rsidRPr="008209A5" w:rsidRDefault="009111D9" w:rsidP="002F197D">
      <w:pPr>
        <w:pStyle w:val="PargrafodaLista"/>
        <w:numPr>
          <w:ilvl w:val="0"/>
          <w:numId w:val="119"/>
        </w:numPr>
        <w:spacing w:before="360" w:after="120" w:line="276" w:lineRule="auto"/>
        <w:jc w:val="both"/>
        <w:rPr>
          <w:rFonts w:cstheme="minorHAnsi"/>
        </w:rPr>
      </w:pPr>
      <w:r w:rsidRPr="008209A5">
        <w:rPr>
          <w:rFonts w:cstheme="minorHAnsi"/>
        </w:rPr>
        <w:t xml:space="preserve">Todas as informações referentes ao </w:t>
      </w:r>
      <w:r w:rsidR="00AD745D" w:rsidRPr="008209A5">
        <w:rPr>
          <w:rFonts w:cstheme="minorHAnsi"/>
        </w:rPr>
        <w:t>SG</w:t>
      </w:r>
      <w:r w:rsidRPr="008209A5">
        <w:rPr>
          <w:rFonts w:cstheme="minorHAnsi"/>
        </w:rPr>
        <w:t xml:space="preserve"> (protocolos proprietários, MIB, API, procedimentos e módulos do sistema de gerência) serão de propriedade da EAF e poderão ser por ela utilizadas de maneira irrestrita.</w:t>
      </w:r>
    </w:p>
    <w:p w14:paraId="74AD9DA6" w14:textId="337AFDEE" w:rsidR="009111D9" w:rsidRPr="00B56195" w:rsidRDefault="009111D9" w:rsidP="002F197D">
      <w:pPr>
        <w:pStyle w:val="Ttulo1"/>
        <w:numPr>
          <w:ilvl w:val="4"/>
          <w:numId w:val="76"/>
        </w:numPr>
        <w:rPr>
          <w:b w:val="0"/>
          <w:bCs/>
        </w:rPr>
      </w:pPr>
      <w:bookmarkStart w:id="466" w:name="_Toc153402041"/>
      <w:bookmarkStart w:id="467" w:name="_Toc153512236"/>
      <w:bookmarkStart w:id="468" w:name="_Toc154068294"/>
      <w:bookmarkStart w:id="469" w:name="_Toc158145215"/>
      <w:bookmarkStart w:id="470" w:name="_Toc158786842"/>
      <w:bookmarkStart w:id="471" w:name="_Toc158788641"/>
      <w:r w:rsidRPr="00B56195">
        <w:rPr>
          <w:b w:val="0"/>
          <w:bCs/>
        </w:rPr>
        <w:t xml:space="preserve">A EAF não assumirá responsabilidades em relação à obtenção de informações do </w:t>
      </w:r>
      <w:r w:rsidR="00AD745D" w:rsidRPr="00B56195">
        <w:rPr>
          <w:b w:val="0"/>
          <w:bCs/>
        </w:rPr>
        <w:t>SG</w:t>
      </w:r>
      <w:r w:rsidRPr="00B56195">
        <w:rPr>
          <w:b w:val="0"/>
          <w:bCs/>
        </w:rPr>
        <w:t>.</w:t>
      </w:r>
      <w:bookmarkEnd w:id="466"/>
      <w:bookmarkEnd w:id="467"/>
      <w:bookmarkEnd w:id="468"/>
      <w:bookmarkEnd w:id="469"/>
      <w:bookmarkEnd w:id="470"/>
      <w:bookmarkEnd w:id="471"/>
    </w:p>
    <w:p w14:paraId="042808DF" w14:textId="2B874AB0" w:rsidR="009111D9" w:rsidRPr="00B56195" w:rsidRDefault="009111D9" w:rsidP="002F197D">
      <w:pPr>
        <w:pStyle w:val="Ttulo1"/>
        <w:numPr>
          <w:ilvl w:val="4"/>
          <w:numId w:val="76"/>
        </w:numPr>
        <w:rPr>
          <w:b w:val="0"/>
          <w:bCs/>
        </w:rPr>
      </w:pPr>
      <w:bookmarkStart w:id="472" w:name="_Toc153402042"/>
      <w:bookmarkStart w:id="473" w:name="_Toc153512237"/>
      <w:bookmarkStart w:id="474" w:name="_Toc154068295"/>
      <w:bookmarkStart w:id="475" w:name="_Toc158145216"/>
      <w:bookmarkStart w:id="476" w:name="_Toc158786843"/>
      <w:bookmarkStart w:id="477" w:name="_Toc158788642"/>
      <w:r w:rsidRPr="00B56195">
        <w:rPr>
          <w:b w:val="0"/>
          <w:bCs/>
        </w:rPr>
        <w:t xml:space="preserve">Tanto a implantação quanto integração do </w:t>
      </w:r>
      <w:r w:rsidR="00AD745D" w:rsidRPr="00B56195">
        <w:rPr>
          <w:b w:val="0"/>
          <w:bCs/>
        </w:rPr>
        <w:t>SG</w:t>
      </w:r>
      <w:r w:rsidRPr="00B56195">
        <w:rPr>
          <w:b w:val="0"/>
          <w:bCs/>
        </w:rPr>
        <w:t xml:space="preserve"> serão efetuadas com a participação de empregados da EAF durante sua implementação.</w:t>
      </w:r>
      <w:bookmarkEnd w:id="472"/>
      <w:bookmarkEnd w:id="473"/>
      <w:bookmarkEnd w:id="474"/>
      <w:bookmarkEnd w:id="475"/>
      <w:bookmarkEnd w:id="476"/>
      <w:bookmarkEnd w:id="477"/>
    </w:p>
    <w:p w14:paraId="1B156D52" w14:textId="5019DF74" w:rsidR="009111D9" w:rsidRDefault="009111D9" w:rsidP="002F197D">
      <w:pPr>
        <w:pStyle w:val="Ttulo1"/>
        <w:numPr>
          <w:ilvl w:val="4"/>
          <w:numId w:val="76"/>
        </w:numPr>
        <w:rPr>
          <w:b w:val="0"/>
          <w:bCs/>
        </w:rPr>
      </w:pPr>
      <w:bookmarkStart w:id="478" w:name="_Toc153402043"/>
      <w:bookmarkStart w:id="479" w:name="_Toc153512238"/>
      <w:bookmarkStart w:id="480" w:name="_Toc154068296"/>
      <w:bookmarkStart w:id="481" w:name="_Toc158145217"/>
      <w:bookmarkStart w:id="482" w:name="_Toc158786844"/>
      <w:bookmarkStart w:id="483" w:name="_Toc158788643"/>
      <w:r w:rsidRPr="00B56195">
        <w:rPr>
          <w:b w:val="0"/>
          <w:bCs/>
        </w:rPr>
        <w:t xml:space="preserve">O </w:t>
      </w:r>
      <w:r w:rsidR="00AD745D" w:rsidRPr="00B56195">
        <w:rPr>
          <w:b w:val="0"/>
          <w:bCs/>
        </w:rPr>
        <w:t>SG</w:t>
      </w:r>
      <w:r w:rsidRPr="00B56195">
        <w:rPr>
          <w:b w:val="0"/>
          <w:bCs/>
        </w:rPr>
        <w:t xml:space="preserve"> deve possuir um conjunto de Interfaces de Programação de Aplicações (API) abertas e documentadas, de maneira que módulos adicionais de aplicações de gerência e de acesso a recursos gerenciados possam ser desenvolvidos, por equipe ou empresa, designados pela EAF, de acordo com suas necessidades. As comunicações entre as aplicações que compõem o </w:t>
      </w:r>
      <w:r w:rsidR="00AD745D" w:rsidRPr="00B56195">
        <w:rPr>
          <w:b w:val="0"/>
          <w:bCs/>
        </w:rPr>
        <w:t>SG</w:t>
      </w:r>
      <w:r w:rsidRPr="00B56195">
        <w:rPr>
          <w:b w:val="0"/>
          <w:bCs/>
        </w:rPr>
        <w:t xml:space="preserve"> devem ser feitas por meio de padrões abertos e documentados.</w:t>
      </w:r>
      <w:bookmarkEnd w:id="478"/>
      <w:bookmarkEnd w:id="479"/>
      <w:bookmarkEnd w:id="480"/>
      <w:bookmarkEnd w:id="481"/>
      <w:bookmarkEnd w:id="482"/>
      <w:bookmarkEnd w:id="483"/>
    </w:p>
    <w:p w14:paraId="1FEF97A1" w14:textId="4598C0DF" w:rsidR="00B56195" w:rsidRDefault="00B56195">
      <w:r>
        <w:br w:type="page"/>
      </w:r>
    </w:p>
    <w:p w14:paraId="117DE8EC" w14:textId="16655815" w:rsidR="009111D9" w:rsidRPr="00B56195" w:rsidRDefault="009111D9" w:rsidP="002F197D">
      <w:pPr>
        <w:pStyle w:val="Ttulo1"/>
        <w:numPr>
          <w:ilvl w:val="3"/>
          <w:numId w:val="76"/>
        </w:numPr>
      </w:pPr>
      <w:bookmarkStart w:id="484" w:name="_Toc153212856"/>
      <w:bookmarkStart w:id="485" w:name="_Toc158788644"/>
      <w:r w:rsidRPr="00022E98">
        <w:lastRenderedPageBreak/>
        <w:t>Interfaces de Administração, Operação e Gerência</w:t>
      </w:r>
      <w:bookmarkEnd w:id="484"/>
      <w:bookmarkEnd w:id="485"/>
    </w:p>
    <w:p w14:paraId="265D64AD" w14:textId="5105734E" w:rsidR="009111D9" w:rsidRPr="00B56195" w:rsidRDefault="009111D9" w:rsidP="002F197D">
      <w:pPr>
        <w:pStyle w:val="Ttulo1"/>
        <w:numPr>
          <w:ilvl w:val="4"/>
          <w:numId w:val="76"/>
        </w:numPr>
        <w:rPr>
          <w:b w:val="0"/>
          <w:bCs/>
          <w:sz w:val="22"/>
          <w:szCs w:val="22"/>
        </w:rPr>
      </w:pPr>
      <w:bookmarkStart w:id="486" w:name="_Toc153402045"/>
      <w:bookmarkStart w:id="487" w:name="_Toc153512240"/>
      <w:bookmarkStart w:id="488" w:name="_Toc154068298"/>
      <w:bookmarkStart w:id="489" w:name="_Toc158145219"/>
      <w:bookmarkStart w:id="490" w:name="_Toc158786846"/>
      <w:bookmarkStart w:id="491" w:name="_Toc158788645"/>
      <w:r w:rsidRPr="00B56195">
        <w:rPr>
          <w:b w:val="0"/>
          <w:bCs/>
          <w:sz w:val="22"/>
          <w:szCs w:val="22"/>
        </w:rPr>
        <w:t xml:space="preserve">O </w:t>
      </w:r>
      <w:r w:rsidR="00AD745D" w:rsidRPr="00B56195">
        <w:rPr>
          <w:b w:val="0"/>
          <w:bCs/>
          <w:sz w:val="22"/>
          <w:szCs w:val="22"/>
        </w:rPr>
        <w:t>SG</w:t>
      </w:r>
      <w:r w:rsidRPr="00B56195">
        <w:rPr>
          <w:b w:val="0"/>
          <w:bCs/>
          <w:sz w:val="22"/>
          <w:szCs w:val="22"/>
        </w:rPr>
        <w:t xml:space="preserve"> deverá oferecer interfaces gráficas de usuário (GUI) orientadas para aplicações de gerenciamento de redes. Inclui-se, portanto, a visualização por meios de mapas (que podem ser navegados por meio dos vários níveis de detalhamento hierarquicamente distribuídos), de gráficos específicos para cada aplicação de gerência (tabela, radar, pizza, histograma) e pelas janelas para apresentação textual de informação e entradas de comandos.</w:t>
      </w:r>
      <w:bookmarkEnd w:id="486"/>
      <w:bookmarkEnd w:id="487"/>
      <w:bookmarkEnd w:id="488"/>
      <w:bookmarkEnd w:id="489"/>
      <w:bookmarkEnd w:id="490"/>
      <w:bookmarkEnd w:id="491"/>
    </w:p>
    <w:p w14:paraId="655BBF8B" w14:textId="05ED50F1" w:rsidR="009111D9" w:rsidRPr="00B56195" w:rsidRDefault="009111D9" w:rsidP="002F197D">
      <w:pPr>
        <w:pStyle w:val="Ttulo1"/>
        <w:numPr>
          <w:ilvl w:val="4"/>
          <w:numId w:val="76"/>
        </w:numPr>
        <w:rPr>
          <w:b w:val="0"/>
          <w:bCs/>
          <w:sz w:val="22"/>
          <w:szCs w:val="22"/>
        </w:rPr>
      </w:pPr>
      <w:bookmarkStart w:id="492" w:name="_Toc153402046"/>
      <w:bookmarkStart w:id="493" w:name="_Toc153512241"/>
      <w:bookmarkStart w:id="494" w:name="_Toc154068299"/>
      <w:bookmarkStart w:id="495" w:name="_Toc158145220"/>
      <w:bookmarkStart w:id="496" w:name="_Toc158786847"/>
      <w:bookmarkStart w:id="497" w:name="_Toc158788646"/>
      <w:r w:rsidRPr="00B56195">
        <w:rPr>
          <w:b w:val="0"/>
          <w:bCs/>
          <w:sz w:val="22"/>
          <w:szCs w:val="22"/>
        </w:rPr>
        <w:t xml:space="preserve">A interface gráfica de apresentação do </w:t>
      </w:r>
      <w:r w:rsidR="00AD745D" w:rsidRPr="00B56195">
        <w:rPr>
          <w:b w:val="0"/>
          <w:bCs/>
          <w:sz w:val="22"/>
          <w:szCs w:val="22"/>
        </w:rPr>
        <w:t>SG</w:t>
      </w:r>
      <w:r w:rsidRPr="00B56195">
        <w:rPr>
          <w:b w:val="0"/>
          <w:bCs/>
          <w:sz w:val="22"/>
          <w:szCs w:val="22"/>
        </w:rPr>
        <w:t xml:space="preserve"> deve representar seus recursos gerenciados por meio de ícones. Deve também permitir vários níveis de visão por meio de recursos de visualização de detalhes tipo “</w:t>
      </w:r>
      <w:proofErr w:type="spellStart"/>
      <w:r w:rsidRPr="00B56195">
        <w:rPr>
          <w:b w:val="0"/>
          <w:bCs/>
          <w:sz w:val="22"/>
          <w:szCs w:val="22"/>
        </w:rPr>
        <w:t>window</w:t>
      </w:r>
      <w:proofErr w:type="spellEnd"/>
      <w:r w:rsidRPr="00B56195">
        <w:rPr>
          <w:b w:val="0"/>
          <w:bCs/>
          <w:sz w:val="22"/>
          <w:szCs w:val="22"/>
        </w:rPr>
        <w:t>”, “zoom”, “</w:t>
      </w:r>
      <w:proofErr w:type="spellStart"/>
      <w:r w:rsidRPr="00B56195">
        <w:rPr>
          <w:b w:val="0"/>
          <w:bCs/>
          <w:sz w:val="22"/>
          <w:szCs w:val="22"/>
        </w:rPr>
        <w:t>drill</w:t>
      </w:r>
      <w:proofErr w:type="spellEnd"/>
      <w:r w:rsidRPr="00B56195">
        <w:rPr>
          <w:b w:val="0"/>
          <w:bCs/>
          <w:sz w:val="22"/>
          <w:szCs w:val="22"/>
        </w:rPr>
        <w:t xml:space="preserve"> </w:t>
      </w:r>
      <w:proofErr w:type="spellStart"/>
      <w:r w:rsidRPr="00B56195">
        <w:rPr>
          <w:b w:val="0"/>
          <w:bCs/>
          <w:sz w:val="22"/>
          <w:szCs w:val="22"/>
        </w:rPr>
        <w:t>up</w:t>
      </w:r>
      <w:proofErr w:type="spellEnd"/>
      <w:r w:rsidRPr="00B56195">
        <w:rPr>
          <w:b w:val="0"/>
          <w:bCs/>
          <w:sz w:val="22"/>
          <w:szCs w:val="22"/>
        </w:rPr>
        <w:t>”, “</w:t>
      </w:r>
      <w:proofErr w:type="spellStart"/>
      <w:r w:rsidRPr="00B56195">
        <w:rPr>
          <w:b w:val="0"/>
          <w:bCs/>
          <w:sz w:val="22"/>
          <w:szCs w:val="22"/>
        </w:rPr>
        <w:t>drill</w:t>
      </w:r>
      <w:proofErr w:type="spellEnd"/>
      <w:r w:rsidRPr="00B56195">
        <w:rPr>
          <w:b w:val="0"/>
          <w:bCs/>
          <w:sz w:val="22"/>
          <w:szCs w:val="22"/>
        </w:rPr>
        <w:t xml:space="preserve"> </w:t>
      </w:r>
      <w:proofErr w:type="spellStart"/>
      <w:r w:rsidRPr="00B56195">
        <w:rPr>
          <w:b w:val="0"/>
          <w:bCs/>
          <w:sz w:val="22"/>
          <w:szCs w:val="22"/>
        </w:rPr>
        <w:t>down</w:t>
      </w:r>
      <w:proofErr w:type="spellEnd"/>
      <w:r w:rsidRPr="00B56195">
        <w:rPr>
          <w:b w:val="0"/>
          <w:bCs/>
          <w:sz w:val="22"/>
          <w:szCs w:val="22"/>
        </w:rPr>
        <w:t>”, “</w:t>
      </w:r>
      <w:proofErr w:type="spellStart"/>
      <w:r w:rsidRPr="00B56195">
        <w:rPr>
          <w:b w:val="0"/>
          <w:bCs/>
          <w:sz w:val="22"/>
          <w:szCs w:val="22"/>
        </w:rPr>
        <w:t>drill</w:t>
      </w:r>
      <w:proofErr w:type="spellEnd"/>
      <w:r w:rsidRPr="00B56195">
        <w:rPr>
          <w:b w:val="0"/>
          <w:bCs/>
          <w:sz w:val="22"/>
          <w:szCs w:val="22"/>
        </w:rPr>
        <w:t xml:space="preserve"> </w:t>
      </w:r>
      <w:proofErr w:type="spellStart"/>
      <w:r w:rsidRPr="00B56195">
        <w:rPr>
          <w:b w:val="0"/>
          <w:bCs/>
          <w:sz w:val="22"/>
          <w:szCs w:val="22"/>
        </w:rPr>
        <w:t>through</w:t>
      </w:r>
      <w:proofErr w:type="spellEnd"/>
      <w:r w:rsidRPr="00B56195">
        <w:rPr>
          <w:b w:val="0"/>
          <w:bCs/>
          <w:sz w:val="22"/>
          <w:szCs w:val="22"/>
        </w:rPr>
        <w:t>”.</w:t>
      </w:r>
      <w:bookmarkEnd w:id="492"/>
      <w:bookmarkEnd w:id="493"/>
      <w:bookmarkEnd w:id="494"/>
      <w:bookmarkEnd w:id="495"/>
      <w:bookmarkEnd w:id="496"/>
      <w:bookmarkEnd w:id="497"/>
    </w:p>
    <w:p w14:paraId="0BD018AE" w14:textId="77777777" w:rsidR="009111D9" w:rsidRPr="00B56195" w:rsidRDefault="009111D9" w:rsidP="002F197D">
      <w:pPr>
        <w:pStyle w:val="Ttulo1"/>
        <w:numPr>
          <w:ilvl w:val="4"/>
          <w:numId w:val="76"/>
        </w:numPr>
        <w:rPr>
          <w:b w:val="0"/>
          <w:bCs/>
          <w:sz w:val="22"/>
          <w:szCs w:val="22"/>
        </w:rPr>
      </w:pPr>
      <w:bookmarkStart w:id="498" w:name="_Toc153402047"/>
      <w:bookmarkStart w:id="499" w:name="_Toc153512242"/>
      <w:bookmarkStart w:id="500" w:name="_Toc154068300"/>
      <w:bookmarkStart w:id="501" w:name="_Toc158145221"/>
      <w:bookmarkStart w:id="502" w:name="_Toc158786848"/>
      <w:bookmarkStart w:id="503" w:name="_Toc158788647"/>
      <w:r w:rsidRPr="00B56195">
        <w:rPr>
          <w:b w:val="0"/>
          <w:bCs/>
          <w:sz w:val="22"/>
          <w:szCs w:val="22"/>
        </w:rPr>
        <w:t>A apresentação de dados em tela deve ser implementada de forma a possibilitar o ajuste de tamanho da informação a qualquer tamanho de tela (por exemplo, fontes escaláveis).</w:t>
      </w:r>
      <w:bookmarkEnd w:id="498"/>
      <w:bookmarkEnd w:id="499"/>
      <w:bookmarkEnd w:id="500"/>
      <w:bookmarkEnd w:id="501"/>
      <w:bookmarkEnd w:id="502"/>
      <w:bookmarkEnd w:id="503"/>
    </w:p>
    <w:p w14:paraId="0D1D30B0" w14:textId="4381BA41" w:rsidR="009111D9" w:rsidRPr="00B56195" w:rsidRDefault="009111D9" w:rsidP="002F197D">
      <w:pPr>
        <w:pStyle w:val="Ttulo1"/>
        <w:numPr>
          <w:ilvl w:val="4"/>
          <w:numId w:val="76"/>
        </w:numPr>
        <w:rPr>
          <w:rFonts w:asciiTheme="minorHAnsi" w:eastAsia="Times New Roman" w:hAnsiTheme="minorHAnsi" w:cstheme="minorHAnsi"/>
          <w:sz w:val="22"/>
          <w:szCs w:val="22"/>
          <w:lang w:bidi="he-IL"/>
        </w:rPr>
      </w:pPr>
      <w:bookmarkStart w:id="504" w:name="_Toc153402048"/>
      <w:bookmarkStart w:id="505" w:name="_Toc153512243"/>
      <w:bookmarkStart w:id="506" w:name="_Toc154068301"/>
      <w:bookmarkStart w:id="507" w:name="_Toc158145222"/>
      <w:bookmarkStart w:id="508" w:name="_Toc158786849"/>
      <w:bookmarkStart w:id="509" w:name="_Toc158788648"/>
      <w:r w:rsidRPr="00B56195">
        <w:rPr>
          <w:b w:val="0"/>
          <w:bCs/>
          <w:sz w:val="22"/>
          <w:szCs w:val="22"/>
        </w:rPr>
        <w:t xml:space="preserve">As telas de apresentação dos aplicativos do </w:t>
      </w:r>
      <w:r w:rsidR="00AD745D" w:rsidRPr="00B56195">
        <w:rPr>
          <w:b w:val="0"/>
          <w:bCs/>
          <w:sz w:val="22"/>
          <w:szCs w:val="22"/>
        </w:rPr>
        <w:t>SG</w:t>
      </w:r>
      <w:r w:rsidRPr="00B56195">
        <w:rPr>
          <w:b w:val="0"/>
          <w:bCs/>
          <w:sz w:val="22"/>
          <w:szCs w:val="22"/>
        </w:rPr>
        <w:t>, especialmente gerência de falhas, devem situar elementos gerenciados, quando aplicável, de acordo com suas latitudes e longitudes, em mapas com diferentes escalas, definidas em função do domínio a ser apresentado. Os mapas devem ser fornecidos com</w:t>
      </w:r>
      <w:r w:rsidRPr="00B56195">
        <w:rPr>
          <w:rFonts w:asciiTheme="minorHAnsi" w:eastAsia="Times New Roman" w:hAnsiTheme="minorHAnsi" w:cstheme="minorHAnsi"/>
          <w:sz w:val="22"/>
          <w:szCs w:val="22"/>
          <w:lang w:bidi="he-IL"/>
        </w:rPr>
        <w:t xml:space="preserve"> nível de detalhes que permita a identificação de regiões administrativas de cidades.</w:t>
      </w:r>
      <w:bookmarkEnd w:id="504"/>
      <w:bookmarkEnd w:id="505"/>
      <w:bookmarkEnd w:id="506"/>
      <w:bookmarkEnd w:id="507"/>
      <w:bookmarkEnd w:id="508"/>
      <w:bookmarkEnd w:id="509"/>
    </w:p>
    <w:p w14:paraId="6B7E8211" w14:textId="77777777" w:rsidR="009111D9" w:rsidRPr="00B56195" w:rsidRDefault="009111D9" w:rsidP="002F197D">
      <w:pPr>
        <w:pStyle w:val="Ttulo1"/>
        <w:numPr>
          <w:ilvl w:val="4"/>
          <w:numId w:val="76"/>
        </w:numPr>
        <w:rPr>
          <w:b w:val="0"/>
          <w:bCs/>
          <w:sz w:val="22"/>
          <w:szCs w:val="22"/>
        </w:rPr>
      </w:pPr>
      <w:bookmarkStart w:id="510" w:name="_Toc153402049"/>
      <w:bookmarkStart w:id="511" w:name="_Toc153512244"/>
      <w:bookmarkStart w:id="512" w:name="_Toc154068302"/>
      <w:bookmarkStart w:id="513" w:name="_Toc158145223"/>
      <w:bookmarkStart w:id="514" w:name="_Toc158786850"/>
      <w:bookmarkStart w:id="515" w:name="_Toc158788649"/>
      <w:r w:rsidRPr="00B56195">
        <w:rPr>
          <w:b w:val="0"/>
          <w:bCs/>
          <w:sz w:val="22"/>
          <w:szCs w:val="22"/>
        </w:rPr>
        <w:t xml:space="preserve">As interfaces implementarão consultas, diretas ou indiretas, às suas bases de dados por meio de janela gráfica </w:t>
      </w:r>
      <w:proofErr w:type="spellStart"/>
      <w:r w:rsidRPr="00B56195">
        <w:rPr>
          <w:b w:val="0"/>
          <w:bCs/>
          <w:sz w:val="22"/>
          <w:szCs w:val="22"/>
        </w:rPr>
        <w:t>pré</w:t>
      </w:r>
      <w:proofErr w:type="spellEnd"/>
      <w:r w:rsidRPr="00B56195">
        <w:rPr>
          <w:b w:val="0"/>
          <w:bCs/>
          <w:sz w:val="22"/>
          <w:szCs w:val="22"/>
        </w:rPr>
        <w:t>-configurada com atributos de pesquisa inerentes, minimamente:</w:t>
      </w:r>
      <w:bookmarkEnd w:id="510"/>
      <w:bookmarkEnd w:id="511"/>
      <w:bookmarkEnd w:id="512"/>
      <w:bookmarkEnd w:id="513"/>
      <w:bookmarkEnd w:id="514"/>
      <w:bookmarkEnd w:id="515"/>
      <w:r w:rsidRPr="00B56195">
        <w:rPr>
          <w:b w:val="0"/>
          <w:bCs/>
          <w:sz w:val="22"/>
          <w:szCs w:val="22"/>
        </w:rPr>
        <w:t xml:space="preserve"> </w:t>
      </w:r>
    </w:p>
    <w:p w14:paraId="6F50C673" w14:textId="77777777" w:rsidR="009111D9" w:rsidRPr="008209A5" w:rsidRDefault="009111D9" w:rsidP="002F197D">
      <w:pPr>
        <w:pStyle w:val="Corpodetexto"/>
        <w:numPr>
          <w:ilvl w:val="0"/>
          <w:numId w:val="11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Dados de Localização e Identificação do elemento;</w:t>
      </w:r>
    </w:p>
    <w:p w14:paraId="08DA28C9" w14:textId="77777777" w:rsidR="009111D9" w:rsidRPr="008209A5" w:rsidRDefault="009111D9" w:rsidP="002F197D">
      <w:pPr>
        <w:pStyle w:val="Corpodetexto"/>
        <w:numPr>
          <w:ilvl w:val="0"/>
          <w:numId w:val="11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Data de eventos;</w:t>
      </w:r>
    </w:p>
    <w:p w14:paraId="345B5600" w14:textId="77777777" w:rsidR="009111D9" w:rsidRPr="008209A5" w:rsidRDefault="009111D9" w:rsidP="002F197D">
      <w:pPr>
        <w:pStyle w:val="Corpodetexto"/>
        <w:numPr>
          <w:ilvl w:val="0"/>
          <w:numId w:val="11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Tipo de Eventos;</w:t>
      </w:r>
    </w:p>
    <w:p w14:paraId="2EFF1392" w14:textId="77777777" w:rsidR="009111D9" w:rsidRPr="008209A5" w:rsidRDefault="009111D9" w:rsidP="002F197D">
      <w:pPr>
        <w:pStyle w:val="Corpodetexto"/>
        <w:numPr>
          <w:ilvl w:val="0"/>
          <w:numId w:val="11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As Interfaces implementarão mecanismo de consulta direta às suas bases de dados, garantindo que as consultas sejam realizadas por meio de inserção de comandos de linguagem transacional (compatível com ISO/ANSI SQL-92) em janela da interface gráfica.</w:t>
      </w:r>
    </w:p>
    <w:p w14:paraId="0A9E8C27" w14:textId="77777777" w:rsidR="009111D9" w:rsidRPr="00B56195" w:rsidRDefault="009111D9" w:rsidP="002F197D">
      <w:pPr>
        <w:pStyle w:val="Ttulo1"/>
        <w:numPr>
          <w:ilvl w:val="4"/>
          <w:numId w:val="76"/>
        </w:numPr>
        <w:rPr>
          <w:b w:val="0"/>
          <w:bCs/>
        </w:rPr>
      </w:pPr>
      <w:bookmarkStart w:id="516" w:name="_Toc153402050"/>
      <w:bookmarkStart w:id="517" w:name="_Toc153512245"/>
      <w:bookmarkStart w:id="518" w:name="_Toc154068303"/>
      <w:bookmarkStart w:id="519" w:name="_Toc158145224"/>
      <w:bookmarkStart w:id="520" w:name="_Toc158786851"/>
      <w:bookmarkStart w:id="521" w:name="_Toc158788650"/>
      <w:r w:rsidRPr="00B56195">
        <w:rPr>
          <w:b w:val="0"/>
          <w:bCs/>
        </w:rPr>
        <w:lastRenderedPageBreak/>
        <w:t>As telas terão apoio ao diálogo: “help” de contexto, facilidade de ajuda, alerta e detecção de erro.</w:t>
      </w:r>
      <w:bookmarkEnd w:id="516"/>
      <w:bookmarkEnd w:id="517"/>
      <w:bookmarkEnd w:id="518"/>
      <w:bookmarkEnd w:id="519"/>
      <w:bookmarkEnd w:id="520"/>
      <w:bookmarkEnd w:id="521"/>
    </w:p>
    <w:p w14:paraId="09FFCF3F" w14:textId="114131A1" w:rsidR="009111D9" w:rsidRPr="00B56195" w:rsidRDefault="009111D9" w:rsidP="002F197D">
      <w:pPr>
        <w:pStyle w:val="Ttulo1"/>
        <w:numPr>
          <w:ilvl w:val="4"/>
          <w:numId w:val="76"/>
        </w:numPr>
        <w:rPr>
          <w:b w:val="0"/>
          <w:bCs/>
        </w:rPr>
      </w:pPr>
      <w:bookmarkStart w:id="522" w:name="_Toc153402051"/>
      <w:bookmarkStart w:id="523" w:name="_Toc153512246"/>
      <w:bookmarkStart w:id="524" w:name="_Toc154068304"/>
      <w:bookmarkStart w:id="525" w:name="_Toc158145225"/>
      <w:bookmarkStart w:id="526" w:name="_Toc158786852"/>
      <w:bookmarkStart w:id="527" w:name="_Toc158788651"/>
      <w:proofErr w:type="spellStart"/>
      <w:r w:rsidRPr="00B56195">
        <w:rPr>
          <w:b w:val="0"/>
          <w:bCs/>
        </w:rPr>
        <w:t>eve</w:t>
      </w:r>
      <w:proofErr w:type="spellEnd"/>
      <w:r w:rsidRPr="00B56195">
        <w:rPr>
          <w:b w:val="0"/>
          <w:bCs/>
        </w:rPr>
        <w:t xml:space="preserve"> existir um sistema de “help </w:t>
      </w:r>
      <w:proofErr w:type="spellStart"/>
      <w:r w:rsidRPr="00B56195">
        <w:rPr>
          <w:b w:val="0"/>
          <w:bCs/>
        </w:rPr>
        <w:t>on</w:t>
      </w:r>
      <w:proofErr w:type="spellEnd"/>
      <w:r w:rsidRPr="00B56195">
        <w:rPr>
          <w:b w:val="0"/>
          <w:bCs/>
        </w:rPr>
        <w:t xml:space="preserve"> </w:t>
      </w:r>
      <w:proofErr w:type="spellStart"/>
      <w:r w:rsidRPr="00B56195">
        <w:rPr>
          <w:b w:val="0"/>
          <w:bCs/>
        </w:rPr>
        <w:t>line</w:t>
      </w:r>
      <w:proofErr w:type="spellEnd"/>
      <w:r w:rsidRPr="00B56195">
        <w:rPr>
          <w:b w:val="0"/>
          <w:bCs/>
        </w:rPr>
        <w:t>” (“help” de janela) que possa ser acessado da mesma maneira de qualquer ponto da aplicação.</w:t>
      </w:r>
      <w:bookmarkEnd w:id="522"/>
      <w:bookmarkEnd w:id="523"/>
      <w:bookmarkEnd w:id="524"/>
      <w:bookmarkEnd w:id="525"/>
      <w:bookmarkEnd w:id="526"/>
      <w:bookmarkEnd w:id="527"/>
    </w:p>
    <w:p w14:paraId="6166E540" w14:textId="589CA7D0" w:rsidR="009111D9" w:rsidRPr="00B56195" w:rsidRDefault="009111D9" w:rsidP="002F197D">
      <w:pPr>
        <w:pStyle w:val="Ttulo1"/>
        <w:numPr>
          <w:ilvl w:val="4"/>
          <w:numId w:val="76"/>
        </w:numPr>
        <w:rPr>
          <w:b w:val="0"/>
          <w:bCs/>
        </w:rPr>
      </w:pPr>
      <w:bookmarkStart w:id="528" w:name="_Toc153402052"/>
      <w:bookmarkStart w:id="529" w:name="_Toc153512247"/>
      <w:bookmarkStart w:id="530" w:name="_Toc154068305"/>
      <w:bookmarkStart w:id="531" w:name="_Toc158145226"/>
      <w:bookmarkStart w:id="532" w:name="_Toc158786853"/>
      <w:bookmarkStart w:id="533" w:name="_Toc158788652"/>
      <w:r w:rsidRPr="00B56195">
        <w:rPr>
          <w:b w:val="0"/>
          <w:bCs/>
        </w:rPr>
        <w:t xml:space="preserve">O </w:t>
      </w:r>
      <w:r w:rsidR="00AD745D" w:rsidRPr="00B56195">
        <w:rPr>
          <w:b w:val="0"/>
          <w:bCs/>
        </w:rPr>
        <w:t>SG</w:t>
      </w:r>
      <w:r w:rsidRPr="00B56195">
        <w:rPr>
          <w:b w:val="0"/>
          <w:bCs/>
        </w:rPr>
        <w:t xml:space="preserve"> deve ser capaz de emular terminais de operação dos elementos gerenciados, especialmente nas gerências de falhas e configuração, de modo que o usuário possa se comunicar utilizando a própria linguagem do elemento.</w:t>
      </w:r>
      <w:bookmarkEnd w:id="528"/>
      <w:bookmarkEnd w:id="529"/>
      <w:bookmarkEnd w:id="530"/>
      <w:bookmarkEnd w:id="531"/>
      <w:bookmarkEnd w:id="532"/>
      <w:bookmarkEnd w:id="533"/>
    </w:p>
    <w:p w14:paraId="14874AA2" w14:textId="58B75358" w:rsidR="009111D9" w:rsidRPr="00B56195" w:rsidRDefault="009111D9" w:rsidP="002F197D">
      <w:pPr>
        <w:pStyle w:val="Ttulo1"/>
        <w:numPr>
          <w:ilvl w:val="4"/>
          <w:numId w:val="76"/>
        </w:numPr>
        <w:rPr>
          <w:b w:val="0"/>
          <w:bCs/>
        </w:rPr>
      </w:pPr>
      <w:bookmarkStart w:id="534" w:name="_Toc153402053"/>
      <w:bookmarkStart w:id="535" w:name="_Toc153512248"/>
      <w:bookmarkStart w:id="536" w:name="_Toc154068306"/>
      <w:bookmarkStart w:id="537" w:name="_Toc158145227"/>
      <w:bookmarkStart w:id="538" w:name="_Toc158786854"/>
      <w:bookmarkStart w:id="539" w:name="_Toc158788653"/>
      <w:r w:rsidRPr="00B56195">
        <w:rPr>
          <w:b w:val="0"/>
          <w:bCs/>
        </w:rPr>
        <w:t xml:space="preserve">O </w:t>
      </w:r>
      <w:r w:rsidR="00AD745D" w:rsidRPr="00B56195">
        <w:rPr>
          <w:b w:val="0"/>
          <w:bCs/>
        </w:rPr>
        <w:t>SG</w:t>
      </w:r>
      <w:r w:rsidRPr="00B56195">
        <w:rPr>
          <w:b w:val="0"/>
          <w:bCs/>
        </w:rPr>
        <w:t xml:space="preserve"> deve possibilitar a segmentação (configurável pelo operador) das visões de redes, a fim de apresentar os mapas, gráficos e diagramas, filtrados e adaptados de acordo com os critérios geográficos, funcionais e organizacionais.</w:t>
      </w:r>
      <w:bookmarkEnd w:id="534"/>
      <w:bookmarkEnd w:id="535"/>
      <w:bookmarkEnd w:id="536"/>
      <w:bookmarkEnd w:id="537"/>
      <w:bookmarkEnd w:id="538"/>
      <w:bookmarkEnd w:id="539"/>
    </w:p>
    <w:p w14:paraId="29C75C77" w14:textId="77777777" w:rsidR="009111D9" w:rsidRPr="00B56195" w:rsidRDefault="009111D9" w:rsidP="002F197D">
      <w:pPr>
        <w:pStyle w:val="Ttulo1"/>
        <w:numPr>
          <w:ilvl w:val="4"/>
          <w:numId w:val="76"/>
        </w:numPr>
        <w:rPr>
          <w:b w:val="0"/>
          <w:bCs/>
        </w:rPr>
      </w:pPr>
      <w:bookmarkStart w:id="540" w:name="_Toc153402054"/>
      <w:bookmarkStart w:id="541" w:name="_Toc153512249"/>
      <w:bookmarkStart w:id="542" w:name="_Toc154068307"/>
      <w:bookmarkStart w:id="543" w:name="_Toc158145228"/>
      <w:bookmarkStart w:id="544" w:name="_Toc158786855"/>
      <w:bookmarkStart w:id="545" w:name="_Toc158788654"/>
      <w:r w:rsidRPr="00B56195">
        <w:rPr>
          <w:b w:val="0"/>
          <w:bCs/>
        </w:rPr>
        <w:t>Os níveis de detalhamento devem proporcionar desde uma visão geral de todos os elementos gerenciados até uma visão das placas e dos módulos de software que compõem uma entidade gerenciada.</w:t>
      </w:r>
      <w:bookmarkEnd w:id="540"/>
      <w:bookmarkEnd w:id="541"/>
      <w:bookmarkEnd w:id="542"/>
      <w:bookmarkEnd w:id="543"/>
      <w:bookmarkEnd w:id="544"/>
      <w:bookmarkEnd w:id="545"/>
    </w:p>
    <w:p w14:paraId="22D91C44" w14:textId="77777777" w:rsidR="009111D9" w:rsidRPr="00B56195" w:rsidRDefault="009111D9" w:rsidP="002F197D">
      <w:pPr>
        <w:pStyle w:val="Ttulo1"/>
        <w:numPr>
          <w:ilvl w:val="4"/>
          <w:numId w:val="76"/>
        </w:numPr>
        <w:rPr>
          <w:b w:val="0"/>
          <w:bCs/>
        </w:rPr>
      </w:pPr>
      <w:bookmarkStart w:id="546" w:name="_Toc153402055"/>
      <w:bookmarkStart w:id="547" w:name="_Toc153512250"/>
      <w:bookmarkStart w:id="548" w:name="_Toc154068308"/>
      <w:bookmarkStart w:id="549" w:name="_Toc158145229"/>
      <w:bookmarkStart w:id="550" w:name="_Toc158786856"/>
      <w:bookmarkStart w:id="551" w:name="_Toc158788655"/>
      <w:r w:rsidRPr="00B56195">
        <w:rPr>
          <w:b w:val="0"/>
          <w:bCs/>
        </w:rPr>
        <w:t>O sistema deve possibilitar a apresentação, de forma gráfica e textual, a qualquer momento, das medidas e indicadores de desempenho, sendo que a indicação de limiares excedidos será imediata.</w:t>
      </w:r>
      <w:bookmarkEnd w:id="546"/>
      <w:bookmarkEnd w:id="547"/>
      <w:bookmarkEnd w:id="548"/>
      <w:bookmarkEnd w:id="549"/>
      <w:bookmarkEnd w:id="550"/>
      <w:bookmarkEnd w:id="551"/>
    </w:p>
    <w:p w14:paraId="002D6896" w14:textId="77777777" w:rsidR="00A72FA1" w:rsidRPr="00022E98" w:rsidRDefault="009111D9" w:rsidP="002F197D">
      <w:pPr>
        <w:pStyle w:val="Ttulo1"/>
        <w:numPr>
          <w:ilvl w:val="3"/>
          <w:numId w:val="76"/>
        </w:numPr>
      </w:pPr>
      <w:bookmarkStart w:id="552" w:name="_Toc153212857"/>
      <w:bookmarkStart w:id="553" w:name="_Toc158788656"/>
      <w:r w:rsidRPr="00022E98">
        <w:t>Relatórios</w:t>
      </w:r>
      <w:bookmarkEnd w:id="552"/>
      <w:bookmarkEnd w:id="553"/>
    </w:p>
    <w:p w14:paraId="20D8B0F6" w14:textId="3FCC3440" w:rsidR="009111D9" w:rsidRPr="00B56195" w:rsidRDefault="009111D9" w:rsidP="002F197D">
      <w:pPr>
        <w:pStyle w:val="Ttulo1"/>
        <w:numPr>
          <w:ilvl w:val="4"/>
          <w:numId w:val="76"/>
        </w:numPr>
        <w:rPr>
          <w:b w:val="0"/>
          <w:bCs/>
        </w:rPr>
      </w:pPr>
      <w:bookmarkStart w:id="554" w:name="_Toc153402057"/>
      <w:bookmarkStart w:id="555" w:name="_Toc153512252"/>
      <w:bookmarkStart w:id="556" w:name="_Toc154068310"/>
      <w:bookmarkStart w:id="557" w:name="_Toc158145231"/>
      <w:bookmarkStart w:id="558" w:name="_Toc158786858"/>
      <w:bookmarkStart w:id="559" w:name="_Toc158788657"/>
      <w:r w:rsidRPr="00B56195">
        <w:rPr>
          <w:b w:val="0"/>
          <w:bCs/>
        </w:rPr>
        <w:t xml:space="preserve">O </w:t>
      </w:r>
      <w:r w:rsidR="00AD745D" w:rsidRPr="00B56195">
        <w:rPr>
          <w:b w:val="0"/>
          <w:bCs/>
        </w:rPr>
        <w:t>SG</w:t>
      </w:r>
      <w:r w:rsidRPr="00B56195">
        <w:rPr>
          <w:b w:val="0"/>
          <w:bCs/>
        </w:rPr>
        <w:t xml:space="preserve"> deve possuir ferramentas para a construção e edição de consultas e de relatórios que permitam a apresentação dos dados armazenados.</w:t>
      </w:r>
      <w:bookmarkEnd w:id="554"/>
      <w:bookmarkEnd w:id="555"/>
      <w:bookmarkEnd w:id="556"/>
      <w:bookmarkEnd w:id="557"/>
      <w:bookmarkEnd w:id="558"/>
      <w:bookmarkEnd w:id="559"/>
    </w:p>
    <w:p w14:paraId="6ECB4BAB" w14:textId="77777777" w:rsidR="009111D9" w:rsidRPr="00B56195" w:rsidRDefault="009111D9" w:rsidP="002F197D">
      <w:pPr>
        <w:pStyle w:val="Ttulo1"/>
        <w:numPr>
          <w:ilvl w:val="4"/>
          <w:numId w:val="76"/>
        </w:numPr>
        <w:rPr>
          <w:b w:val="0"/>
          <w:bCs/>
        </w:rPr>
      </w:pPr>
      <w:bookmarkStart w:id="560" w:name="_Toc153402058"/>
      <w:bookmarkStart w:id="561" w:name="_Toc153512253"/>
      <w:bookmarkStart w:id="562" w:name="_Toc154068311"/>
      <w:bookmarkStart w:id="563" w:name="_Toc158145232"/>
      <w:bookmarkStart w:id="564" w:name="_Toc158786859"/>
      <w:bookmarkStart w:id="565" w:name="_Toc158788658"/>
      <w:r w:rsidRPr="00B56195">
        <w:rPr>
          <w:b w:val="0"/>
          <w:bCs/>
        </w:rPr>
        <w:t xml:space="preserve">A PROPONENTE apresentará a relação e descrição dos relatórios disponíveis no sistema, por disciplina de gerência. </w:t>
      </w:r>
      <w:proofErr w:type="spellStart"/>
      <w:r w:rsidRPr="00B56195">
        <w:rPr>
          <w:b w:val="0"/>
          <w:bCs/>
        </w:rPr>
        <w:t>Ex</w:t>
      </w:r>
      <w:proofErr w:type="spellEnd"/>
      <w:r w:rsidRPr="00B56195">
        <w:rPr>
          <w:b w:val="0"/>
          <w:bCs/>
        </w:rPr>
        <w:t>: Configuração, Falhas e Desempenho.</w:t>
      </w:r>
      <w:bookmarkEnd w:id="560"/>
      <w:bookmarkEnd w:id="561"/>
      <w:bookmarkEnd w:id="562"/>
      <w:bookmarkEnd w:id="563"/>
      <w:bookmarkEnd w:id="564"/>
      <w:bookmarkEnd w:id="565"/>
    </w:p>
    <w:p w14:paraId="3B1DD913" w14:textId="77777777" w:rsidR="009111D9" w:rsidRPr="00B56195" w:rsidRDefault="009111D9" w:rsidP="002F197D">
      <w:pPr>
        <w:pStyle w:val="Ttulo1"/>
        <w:numPr>
          <w:ilvl w:val="4"/>
          <w:numId w:val="76"/>
        </w:numPr>
        <w:rPr>
          <w:b w:val="0"/>
          <w:bCs/>
        </w:rPr>
      </w:pPr>
      <w:bookmarkStart w:id="566" w:name="_Toc153402059"/>
      <w:bookmarkStart w:id="567" w:name="_Toc153512254"/>
      <w:bookmarkStart w:id="568" w:name="_Toc154068312"/>
      <w:bookmarkStart w:id="569" w:name="_Toc158145233"/>
      <w:bookmarkStart w:id="570" w:name="_Toc158786860"/>
      <w:bookmarkStart w:id="571" w:name="_Toc158788659"/>
      <w:r w:rsidRPr="00B56195">
        <w:rPr>
          <w:b w:val="0"/>
          <w:bCs/>
        </w:rPr>
        <w:t>Todos os relatórios deverão ser emitidos, no mínimo, por área de operação, por unidade federativa e por área total da EAF. Os relatórios deverão ser emitidos por qualquer chave ou critério cabível.</w:t>
      </w:r>
      <w:bookmarkEnd w:id="566"/>
      <w:bookmarkEnd w:id="567"/>
      <w:bookmarkEnd w:id="568"/>
      <w:bookmarkEnd w:id="569"/>
      <w:bookmarkEnd w:id="570"/>
      <w:bookmarkEnd w:id="571"/>
    </w:p>
    <w:p w14:paraId="1E82FA7C" w14:textId="69F304D7" w:rsidR="009111D9" w:rsidRPr="00B56195" w:rsidRDefault="009111D9" w:rsidP="002F197D">
      <w:pPr>
        <w:pStyle w:val="Ttulo1"/>
        <w:numPr>
          <w:ilvl w:val="4"/>
          <w:numId w:val="76"/>
        </w:numPr>
        <w:rPr>
          <w:b w:val="0"/>
          <w:bCs/>
        </w:rPr>
      </w:pPr>
      <w:bookmarkStart w:id="572" w:name="_Toc153402060"/>
      <w:bookmarkStart w:id="573" w:name="_Toc153512255"/>
      <w:bookmarkStart w:id="574" w:name="_Toc154068313"/>
      <w:bookmarkStart w:id="575" w:name="_Toc158145234"/>
      <w:bookmarkStart w:id="576" w:name="_Toc158786861"/>
      <w:bookmarkStart w:id="577" w:name="_Toc158788660"/>
      <w:r w:rsidRPr="00B56195">
        <w:rPr>
          <w:b w:val="0"/>
          <w:bCs/>
        </w:rPr>
        <w:t xml:space="preserve">Deve estar disponível no </w:t>
      </w:r>
      <w:r w:rsidR="00AD745D" w:rsidRPr="00B56195">
        <w:rPr>
          <w:b w:val="0"/>
          <w:bCs/>
        </w:rPr>
        <w:t>SG</w:t>
      </w:r>
      <w:r w:rsidRPr="00B56195">
        <w:rPr>
          <w:b w:val="0"/>
          <w:bCs/>
        </w:rPr>
        <w:t xml:space="preserve"> a funcionalidade de enviar, via correio eletrônico, relatórios por ele gerados, agendar o envio, definir grupos de usuários e programar quais relatórios serão enviados para cada grupo.</w:t>
      </w:r>
      <w:bookmarkEnd w:id="572"/>
      <w:bookmarkEnd w:id="573"/>
      <w:bookmarkEnd w:id="574"/>
      <w:bookmarkEnd w:id="575"/>
      <w:bookmarkEnd w:id="576"/>
      <w:bookmarkEnd w:id="577"/>
    </w:p>
    <w:p w14:paraId="475FD1D0" w14:textId="77777777" w:rsidR="009111D9" w:rsidRPr="00B56195" w:rsidRDefault="009111D9" w:rsidP="002F197D">
      <w:pPr>
        <w:pStyle w:val="Ttulo1"/>
        <w:numPr>
          <w:ilvl w:val="4"/>
          <w:numId w:val="76"/>
        </w:numPr>
        <w:rPr>
          <w:b w:val="0"/>
          <w:bCs/>
        </w:rPr>
      </w:pPr>
      <w:bookmarkStart w:id="578" w:name="_Toc153402061"/>
      <w:bookmarkStart w:id="579" w:name="_Toc153512256"/>
      <w:bookmarkStart w:id="580" w:name="_Toc154068314"/>
      <w:bookmarkStart w:id="581" w:name="_Toc158145235"/>
      <w:bookmarkStart w:id="582" w:name="_Toc158786862"/>
      <w:bookmarkStart w:id="583" w:name="_Toc158788661"/>
      <w:r w:rsidRPr="00B56195">
        <w:rPr>
          <w:b w:val="0"/>
          <w:bCs/>
        </w:rPr>
        <w:lastRenderedPageBreak/>
        <w:t>Os relatórios relativos às informações listadas a seguir terão que estar disponíveis quando da entrada em operação do sistema:</w:t>
      </w:r>
      <w:bookmarkEnd w:id="578"/>
      <w:bookmarkEnd w:id="579"/>
      <w:bookmarkEnd w:id="580"/>
      <w:bookmarkEnd w:id="581"/>
      <w:bookmarkEnd w:id="582"/>
      <w:bookmarkEnd w:id="583"/>
      <w:r w:rsidRPr="00B56195">
        <w:rPr>
          <w:b w:val="0"/>
          <w:bCs/>
        </w:rPr>
        <w:t xml:space="preserve"> </w:t>
      </w:r>
    </w:p>
    <w:p w14:paraId="4200EA76"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Relatórios de desempenho, conforme item “Gerência de Desempenho”;</w:t>
      </w:r>
    </w:p>
    <w:p w14:paraId="382F78CD"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Relatórios de falhas, conforme item “Gerência de Falhas”;</w:t>
      </w:r>
    </w:p>
    <w:p w14:paraId="103A1256"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Relatórios de configuração, conforme item “Gerência de Configuração”;</w:t>
      </w:r>
    </w:p>
    <w:p w14:paraId="1EDE3A1F"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 xml:space="preserve">Relatórios de </w:t>
      </w:r>
      <w:proofErr w:type="gramStart"/>
      <w:r w:rsidRPr="008209A5">
        <w:rPr>
          <w:rFonts w:asciiTheme="minorHAnsi" w:hAnsiTheme="minorHAnsi" w:cstheme="minorHAnsi"/>
          <w:sz w:val="22"/>
          <w:szCs w:val="22"/>
          <w:lang w:val="pt-BR"/>
        </w:rPr>
        <w:t>Auto Gerência</w:t>
      </w:r>
      <w:proofErr w:type="gramEnd"/>
      <w:r w:rsidRPr="008209A5">
        <w:rPr>
          <w:rFonts w:asciiTheme="minorHAnsi" w:hAnsiTheme="minorHAnsi" w:cstheme="minorHAnsi"/>
          <w:sz w:val="22"/>
          <w:szCs w:val="22"/>
          <w:lang w:val="pt-BR"/>
        </w:rPr>
        <w:t>, conforme item “Auto Gerência”;</w:t>
      </w:r>
    </w:p>
    <w:p w14:paraId="4E6878AC"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Os relatórios devem ser configuráveis, passíveis de agregação e composição, a partir das informações colhidas pelo sistema.</w:t>
      </w:r>
    </w:p>
    <w:p w14:paraId="18EA4E48" w14:textId="4339CB2B" w:rsidR="009111D9" w:rsidRPr="00B56195" w:rsidRDefault="009111D9" w:rsidP="002F197D">
      <w:pPr>
        <w:pStyle w:val="Ttulo1"/>
        <w:numPr>
          <w:ilvl w:val="4"/>
          <w:numId w:val="76"/>
        </w:numPr>
        <w:rPr>
          <w:b w:val="0"/>
          <w:bCs/>
        </w:rPr>
      </w:pPr>
      <w:bookmarkStart w:id="584" w:name="_Toc153402062"/>
      <w:bookmarkStart w:id="585" w:name="_Toc153512257"/>
      <w:bookmarkStart w:id="586" w:name="_Toc154068315"/>
      <w:bookmarkStart w:id="587" w:name="_Toc158145236"/>
      <w:bookmarkStart w:id="588" w:name="_Toc158786863"/>
      <w:bookmarkStart w:id="589" w:name="_Toc158788662"/>
      <w:r w:rsidRPr="00B56195">
        <w:rPr>
          <w:b w:val="0"/>
          <w:bCs/>
        </w:rPr>
        <w:t xml:space="preserve">O </w:t>
      </w:r>
      <w:r w:rsidR="00AD745D" w:rsidRPr="00B56195">
        <w:rPr>
          <w:b w:val="0"/>
          <w:bCs/>
        </w:rPr>
        <w:t>SG</w:t>
      </w:r>
      <w:r w:rsidRPr="00B56195">
        <w:rPr>
          <w:b w:val="0"/>
          <w:bCs/>
        </w:rPr>
        <w:t xml:space="preserve"> deve possibilitar a emissão de relatórios de forma automática, por demanda e agendamento e a recuperação de registros individuais e em grupo.</w:t>
      </w:r>
      <w:bookmarkEnd w:id="584"/>
      <w:bookmarkEnd w:id="585"/>
      <w:bookmarkEnd w:id="586"/>
      <w:bookmarkEnd w:id="587"/>
      <w:bookmarkEnd w:id="588"/>
      <w:bookmarkEnd w:id="589"/>
    </w:p>
    <w:p w14:paraId="2CD43F02" w14:textId="37BE5450" w:rsidR="009111D9" w:rsidRPr="00B56195" w:rsidRDefault="009111D9" w:rsidP="002F197D">
      <w:pPr>
        <w:pStyle w:val="Ttulo1"/>
        <w:numPr>
          <w:ilvl w:val="4"/>
          <w:numId w:val="76"/>
        </w:numPr>
        <w:rPr>
          <w:b w:val="0"/>
          <w:bCs/>
        </w:rPr>
      </w:pPr>
      <w:bookmarkStart w:id="590" w:name="_Toc153402063"/>
      <w:bookmarkStart w:id="591" w:name="_Toc153512258"/>
      <w:bookmarkStart w:id="592" w:name="_Toc154068316"/>
      <w:bookmarkStart w:id="593" w:name="_Toc158145237"/>
      <w:bookmarkStart w:id="594" w:name="_Toc158786864"/>
      <w:bookmarkStart w:id="595" w:name="_Toc158788663"/>
      <w:r w:rsidRPr="00B56195">
        <w:rPr>
          <w:b w:val="0"/>
          <w:bCs/>
        </w:rPr>
        <w:t xml:space="preserve">O </w:t>
      </w:r>
      <w:r w:rsidR="00AD745D" w:rsidRPr="00B56195">
        <w:rPr>
          <w:b w:val="0"/>
          <w:bCs/>
        </w:rPr>
        <w:t>SG</w:t>
      </w:r>
      <w:r w:rsidRPr="00B56195">
        <w:rPr>
          <w:b w:val="0"/>
          <w:bCs/>
        </w:rPr>
        <w:t xml:space="preserve"> deverá disponibilizar facilidades (ferramentas, softwares) que permitam a obtenção de um conjunto de indicadores, por meio de: contadores, cálculo de porcentagem, cálculo de indisponibilidade, cálculo de ocupação, valores estatísticos, fórmulas matemáticas e fórmulas de tendência. Serão utilizados os dados armazenados para o cálculo desses indicadores.</w:t>
      </w:r>
      <w:bookmarkEnd w:id="590"/>
      <w:bookmarkEnd w:id="591"/>
      <w:bookmarkEnd w:id="592"/>
      <w:bookmarkEnd w:id="593"/>
      <w:bookmarkEnd w:id="594"/>
      <w:bookmarkEnd w:id="595"/>
    </w:p>
    <w:p w14:paraId="4631EE51" w14:textId="186A1636" w:rsidR="009111D9" w:rsidRPr="00B56195" w:rsidRDefault="009111D9" w:rsidP="002F197D">
      <w:pPr>
        <w:pStyle w:val="Ttulo1"/>
        <w:numPr>
          <w:ilvl w:val="4"/>
          <w:numId w:val="76"/>
        </w:numPr>
        <w:rPr>
          <w:b w:val="0"/>
          <w:bCs/>
        </w:rPr>
      </w:pPr>
      <w:bookmarkStart w:id="596" w:name="_Toc153402064"/>
      <w:bookmarkStart w:id="597" w:name="_Toc153512259"/>
      <w:bookmarkStart w:id="598" w:name="_Toc154068317"/>
      <w:bookmarkStart w:id="599" w:name="_Toc158145238"/>
      <w:bookmarkStart w:id="600" w:name="_Toc158786865"/>
      <w:bookmarkStart w:id="601" w:name="_Toc158788664"/>
      <w:r w:rsidRPr="00B56195">
        <w:rPr>
          <w:b w:val="0"/>
          <w:bCs/>
        </w:rPr>
        <w:t xml:space="preserve">O </w:t>
      </w:r>
      <w:r w:rsidR="00AD745D" w:rsidRPr="00B56195">
        <w:rPr>
          <w:b w:val="0"/>
          <w:bCs/>
        </w:rPr>
        <w:t>SG</w:t>
      </w:r>
      <w:r w:rsidRPr="00B56195">
        <w:rPr>
          <w:b w:val="0"/>
          <w:bCs/>
        </w:rPr>
        <w:t xml:space="preserve"> deverá realizar as seguintes funções de controle de relatórios:</w:t>
      </w:r>
      <w:bookmarkEnd w:id="596"/>
      <w:bookmarkEnd w:id="597"/>
      <w:bookmarkEnd w:id="598"/>
      <w:bookmarkEnd w:id="599"/>
      <w:bookmarkEnd w:id="600"/>
      <w:bookmarkEnd w:id="601"/>
      <w:r w:rsidRPr="00B56195">
        <w:rPr>
          <w:b w:val="0"/>
          <w:bCs/>
        </w:rPr>
        <w:t xml:space="preserve"> </w:t>
      </w:r>
    </w:p>
    <w:p w14:paraId="04907538"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Agendar os relatórios de dados;</w:t>
      </w:r>
    </w:p>
    <w:p w14:paraId="34ED8603"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Solicitar a agenda para envio dos dados;</w:t>
      </w:r>
    </w:p>
    <w:p w14:paraId="173B026D"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Solicitar dados monitorados;</w:t>
      </w:r>
    </w:p>
    <w:p w14:paraId="4DD8C133"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Habilitar/inibir relatórios de dados;</w:t>
      </w:r>
    </w:p>
    <w:p w14:paraId="0F78A4D0"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Suprimir relatório de dados;</w:t>
      </w:r>
    </w:p>
    <w:p w14:paraId="22576687"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Armazenar em banco de dados;</w:t>
      </w:r>
    </w:p>
    <w:p w14:paraId="0E050DE8" w14:textId="77777777" w:rsidR="009111D9" w:rsidRPr="008209A5" w:rsidRDefault="009111D9" w:rsidP="002F197D">
      <w:pPr>
        <w:pStyle w:val="Corpodetexto"/>
        <w:numPr>
          <w:ilvl w:val="0"/>
          <w:numId w:val="114"/>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Exportar relatórios armazenados para bancos de dados externos ao sistema.</w:t>
      </w:r>
    </w:p>
    <w:p w14:paraId="72F32DFB" w14:textId="77777777" w:rsidR="009111D9" w:rsidRPr="008209A5" w:rsidRDefault="009111D9" w:rsidP="000E4C23">
      <w:pPr>
        <w:pStyle w:val="Corpodetexto"/>
        <w:spacing w:before="80" w:after="80" w:line="276" w:lineRule="auto"/>
        <w:ind w:left="2304"/>
        <w:jc w:val="both"/>
        <w:rPr>
          <w:rFonts w:asciiTheme="minorHAnsi" w:hAnsiTheme="minorHAnsi" w:cstheme="minorHAnsi"/>
          <w:sz w:val="22"/>
          <w:szCs w:val="22"/>
          <w:lang w:val="pt-BR"/>
        </w:rPr>
      </w:pPr>
    </w:p>
    <w:p w14:paraId="7637F8EE" w14:textId="41617D23" w:rsidR="009111D9" w:rsidRPr="00B56195" w:rsidRDefault="009111D9" w:rsidP="002F197D">
      <w:pPr>
        <w:pStyle w:val="Ttulo1"/>
        <w:numPr>
          <w:ilvl w:val="4"/>
          <w:numId w:val="76"/>
        </w:numPr>
        <w:rPr>
          <w:b w:val="0"/>
          <w:bCs/>
        </w:rPr>
      </w:pPr>
      <w:bookmarkStart w:id="602" w:name="_Toc153402065"/>
      <w:bookmarkStart w:id="603" w:name="_Toc153512260"/>
      <w:bookmarkStart w:id="604" w:name="_Toc154068318"/>
      <w:bookmarkStart w:id="605" w:name="_Toc158145239"/>
      <w:bookmarkStart w:id="606" w:name="_Toc158786866"/>
      <w:bookmarkStart w:id="607" w:name="_Toc158788665"/>
      <w:r w:rsidRPr="00B56195">
        <w:rPr>
          <w:b w:val="0"/>
          <w:bCs/>
        </w:rPr>
        <w:t xml:space="preserve">O </w:t>
      </w:r>
      <w:r w:rsidR="00AD745D" w:rsidRPr="00B56195">
        <w:rPr>
          <w:b w:val="0"/>
          <w:bCs/>
        </w:rPr>
        <w:t>SG</w:t>
      </w:r>
      <w:r w:rsidRPr="00B56195">
        <w:rPr>
          <w:b w:val="0"/>
          <w:bCs/>
        </w:rPr>
        <w:t xml:space="preserve"> deve disponibilizar os relatórios em </w:t>
      </w:r>
      <w:r w:rsidR="0009109F" w:rsidRPr="00B56195">
        <w:rPr>
          <w:b w:val="0"/>
          <w:bCs/>
        </w:rPr>
        <w:t>períodos</w:t>
      </w:r>
      <w:r w:rsidRPr="00B56195">
        <w:rPr>
          <w:b w:val="0"/>
          <w:bCs/>
        </w:rPr>
        <w:t xml:space="preserve"> configuráveis, onde o menor período deve ser de no máximo 15 minutos. Os </w:t>
      </w:r>
      <w:r w:rsidR="0009109F" w:rsidRPr="00B56195">
        <w:rPr>
          <w:b w:val="0"/>
          <w:bCs/>
        </w:rPr>
        <w:t>períodos</w:t>
      </w:r>
      <w:r w:rsidRPr="00B56195">
        <w:rPr>
          <w:b w:val="0"/>
          <w:bCs/>
        </w:rPr>
        <w:t xml:space="preserve"> configuráveis devem permitir valores múltiplos de 15 minutos.</w:t>
      </w:r>
      <w:bookmarkEnd w:id="602"/>
      <w:bookmarkEnd w:id="603"/>
      <w:bookmarkEnd w:id="604"/>
      <w:bookmarkEnd w:id="605"/>
      <w:bookmarkEnd w:id="606"/>
      <w:bookmarkEnd w:id="607"/>
    </w:p>
    <w:p w14:paraId="5C55C150" w14:textId="77777777" w:rsidR="009111D9" w:rsidRPr="008209A5" w:rsidRDefault="009111D9" w:rsidP="000E4C23">
      <w:pPr>
        <w:pStyle w:val="PargrafodaLista"/>
        <w:spacing w:before="360" w:after="120" w:line="276" w:lineRule="auto"/>
        <w:ind w:left="1440"/>
        <w:jc w:val="both"/>
        <w:rPr>
          <w:rFonts w:cstheme="minorHAnsi"/>
        </w:rPr>
      </w:pPr>
    </w:p>
    <w:p w14:paraId="6E557790" w14:textId="77777777" w:rsidR="00A72FA1" w:rsidRPr="00022E98" w:rsidRDefault="009111D9" w:rsidP="002F197D">
      <w:pPr>
        <w:pStyle w:val="Ttulo1"/>
        <w:numPr>
          <w:ilvl w:val="3"/>
          <w:numId w:val="76"/>
        </w:numPr>
      </w:pPr>
      <w:bookmarkStart w:id="608" w:name="_Toc153212858"/>
      <w:bookmarkStart w:id="609" w:name="_Toc158788666"/>
      <w:r w:rsidRPr="00022E98">
        <w:lastRenderedPageBreak/>
        <w:t>Coleta de Dados</w:t>
      </w:r>
      <w:bookmarkEnd w:id="608"/>
      <w:bookmarkEnd w:id="609"/>
    </w:p>
    <w:p w14:paraId="73C75430" w14:textId="5FD8BB0F" w:rsidR="009111D9" w:rsidRPr="00B56195" w:rsidRDefault="009111D9" w:rsidP="002F197D">
      <w:pPr>
        <w:pStyle w:val="Ttulo1"/>
        <w:numPr>
          <w:ilvl w:val="4"/>
          <w:numId w:val="76"/>
        </w:numPr>
        <w:rPr>
          <w:b w:val="0"/>
          <w:bCs/>
        </w:rPr>
      </w:pPr>
      <w:bookmarkStart w:id="610" w:name="_Toc153402067"/>
      <w:bookmarkStart w:id="611" w:name="_Toc153512262"/>
      <w:bookmarkStart w:id="612" w:name="_Toc154068320"/>
      <w:bookmarkStart w:id="613" w:name="_Toc158145241"/>
      <w:bookmarkStart w:id="614" w:name="_Toc158786868"/>
      <w:bookmarkStart w:id="615" w:name="_Toc158788667"/>
      <w:r w:rsidRPr="00B56195">
        <w:rPr>
          <w:b w:val="0"/>
          <w:bCs/>
        </w:rPr>
        <w:t xml:space="preserve">O </w:t>
      </w:r>
      <w:r w:rsidR="00AD745D" w:rsidRPr="00B56195">
        <w:rPr>
          <w:b w:val="0"/>
          <w:bCs/>
        </w:rPr>
        <w:t>SG</w:t>
      </w:r>
      <w:r w:rsidRPr="00B56195">
        <w:rPr>
          <w:b w:val="0"/>
          <w:bCs/>
        </w:rPr>
        <w:t xml:space="preserve"> deverá, minimamente, ter as seguintes funções relativas à coleta de dados:</w:t>
      </w:r>
      <w:bookmarkEnd w:id="610"/>
      <w:bookmarkEnd w:id="611"/>
      <w:bookmarkEnd w:id="612"/>
      <w:bookmarkEnd w:id="613"/>
      <w:bookmarkEnd w:id="614"/>
      <w:bookmarkEnd w:id="615"/>
      <w:r w:rsidRPr="00B56195">
        <w:rPr>
          <w:b w:val="0"/>
          <w:bCs/>
        </w:rPr>
        <w:t xml:space="preserve"> </w:t>
      </w:r>
    </w:p>
    <w:p w14:paraId="40F59F29" w14:textId="77777777" w:rsidR="009111D9" w:rsidRPr="008209A5" w:rsidRDefault="009111D9" w:rsidP="002F197D">
      <w:pPr>
        <w:pStyle w:val="Corpodetexto"/>
        <w:numPr>
          <w:ilvl w:val="0"/>
          <w:numId w:val="17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Definir os dados a serem coletados;</w:t>
      </w:r>
    </w:p>
    <w:p w14:paraId="29E7CD20" w14:textId="77777777" w:rsidR="009111D9" w:rsidRPr="008209A5" w:rsidRDefault="009111D9" w:rsidP="002F197D">
      <w:pPr>
        <w:pStyle w:val="Corpodetexto"/>
        <w:numPr>
          <w:ilvl w:val="0"/>
          <w:numId w:val="17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Designar o período de coleta;</w:t>
      </w:r>
    </w:p>
    <w:p w14:paraId="3CB50750" w14:textId="77777777" w:rsidR="009111D9" w:rsidRPr="008209A5" w:rsidRDefault="009111D9" w:rsidP="002F197D">
      <w:pPr>
        <w:pStyle w:val="Corpodetexto"/>
        <w:numPr>
          <w:ilvl w:val="0"/>
          <w:numId w:val="17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Parar/recomeçar a coleta;</w:t>
      </w:r>
    </w:p>
    <w:p w14:paraId="07E654DE" w14:textId="77777777" w:rsidR="009111D9" w:rsidRPr="008209A5" w:rsidRDefault="009111D9" w:rsidP="002F197D">
      <w:pPr>
        <w:pStyle w:val="Corpodetexto"/>
        <w:numPr>
          <w:ilvl w:val="0"/>
          <w:numId w:val="17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Zerar contador de dados;</w:t>
      </w:r>
    </w:p>
    <w:p w14:paraId="2A528318" w14:textId="77777777" w:rsidR="009111D9" w:rsidRPr="008209A5" w:rsidRDefault="009111D9" w:rsidP="002F197D">
      <w:pPr>
        <w:pStyle w:val="Corpodetexto"/>
        <w:numPr>
          <w:ilvl w:val="0"/>
          <w:numId w:val="17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Agendar coleta de dados;</w:t>
      </w:r>
    </w:p>
    <w:p w14:paraId="3A7BFD45" w14:textId="77777777" w:rsidR="009111D9" w:rsidRPr="008209A5" w:rsidRDefault="009111D9" w:rsidP="002F197D">
      <w:pPr>
        <w:pStyle w:val="Corpodetexto"/>
        <w:numPr>
          <w:ilvl w:val="0"/>
          <w:numId w:val="113"/>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Mostrar agenda de coleta de dados.</w:t>
      </w:r>
    </w:p>
    <w:p w14:paraId="41B019D5" w14:textId="77777777" w:rsidR="009111D9" w:rsidRPr="008209A5" w:rsidRDefault="009111D9" w:rsidP="000E4C23">
      <w:pPr>
        <w:pStyle w:val="Corpodetexto"/>
        <w:spacing w:before="80" w:after="80" w:line="276" w:lineRule="auto"/>
        <w:ind w:left="2304"/>
        <w:jc w:val="both"/>
        <w:rPr>
          <w:rFonts w:asciiTheme="minorHAnsi" w:hAnsiTheme="minorHAnsi" w:cstheme="minorHAnsi"/>
          <w:sz w:val="22"/>
          <w:szCs w:val="22"/>
          <w:lang w:val="pt-BR"/>
        </w:rPr>
      </w:pPr>
    </w:p>
    <w:p w14:paraId="2517B801" w14:textId="77777777" w:rsidR="00A72FA1" w:rsidRPr="00022E98" w:rsidRDefault="009111D9" w:rsidP="002F197D">
      <w:pPr>
        <w:pStyle w:val="Ttulo1"/>
        <w:numPr>
          <w:ilvl w:val="3"/>
          <w:numId w:val="76"/>
        </w:numPr>
      </w:pPr>
      <w:bookmarkStart w:id="616" w:name="_Toc153212859"/>
      <w:bookmarkStart w:id="617" w:name="_Toc158788668"/>
      <w:r w:rsidRPr="00022E98">
        <w:t>Hardware e Ambiente</w:t>
      </w:r>
      <w:bookmarkEnd w:id="616"/>
      <w:bookmarkEnd w:id="617"/>
    </w:p>
    <w:p w14:paraId="69C6ACED" w14:textId="77777777" w:rsidR="009111D9" w:rsidRPr="00B56195" w:rsidRDefault="009111D9" w:rsidP="002F197D">
      <w:pPr>
        <w:pStyle w:val="Ttulo1"/>
        <w:numPr>
          <w:ilvl w:val="4"/>
          <w:numId w:val="76"/>
        </w:numPr>
        <w:rPr>
          <w:b w:val="0"/>
          <w:bCs/>
        </w:rPr>
      </w:pPr>
      <w:bookmarkStart w:id="618" w:name="_Toc153402069"/>
      <w:bookmarkStart w:id="619" w:name="_Toc153512264"/>
      <w:bookmarkStart w:id="620" w:name="_Toc154068322"/>
      <w:bookmarkStart w:id="621" w:name="_Toc158145243"/>
      <w:bookmarkStart w:id="622" w:name="_Toc158786870"/>
      <w:bookmarkStart w:id="623" w:name="_Toc158788669"/>
      <w:r w:rsidRPr="00B56195">
        <w:rPr>
          <w:b w:val="0"/>
          <w:bCs/>
        </w:rPr>
        <w:t>A solução de hardware para o servidor de aplicação e banco de dados poderá ser formada por conjunto de servidores, sendo obrigatória que sua composição seja redundante.</w:t>
      </w:r>
      <w:bookmarkEnd w:id="618"/>
      <w:bookmarkEnd w:id="619"/>
      <w:bookmarkEnd w:id="620"/>
      <w:bookmarkEnd w:id="621"/>
      <w:bookmarkEnd w:id="622"/>
      <w:bookmarkEnd w:id="623"/>
    </w:p>
    <w:p w14:paraId="3BB40DE1" w14:textId="77777777" w:rsidR="009111D9" w:rsidRPr="00B56195" w:rsidRDefault="009111D9" w:rsidP="002F197D">
      <w:pPr>
        <w:pStyle w:val="Ttulo1"/>
        <w:numPr>
          <w:ilvl w:val="4"/>
          <w:numId w:val="76"/>
        </w:numPr>
        <w:rPr>
          <w:b w:val="0"/>
          <w:bCs/>
        </w:rPr>
      </w:pPr>
      <w:bookmarkStart w:id="624" w:name="_Toc153402070"/>
      <w:bookmarkStart w:id="625" w:name="_Toc153512265"/>
      <w:bookmarkStart w:id="626" w:name="_Toc154068323"/>
      <w:bookmarkStart w:id="627" w:name="_Toc158145244"/>
      <w:bookmarkStart w:id="628" w:name="_Toc158786871"/>
      <w:bookmarkStart w:id="629" w:name="_Toc158788670"/>
      <w:r w:rsidRPr="00B56195">
        <w:rPr>
          <w:b w:val="0"/>
          <w:bCs/>
        </w:rPr>
        <w:t>A solução de hardware deverá atender a todas as premissas de armazenamento, persistência, desempenho e capacidade descrita neste documento.</w:t>
      </w:r>
      <w:bookmarkEnd w:id="624"/>
      <w:bookmarkEnd w:id="625"/>
      <w:bookmarkEnd w:id="626"/>
      <w:bookmarkEnd w:id="627"/>
      <w:bookmarkEnd w:id="628"/>
      <w:bookmarkEnd w:id="629"/>
    </w:p>
    <w:p w14:paraId="66513883" w14:textId="77777777" w:rsidR="009111D9" w:rsidRPr="00B56195" w:rsidRDefault="009111D9" w:rsidP="002F197D">
      <w:pPr>
        <w:pStyle w:val="Ttulo1"/>
        <w:numPr>
          <w:ilvl w:val="4"/>
          <w:numId w:val="76"/>
        </w:numPr>
        <w:rPr>
          <w:b w:val="0"/>
          <w:bCs/>
        </w:rPr>
      </w:pPr>
      <w:bookmarkStart w:id="630" w:name="_Toc153402071"/>
      <w:bookmarkStart w:id="631" w:name="_Toc153512266"/>
      <w:bookmarkStart w:id="632" w:name="_Toc154068324"/>
      <w:bookmarkStart w:id="633" w:name="_Toc158145245"/>
      <w:bookmarkStart w:id="634" w:name="_Toc158786872"/>
      <w:bookmarkStart w:id="635" w:name="_Toc158788671"/>
      <w:r w:rsidRPr="00B56195">
        <w:rPr>
          <w:b w:val="0"/>
          <w:bCs/>
        </w:rPr>
        <w:t>Deverá suportar até 50 usuários conectados simultaneamente.</w:t>
      </w:r>
      <w:bookmarkEnd w:id="630"/>
      <w:bookmarkEnd w:id="631"/>
      <w:bookmarkEnd w:id="632"/>
      <w:bookmarkEnd w:id="633"/>
      <w:bookmarkEnd w:id="634"/>
      <w:bookmarkEnd w:id="635"/>
    </w:p>
    <w:p w14:paraId="54F1E988" w14:textId="4BE7880B" w:rsidR="009111D9" w:rsidRPr="00B56195" w:rsidRDefault="009111D9" w:rsidP="002F197D">
      <w:pPr>
        <w:pStyle w:val="Corpodetexto"/>
        <w:numPr>
          <w:ilvl w:val="0"/>
          <w:numId w:val="174"/>
        </w:numPr>
        <w:spacing w:before="80" w:after="80" w:line="276" w:lineRule="auto"/>
        <w:jc w:val="both"/>
        <w:rPr>
          <w:rFonts w:asciiTheme="minorHAnsi" w:hAnsiTheme="minorHAnsi" w:cstheme="minorHAnsi"/>
          <w:sz w:val="22"/>
          <w:szCs w:val="22"/>
          <w:lang w:val="pt-BR"/>
        </w:rPr>
      </w:pPr>
      <w:r w:rsidRPr="00382E40">
        <w:rPr>
          <w:rFonts w:asciiTheme="minorHAnsi" w:hAnsiTheme="minorHAnsi" w:cstheme="minorHAnsi"/>
          <w:color w:val="FF0000"/>
          <w:sz w:val="22"/>
          <w:szCs w:val="22"/>
          <w:lang w:val="pt-BR"/>
        </w:rPr>
        <w:t>Deverá suportar a integração com os elementos de</w:t>
      </w:r>
      <w:r w:rsidR="00382E40" w:rsidRPr="00382E40">
        <w:rPr>
          <w:rFonts w:asciiTheme="minorHAnsi" w:hAnsiTheme="minorHAnsi" w:cstheme="minorHAnsi"/>
          <w:color w:val="FF0000"/>
          <w:sz w:val="22"/>
          <w:szCs w:val="22"/>
          <w:lang w:val="pt-BR"/>
        </w:rPr>
        <w:t xml:space="preserve"> rede</w:t>
      </w:r>
      <w:r w:rsidRPr="00B56195">
        <w:rPr>
          <w:rFonts w:asciiTheme="minorHAnsi" w:hAnsiTheme="minorHAnsi" w:cstheme="minorHAnsi"/>
          <w:sz w:val="22"/>
          <w:szCs w:val="22"/>
          <w:lang w:val="pt-BR"/>
        </w:rPr>
        <w:t>;</w:t>
      </w:r>
    </w:p>
    <w:p w14:paraId="5F98EE7B" w14:textId="450AA659" w:rsidR="009111D9" w:rsidRPr="00B56195" w:rsidRDefault="009111D9" w:rsidP="002F197D">
      <w:pPr>
        <w:pStyle w:val="Corpodetexto"/>
        <w:numPr>
          <w:ilvl w:val="0"/>
          <w:numId w:val="174"/>
        </w:numPr>
        <w:spacing w:before="80" w:after="80" w:line="276" w:lineRule="auto"/>
        <w:jc w:val="both"/>
        <w:rPr>
          <w:rFonts w:asciiTheme="minorHAnsi" w:hAnsiTheme="minorHAnsi" w:cstheme="minorHAnsi"/>
          <w:sz w:val="22"/>
          <w:szCs w:val="22"/>
          <w:lang w:val="pt-BR"/>
        </w:rPr>
      </w:pPr>
      <w:r w:rsidRPr="00B56195">
        <w:rPr>
          <w:rFonts w:asciiTheme="minorHAnsi" w:hAnsiTheme="minorHAnsi" w:cstheme="minorHAnsi"/>
          <w:sz w:val="22"/>
          <w:szCs w:val="22"/>
          <w:lang w:val="pt-BR"/>
        </w:rPr>
        <w:t xml:space="preserve">A solução de cada máquina que comporá o Servidor de Aplicação do </w:t>
      </w:r>
      <w:r w:rsidR="00AD745D" w:rsidRPr="00B56195">
        <w:rPr>
          <w:rFonts w:asciiTheme="minorHAnsi" w:hAnsiTheme="minorHAnsi" w:cstheme="minorHAnsi"/>
          <w:sz w:val="22"/>
          <w:szCs w:val="22"/>
          <w:lang w:val="pt-BR"/>
        </w:rPr>
        <w:t>SG</w:t>
      </w:r>
      <w:r w:rsidRPr="00B56195">
        <w:rPr>
          <w:rFonts w:asciiTheme="minorHAnsi" w:hAnsiTheme="minorHAnsi" w:cstheme="minorHAnsi"/>
          <w:sz w:val="22"/>
          <w:szCs w:val="22"/>
          <w:lang w:val="pt-BR"/>
        </w:rPr>
        <w:t xml:space="preserve"> deverá ter componentes de hardware que atendam minimamente aos requisitos listados abaixo.</w:t>
      </w:r>
    </w:p>
    <w:p w14:paraId="24AEB891" w14:textId="77777777" w:rsidR="009111D9" w:rsidRPr="00B56195" w:rsidRDefault="009111D9" w:rsidP="002F197D">
      <w:pPr>
        <w:pStyle w:val="Ttulo1"/>
        <w:numPr>
          <w:ilvl w:val="4"/>
          <w:numId w:val="76"/>
        </w:numPr>
        <w:rPr>
          <w:b w:val="0"/>
          <w:bCs/>
          <w:sz w:val="22"/>
          <w:szCs w:val="22"/>
        </w:rPr>
      </w:pPr>
      <w:bookmarkStart w:id="636" w:name="_Toc153402072"/>
      <w:bookmarkStart w:id="637" w:name="_Toc153512267"/>
      <w:bookmarkStart w:id="638" w:name="_Toc154068325"/>
      <w:bookmarkStart w:id="639" w:name="_Toc158145246"/>
      <w:bookmarkStart w:id="640" w:name="_Toc158786873"/>
      <w:bookmarkStart w:id="641" w:name="_Toc158788672"/>
      <w:r w:rsidRPr="00B56195">
        <w:rPr>
          <w:b w:val="0"/>
          <w:bCs/>
          <w:sz w:val="22"/>
          <w:szCs w:val="22"/>
        </w:rPr>
        <w:t>Controladoras de rede:</w:t>
      </w:r>
      <w:bookmarkEnd w:id="636"/>
      <w:bookmarkEnd w:id="637"/>
      <w:bookmarkEnd w:id="638"/>
      <w:bookmarkEnd w:id="639"/>
      <w:bookmarkEnd w:id="640"/>
      <w:bookmarkEnd w:id="641"/>
      <w:r w:rsidRPr="00B56195">
        <w:rPr>
          <w:b w:val="0"/>
          <w:bCs/>
          <w:sz w:val="22"/>
          <w:szCs w:val="22"/>
        </w:rPr>
        <w:t xml:space="preserve"> </w:t>
      </w:r>
    </w:p>
    <w:p w14:paraId="5DEB5B5B" w14:textId="77777777" w:rsidR="009111D9" w:rsidRPr="008209A5" w:rsidRDefault="009111D9" w:rsidP="002F197D">
      <w:pPr>
        <w:pStyle w:val="Corpodetexto"/>
        <w:numPr>
          <w:ilvl w:val="0"/>
          <w:numId w:val="17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Mínimo de 4 (quatro) interfaces de rede que implementem o padrão IEEE 802.3ab Gigabit Ethernet, com suporte à conector elétrico RJ-45;</w:t>
      </w:r>
    </w:p>
    <w:p w14:paraId="291C933E" w14:textId="77777777" w:rsidR="009111D9" w:rsidRPr="008209A5" w:rsidRDefault="009111D9" w:rsidP="002F197D">
      <w:pPr>
        <w:pStyle w:val="Corpodetexto"/>
        <w:numPr>
          <w:ilvl w:val="0"/>
          <w:numId w:val="17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Mínimo de 1 (uma) placa de rede HBA com pelo menos 1 (uma) interface que implemente o padrão IEEE 802.3z Gigabit Ethernet em interface óptica, com suporte à conector SC/APC, fibra multimodo.</w:t>
      </w:r>
    </w:p>
    <w:p w14:paraId="48497B8D" w14:textId="77777777" w:rsidR="009111D9" w:rsidRPr="00B56195" w:rsidRDefault="009111D9" w:rsidP="002F197D">
      <w:pPr>
        <w:pStyle w:val="Ttulo1"/>
        <w:numPr>
          <w:ilvl w:val="4"/>
          <w:numId w:val="76"/>
        </w:numPr>
        <w:rPr>
          <w:b w:val="0"/>
          <w:bCs/>
        </w:rPr>
      </w:pPr>
      <w:bookmarkStart w:id="642" w:name="_Toc153402073"/>
      <w:bookmarkStart w:id="643" w:name="_Toc153512268"/>
      <w:bookmarkStart w:id="644" w:name="_Toc154068326"/>
      <w:bookmarkStart w:id="645" w:name="_Toc158145247"/>
      <w:bookmarkStart w:id="646" w:name="_Toc158786874"/>
      <w:bookmarkStart w:id="647" w:name="_Toc158788673"/>
      <w:r w:rsidRPr="00B56195">
        <w:rPr>
          <w:b w:val="0"/>
          <w:bCs/>
          <w:sz w:val="22"/>
          <w:szCs w:val="22"/>
        </w:rPr>
        <w:t>Portas de Comunicação:</w:t>
      </w:r>
      <w:bookmarkEnd w:id="642"/>
      <w:bookmarkEnd w:id="643"/>
      <w:bookmarkEnd w:id="644"/>
      <w:bookmarkEnd w:id="645"/>
      <w:bookmarkEnd w:id="646"/>
      <w:bookmarkEnd w:id="647"/>
      <w:r w:rsidRPr="00B56195">
        <w:rPr>
          <w:b w:val="0"/>
          <w:bCs/>
          <w:sz w:val="22"/>
          <w:szCs w:val="22"/>
        </w:rPr>
        <w:t xml:space="preserve"> </w:t>
      </w:r>
    </w:p>
    <w:p w14:paraId="4615BBBF" w14:textId="77777777" w:rsidR="009111D9" w:rsidRPr="008209A5" w:rsidRDefault="009111D9" w:rsidP="002F197D">
      <w:pPr>
        <w:pStyle w:val="Corpodetexto"/>
        <w:numPr>
          <w:ilvl w:val="0"/>
          <w:numId w:val="11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Mínimo de 4 (quatro) portas USB;</w:t>
      </w:r>
    </w:p>
    <w:p w14:paraId="4AD05AF7" w14:textId="77777777" w:rsidR="009111D9" w:rsidRPr="008209A5" w:rsidRDefault="009111D9" w:rsidP="002F197D">
      <w:pPr>
        <w:pStyle w:val="Corpodetexto"/>
        <w:numPr>
          <w:ilvl w:val="0"/>
          <w:numId w:val="11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Mínimo de 1 (uma) porta serial RS-232, para acesso local ao prompt OK da máquina;</w:t>
      </w:r>
    </w:p>
    <w:p w14:paraId="363E81A2" w14:textId="77777777" w:rsidR="009111D9" w:rsidRPr="008209A5" w:rsidRDefault="009111D9" w:rsidP="002F197D">
      <w:pPr>
        <w:pStyle w:val="Corpodetexto"/>
        <w:numPr>
          <w:ilvl w:val="0"/>
          <w:numId w:val="11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lastRenderedPageBreak/>
        <w:t xml:space="preserve">Mínimo de 1 (uma) porta Ethernet que possua recurso "Wake- </w:t>
      </w:r>
      <w:proofErr w:type="spellStart"/>
      <w:r w:rsidRPr="008209A5">
        <w:rPr>
          <w:rFonts w:asciiTheme="minorHAnsi" w:hAnsiTheme="minorHAnsi" w:cstheme="minorHAnsi"/>
          <w:sz w:val="22"/>
          <w:szCs w:val="22"/>
          <w:lang w:val="pt-BR"/>
        </w:rPr>
        <w:t>up</w:t>
      </w:r>
      <w:proofErr w:type="spellEnd"/>
      <w:r w:rsidRPr="008209A5">
        <w:rPr>
          <w:rFonts w:asciiTheme="minorHAnsi" w:hAnsiTheme="minorHAnsi" w:cstheme="minorHAnsi"/>
          <w:sz w:val="22"/>
          <w:szCs w:val="22"/>
          <w:lang w:val="pt-BR"/>
        </w:rPr>
        <w:t xml:space="preserve"> </w:t>
      </w:r>
      <w:proofErr w:type="spellStart"/>
      <w:r w:rsidRPr="008209A5">
        <w:rPr>
          <w:rFonts w:asciiTheme="minorHAnsi" w:hAnsiTheme="minorHAnsi" w:cstheme="minorHAnsi"/>
          <w:sz w:val="22"/>
          <w:szCs w:val="22"/>
          <w:lang w:val="pt-BR"/>
        </w:rPr>
        <w:t>on</w:t>
      </w:r>
      <w:proofErr w:type="spellEnd"/>
      <w:r w:rsidRPr="008209A5">
        <w:rPr>
          <w:rFonts w:asciiTheme="minorHAnsi" w:hAnsiTheme="minorHAnsi" w:cstheme="minorHAnsi"/>
          <w:sz w:val="22"/>
          <w:szCs w:val="22"/>
          <w:lang w:val="pt-BR"/>
        </w:rPr>
        <w:t xml:space="preserve"> LAN" implementado com despertador remoto, devendo ainda permitir boot remoto.</w:t>
      </w:r>
    </w:p>
    <w:p w14:paraId="16FFFDC5" w14:textId="77777777" w:rsidR="009111D9" w:rsidRPr="008209A5" w:rsidRDefault="009111D9" w:rsidP="002F197D">
      <w:pPr>
        <w:pStyle w:val="Corpodetexto"/>
        <w:numPr>
          <w:ilvl w:val="0"/>
          <w:numId w:val="115"/>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Possibilitar atualização via software, reconfigurar e desligar o equipamento de forma remota.ao prompt OK da máquina.</w:t>
      </w:r>
    </w:p>
    <w:p w14:paraId="75B720D7" w14:textId="77777777" w:rsidR="009111D9" w:rsidRPr="00B56195" w:rsidRDefault="009111D9" w:rsidP="002F197D">
      <w:pPr>
        <w:pStyle w:val="Ttulo1"/>
        <w:numPr>
          <w:ilvl w:val="4"/>
          <w:numId w:val="76"/>
        </w:numPr>
        <w:rPr>
          <w:b w:val="0"/>
          <w:bCs/>
          <w:sz w:val="22"/>
          <w:szCs w:val="22"/>
        </w:rPr>
      </w:pPr>
      <w:bookmarkStart w:id="648" w:name="_Toc153402074"/>
      <w:bookmarkStart w:id="649" w:name="_Toc153512269"/>
      <w:bookmarkStart w:id="650" w:name="_Toc154068327"/>
      <w:bookmarkStart w:id="651" w:name="_Toc158145248"/>
      <w:bookmarkStart w:id="652" w:name="_Toc158786875"/>
      <w:bookmarkStart w:id="653" w:name="_Toc158788674"/>
      <w:r w:rsidRPr="00B56195">
        <w:rPr>
          <w:b w:val="0"/>
          <w:bCs/>
          <w:sz w:val="22"/>
          <w:szCs w:val="22"/>
        </w:rPr>
        <w:t>Arquitetura:</w:t>
      </w:r>
      <w:bookmarkEnd w:id="648"/>
      <w:bookmarkEnd w:id="649"/>
      <w:bookmarkEnd w:id="650"/>
      <w:bookmarkEnd w:id="651"/>
      <w:bookmarkEnd w:id="652"/>
      <w:bookmarkEnd w:id="653"/>
      <w:r w:rsidRPr="00B56195">
        <w:rPr>
          <w:b w:val="0"/>
          <w:bCs/>
          <w:sz w:val="22"/>
          <w:szCs w:val="22"/>
        </w:rPr>
        <w:t xml:space="preserve"> </w:t>
      </w:r>
    </w:p>
    <w:p w14:paraId="0D73D3BE"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 xml:space="preserve">Deve ser entregue com sistema operacional baseado em Enterprise </w:t>
      </w:r>
      <w:proofErr w:type="spellStart"/>
      <w:r w:rsidRPr="008209A5">
        <w:rPr>
          <w:rFonts w:asciiTheme="minorHAnsi" w:hAnsiTheme="minorHAnsi" w:cstheme="minorHAnsi"/>
          <w:sz w:val="22"/>
          <w:szCs w:val="22"/>
          <w:lang w:val="pt-BR"/>
        </w:rPr>
        <w:t>Class</w:t>
      </w:r>
      <w:proofErr w:type="spellEnd"/>
      <w:r w:rsidRPr="008209A5">
        <w:rPr>
          <w:rFonts w:asciiTheme="minorHAnsi" w:hAnsiTheme="minorHAnsi" w:cstheme="minorHAnsi"/>
          <w:sz w:val="22"/>
          <w:szCs w:val="22"/>
          <w:lang w:val="pt-BR"/>
        </w:rPr>
        <w:t>, UNIX, Linux ou Windows;</w:t>
      </w:r>
    </w:p>
    <w:p w14:paraId="2F8EC869"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Permitir montagem em bastidor padrão de 19”, com altura máxima de 2U;</w:t>
      </w:r>
    </w:p>
    <w:p w14:paraId="13AB3A51"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Permitir acesso aos componentes internos sem a necessidade de utilizar ferramentas;</w:t>
      </w:r>
    </w:p>
    <w:p w14:paraId="2AE8E48F"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Fontes de alimentação redundantes, hot-swap, com chaveamento automático 110V/220V e com capacidade para suportar a configuração completa do equipamento.</w:t>
      </w:r>
    </w:p>
    <w:p w14:paraId="4394FF17"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Indicador luminoso de erro do sistema (componentes internos do servidor) no painel frontal do gabinete;</w:t>
      </w:r>
    </w:p>
    <w:p w14:paraId="460AF796"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Recurso de hardware e software que permita detectar falhas em componentes internos e gerar alertas para gerenciamento proativo local e remoto.</w:t>
      </w:r>
    </w:p>
    <w:p w14:paraId="2DC9145A" w14:textId="66566393"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 xml:space="preserve">Devem acompanhar o equipamento os </w:t>
      </w:r>
      <w:r w:rsidR="00B76CA6" w:rsidRPr="008209A5">
        <w:rPr>
          <w:rFonts w:asciiTheme="minorHAnsi" w:hAnsiTheme="minorHAnsi" w:cstheme="minorHAnsi"/>
          <w:sz w:val="22"/>
          <w:szCs w:val="22"/>
          <w:lang w:val="pt-BR"/>
        </w:rPr>
        <w:t>seguintes softwares</w:t>
      </w:r>
      <w:r w:rsidRPr="008209A5">
        <w:rPr>
          <w:rFonts w:asciiTheme="minorHAnsi" w:hAnsiTheme="minorHAnsi" w:cstheme="minorHAnsi"/>
          <w:sz w:val="22"/>
          <w:szCs w:val="22"/>
          <w:lang w:val="pt-BR"/>
        </w:rPr>
        <w:t xml:space="preserve">: </w:t>
      </w:r>
    </w:p>
    <w:p w14:paraId="161E98E4" w14:textId="77777777" w:rsidR="009111D9" w:rsidRPr="008209A5" w:rsidRDefault="009111D9" w:rsidP="002F197D">
      <w:pPr>
        <w:numPr>
          <w:ilvl w:val="3"/>
          <w:numId w:val="34"/>
        </w:numPr>
        <w:spacing w:before="100" w:beforeAutospacing="1" w:after="100" w:afterAutospacing="1" w:line="276" w:lineRule="auto"/>
        <w:jc w:val="both"/>
        <w:rPr>
          <w:rFonts w:eastAsia="Arial" w:cstheme="minorHAnsi"/>
        </w:rPr>
      </w:pPr>
      <w:r w:rsidRPr="008209A5">
        <w:rPr>
          <w:rFonts w:eastAsia="Arial" w:cstheme="minorHAnsi"/>
        </w:rPr>
        <w:t>Software de diagnóstico dos componentes internos do servidor;</w:t>
      </w:r>
    </w:p>
    <w:p w14:paraId="2EDC0E4A" w14:textId="77777777" w:rsidR="009111D9" w:rsidRPr="008209A5" w:rsidRDefault="009111D9" w:rsidP="002F197D">
      <w:pPr>
        <w:numPr>
          <w:ilvl w:val="3"/>
          <w:numId w:val="34"/>
        </w:numPr>
        <w:spacing w:before="100" w:beforeAutospacing="1" w:after="100" w:afterAutospacing="1" w:line="276" w:lineRule="auto"/>
        <w:jc w:val="both"/>
        <w:rPr>
          <w:rFonts w:eastAsia="Arial" w:cstheme="minorHAnsi"/>
        </w:rPr>
      </w:pPr>
      <w:r w:rsidRPr="008209A5">
        <w:rPr>
          <w:rFonts w:eastAsia="Arial" w:cstheme="minorHAnsi"/>
        </w:rPr>
        <w:t xml:space="preserve">Software de configuração dos </w:t>
      </w:r>
      <w:proofErr w:type="spellStart"/>
      <w:r w:rsidRPr="008209A5">
        <w:rPr>
          <w:rFonts w:eastAsia="Arial" w:cstheme="minorHAnsi"/>
        </w:rPr>
        <w:t>arrays</w:t>
      </w:r>
      <w:proofErr w:type="spellEnd"/>
      <w:r w:rsidRPr="008209A5">
        <w:rPr>
          <w:rFonts w:eastAsia="Arial" w:cstheme="minorHAnsi"/>
        </w:rPr>
        <w:t xml:space="preserve"> de disco, incluindo configuração de volumes, discos hot-</w:t>
      </w:r>
      <w:proofErr w:type="spellStart"/>
      <w:r w:rsidRPr="008209A5">
        <w:rPr>
          <w:rFonts w:eastAsia="Arial" w:cstheme="minorHAnsi"/>
        </w:rPr>
        <w:t>spare</w:t>
      </w:r>
      <w:proofErr w:type="spellEnd"/>
      <w:r w:rsidRPr="008209A5">
        <w:rPr>
          <w:rFonts w:eastAsia="Arial" w:cstheme="minorHAnsi"/>
        </w:rPr>
        <w:t xml:space="preserve"> e controle dos níveis de RAID;</w:t>
      </w:r>
    </w:p>
    <w:p w14:paraId="4B1CEDD8" w14:textId="77777777" w:rsidR="009111D9" w:rsidRPr="008209A5" w:rsidRDefault="009111D9" w:rsidP="002F197D">
      <w:pPr>
        <w:numPr>
          <w:ilvl w:val="3"/>
          <w:numId w:val="34"/>
        </w:numPr>
        <w:spacing w:before="100" w:beforeAutospacing="1" w:after="100" w:afterAutospacing="1" w:line="276" w:lineRule="auto"/>
        <w:jc w:val="both"/>
        <w:rPr>
          <w:rFonts w:eastAsia="Arial" w:cstheme="minorHAnsi"/>
        </w:rPr>
      </w:pPr>
      <w:r w:rsidRPr="008209A5">
        <w:rPr>
          <w:rFonts w:eastAsia="Arial" w:cstheme="minorHAnsi"/>
        </w:rPr>
        <w:t>Software para auxílio na instalação do sistema operacional;</w:t>
      </w:r>
    </w:p>
    <w:p w14:paraId="2FDD63D1" w14:textId="77777777" w:rsidR="009111D9" w:rsidRPr="008209A5" w:rsidRDefault="009111D9" w:rsidP="002F197D">
      <w:pPr>
        <w:numPr>
          <w:ilvl w:val="3"/>
          <w:numId w:val="34"/>
        </w:numPr>
        <w:spacing w:before="100" w:beforeAutospacing="1" w:after="100" w:afterAutospacing="1" w:line="276" w:lineRule="auto"/>
        <w:jc w:val="both"/>
        <w:rPr>
          <w:rFonts w:eastAsia="Arial" w:cstheme="minorHAnsi"/>
        </w:rPr>
      </w:pPr>
      <w:r w:rsidRPr="008209A5">
        <w:rPr>
          <w:rFonts w:eastAsia="Arial" w:cstheme="minorHAnsi"/>
        </w:rPr>
        <w:t>Todos os drivers para o perfeito funcionamento dos componentes internos do servidor (entregues em mídia CD-ROM ou DVD-ROM).</w:t>
      </w:r>
    </w:p>
    <w:p w14:paraId="5B4B156D" w14:textId="77777777" w:rsidR="009111D9" w:rsidRPr="008209A5" w:rsidRDefault="009111D9" w:rsidP="002F197D">
      <w:pPr>
        <w:numPr>
          <w:ilvl w:val="3"/>
          <w:numId w:val="34"/>
        </w:numPr>
        <w:spacing w:before="100" w:beforeAutospacing="1" w:after="100" w:afterAutospacing="1" w:line="276" w:lineRule="auto"/>
        <w:jc w:val="both"/>
        <w:rPr>
          <w:rFonts w:eastAsia="Arial" w:cstheme="minorHAnsi"/>
        </w:rPr>
      </w:pPr>
      <w:r w:rsidRPr="008209A5">
        <w:rPr>
          <w:rFonts w:eastAsia="Arial" w:cstheme="minorHAnsi"/>
        </w:rPr>
        <w:t>Software de gerenciamento, do mesmo fabricante do equipamento, com as seguintes funcionalidades listadas abaixo.</w:t>
      </w:r>
    </w:p>
    <w:p w14:paraId="6A81E1E5"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Gerenciamento local ou através de console remota com utilização de interface Web, utilizando o protocolo TCP/IP;</w:t>
      </w:r>
    </w:p>
    <w:p w14:paraId="13C3EC3B"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Geração de alertas proativos e envio de mensagens de falhas potenciais nos componentes do servidor, para e-mail ou Pager do Administrador;</w:t>
      </w:r>
    </w:p>
    <w:p w14:paraId="5E4A4556"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lastRenderedPageBreak/>
        <w:t>Funcionalidade de verificar as informações de configuração de hardware, executar diagnósticos on-line, atualizar BIOS, firmware, device driver e instalação de aplicações;</w:t>
      </w:r>
    </w:p>
    <w:p w14:paraId="6252CD08"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Funcionalidade de realizar inventário da configuração do servidor, processador, memória e informações dos discos;</w:t>
      </w:r>
    </w:p>
    <w:p w14:paraId="1D908F1D"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Suporte a reinicialização remota;</w:t>
      </w:r>
    </w:p>
    <w:p w14:paraId="4DCF11E4" w14:textId="77777777" w:rsidR="009111D9" w:rsidRPr="008209A5" w:rsidRDefault="009111D9" w:rsidP="002F197D">
      <w:pPr>
        <w:pStyle w:val="Corpodetexto"/>
        <w:numPr>
          <w:ilvl w:val="0"/>
          <w:numId w:val="116"/>
        </w:numPr>
        <w:spacing w:before="80" w:after="80" w:line="276" w:lineRule="auto"/>
        <w:jc w:val="both"/>
        <w:rPr>
          <w:rFonts w:asciiTheme="minorHAnsi" w:hAnsiTheme="minorHAnsi" w:cstheme="minorHAnsi"/>
          <w:sz w:val="22"/>
          <w:szCs w:val="22"/>
          <w:lang w:val="pt-BR"/>
        </w:rPr>
      </w:pPr>
      <w:r w:rsidRPr="008209A5">
        <w:rPr>
          <w:rFonts w:asciiTheme="minorHAnsi" w:hAnsiTheme="minorHAnsi" w:cstheme="minorHAnsi"/>
          <w:sz w:val="22"/>
          <w:szCs w:val="22"/>
          <w:lang w:val="pt-BR"/>
        </w:rPr>
        <w:t>Suporte ao protocolo SNMP;</w:t>
      </w:r>
    </w:p>
    <w:p w14:paraId="61204A9C" w14:textId="19CD636C" w:rsidR="00A72FA1" w:rsidRPr="00022E98" w:rsidRDefault="009111D9" w:rsidP="002F197D">
      <w:pPr>
        <w:pStyle w:val="Ttulo1"/>
        <w:numPr>
          <w:ilvl w:val="3"/>
          <w:numId w:val="76"/>
        </w:numPr>
      </w:pPr>
      <w:bookmarkStart w:id="654" w:name="_Toc153212860"/>
      <w:bookmarkStart w:id="655" w:name="_Toc154068328"/>
      <w:bookmarkStart w:id="656" w:name="_Toc158788675"/>
      <w:r w:rsidRPr="00022E98">
        <w:t>Manuais</w:t>
      </w:r>
      <w:bookmarkEnd w:id="654"/>
      <w:bookmarkEnd w:id="655"/>
      <w:bookmarkEnd w:id="656"/>
    </w:p>
    <w:p w14:paraId="1F2D39AE" w14:textId="2EDB2F2C" w:rsidR="009111D9" w:rsidRPr="00B56195" w:rsidRDefault="009111D9" w:rsidP="002F197D">
      <w:pPr>
        <w:pStyle w:val="Ttulo1"/>
        <w:numPr>
          <w:ilvl w:val="4"/>
          <w:numId w:val="76"/>
        </w:numPr>
        <w:rPr>
          <w:b w:val="0"/>
          <w:bCs/>
          <w:sz w:val="22"/>
          <w:szCs w:val="22"/>
        </w:rPr>
      </w:pPr>
      <w:bookmarkStart w:id="657" w:name="_Toc153402076"/>
      <w:bookmarkStart w:id="658" w:name="_Toc153512271"/>
      <w:bookmarkStart w:id="659" w:name="_Toc154068329"/>
      <w:bookmarkStart w:id="660" w:name="_Toc158145250"/>
      <w:bookmarkStart w:id="661" w:name="_Toc158786877"/>
      <w:bookmarkStart w:id="662" w:name="_Toc158788676"/>
      <w:r w:rsidRPr="00B56195">
        <w:rPr>
          <w:b w:val="0"/>
          <w:bCs/>
          <w:sz w:val="22"/>
          <w:szCs w:val="22"/>
        </w:rPr>
        <w:t>Deve acompanhar o equipamento manual impresso ou em CD-ROM ou em mídia digital com informações técnicas do equipamento a ser fornecido.</w:t>
      </w:r>
      <w:bookmarkEnd w:id="657"/>
      <w:bookmarkEnd w:id="658"/>
      <w:bookmarkEnd w:id="659"/>
      <w:bookmarkEnd w:id="660"/>
      <w:bookmarkEnd w:id="661"/>
      <w:bookmarkEnd w:id="662"/>
    </w:p>
    <w:p w14:paraId="5574D930" w14:textId="77777777" w:rsidR="002D1481" w:rsidRPr="00022E98" w:rsidRDefault="009111D9" w:rsidP="002F197D">
      <w:pPr>
        <w:pStyle w:val="Ttulo1"/>
        <w:numPr>
          <w:ilvl w:val="3"/>
          <w:numId w:val="76"/>
        </w:numPr>
      </w:pPr>
      <w:bookmarkStart w:id="663" w:name="_Toc153212861"/>
      <w:bookmarkStart w:id="664" w:name="_Toc158788677"/>
      <w:r w:rsidRPr="00022E98">
        <w:t>Requisitos Gerais:</w:t>
      </w:r>
      <w:bookmarkEnd w:id="663"/>
      <w:bookmarkEnd w:id="664"/>
      <w:r w:rsidRPr="00022E98">
        <w:t xml:space="preserve"> </w:t>
      </w:r>
    </w:p>
    <w:p w14:paraId="44F81B34" w14:textId="77777777" w:rsidR="009111D9" w:rsidRPr="00B56195" w:rsidRDefault="009111D9" w:rsidP="002F197D">
      <w:pPr>
        <w:pStyle w:val="Ttulo1"/>
        <w:numPr>
          <w:ilvl w:val="4"/>
          <w:numId w:val="76"/>
        </w:numPr>
        <w:rPr>
          <w:b w:val="0"/>
          <w:bCs/>
          <w:sz w:val="22"/>
          <w:szCs w:val="22"/>
        </w:rPr>
      </w:pPr>
      <w:bookmarkStart w:id="665" w:name="_Toc153402078"/>
      <w:bookmarkStart w:id="666" w:name="_Toc153512273"/>
      <w:bookmarkStart w:id="667" w:name="_Toc154068331"/>
      <w:bookmarkStart w:id="668" w:name="_Toc158145252"/>
      <w:bookmarkStart w:id="669" w:name="_Toc158786879"/>
      <w:bookmarkStart w:id="670" w:name="_Toc158788678"/>
      <w:r w:rsidRPr="00B56195">
        <w:rPr>
          <w:b w:val="0"/>
          <w:bCs/>
          <w:sz w:val="22"/>
          <w:szCs w:val="22"/>
        </w:rPr>
        <w:t>Deverá possuir monitor LCD de no mínimo 22”;</w:t>
      </w:r>
      <w:bookmarkEnd w:id="665"/>
      <w:bookmarkEnd w:id="666"/>
      <w:bookmarkEnd w:id="667"/>
      <w:bookmarkEnd w:id="668"/>
      <w:bookmarkEnd w:id="669"/>
      <w:bookmarkEnd w:id="670"/>
    </w:p>
    <w:p w14:paraId="7D388675" w14:textId="77777777" w:rsidR="009111D9" w:rsidRPr="00B56195" w:rsidRDefault="009111D9" w:rsidP="002F197D">
      <w:pPr>
        <w:pStyle w:val="Ttulo1"/>
        <w:numPr>
          <w:ilvl w:val="4"/>
          <w:numId w:val="76"/>
        </w:numPr>
        <w:rPr>
          <w:b w:val="0"/>
          <w:bCs/>
          <w:sz w:val="22"/>
          <w:szCs w:val="22"/>
        </w:rPr>
      </w:pPr>
      <w:bookmarkStart w:id="671" w:name="_Toc153402079"/>
      <w:bookmarkStart w:id="672" w:name="_Toc153512274"/>
      <w:bookmarkStart w:id="673" w:name="_Toc154068332"/>
      <w:bookmarkStart w:id="674" w:name="_Toc158145253"/>
      <w:bookmarkStart w:id="675" w:name="_Toc158786880"/>
      <w:bookmarkStart w:id="676" w:name="_Toc158788679"/>
      <w:r w:rsidRPr="00B56195">
        <w:rPr>
          <w:b w:val="0"/>
          <w:bCs/>
          <w:sz w:val="22"/>
          <w:szCs w:val="22"/>
        </w:rPr>
        <w:t>Deverá possuir Teclado e Mouse;</w:t>
      </w:r>
      <w:bookmarkEnd w:id="671"/>
      <w:bookmarkEnd w:id="672"/>
      <w:bookmarkEnd w:id="673"/>
      <w:bookmarkEnd w:id="674"/>
      <w:bookmarkEnd w:id="675"/>
      <w:bookmarkEnd w:id="676"/>
    </w:p>
    <w:p w14:paraId="7C8B3E45" w14:textId="77777777" w:rsidR="009111D9" w:rsidRPr="00B56195" w:rsidRDefault="009111D9" w:rsidP="002F197D">
      <w:pPr>
        <w:pStyle w:val="Ttulo1"/>
        <w:numPr>
          <w:ilvl w:val="4"/>
          <w:numId w:val="76"/>
        </w:numPr>
        <w:rPr>
          <w:b w:val="0"/>
          <w:bCs/>
          <w:sz w:val="22"/>
          <w:szCs w:val="22"/>
        </w:rPr>
      </w:pPr>
      <w:bookmarkStart w:id="677" w:name="_Toc153402080"/>
      <w:bookmarkStart w:id="678" w:name="_Toc153512275"/>
      <w:bookmarkStart w:id="679" w:name="_Toc154068333"/>
      <w:bookmarkStart w:id="680" w:name="_Toc158145254"/>
      <w:bookmarkStart w:id="681" w:name="_Toc158786881"/>
      <w:bookmarkStart w:id="682" w:name="_Toc158788680"/>
      <w:r w:rsidRPr="00B56195">
        <w:rPr>
          <w:b w:val="0"/>
          <w:bCs/>
          <w:sz w:val="22"/>
          <w:szCs w:val="22"/>
        </w:rPr>
        <w:t>A máquina deverá ser entregue com o Sistema Operacional Instalado e operacional.</w:t>
      </w:r>
      <w:bookmarkEnd w:id="677"/>
      <w:bookmarkEnd w:id="678"/>
      <w:bookmarkEnd w:id="679"/>
      <w:bookmarkEnd w:id="680"/>
      <w:bookmarkEnd w:id="681"/>
      <w:bookmarkEnd w:id="682"/>
    </w:p>
    <w:p w14:paraId="40836525" w14:textId="77777777" w:rsidR="002D1481" w:rsidRPr="00022E98" w:rsidRDefault="009111D9" w:rsidP="002F197D">
      <w:pPr>
        <w:pStyle w:val="Ttulo1"/>
        <w:numPr>
          <w:ilvl w:val="3"/>
          <w:numId w:val="76"/>
        </w:numPr>
      </w:pPr>
      <w:bookmarkStart w:id="683" w:name="_Toc153212862"/>
      <w:bookmarkStart w:id="684" w:name="_Toc158788681"/>
      <w:r w:rsidRPr="00022E98">
        <w:t>Armazenamento de Dados:</w:t>
      </w:r>
      <w:bookmarkEnd w:id="683"/>
      <w:bookmarkEnd w:id="684"/>
      <w:r w:rsidRPr="00022E98">
        <w:t xml:space="preserve"> </w:t>
      </w:r>
    </w:p>
    <w:p w14:paraId="4258E905" w14:textId="0BCC11A3" w:rsidR="009111D9" w:rsidRPr="00B56195" w:rsidRDefault="009111D9" w:rsidP="002F197D">
      <w:pPr>
        <w:pStyle w:val="Ttulo1"/>
        <w:numPr>
          <w:ilvl w:val="4"/>
          <w:numId w:val="76"/>
        </w:numPr>
        <w:rPr>
          <w:b w:val="0"/>
          <w:bCs/>
          <w:sz w:val="22"/>
          <w:szCs w:val="22"/>
        </w:rPr>
      </w:pPr>
      <w:bookmarkStart w:id="685" w:name="_Toc153402082"/>
      <w:bookmarkStart w:id="686" w:name="_Toc153512277"/>
      <w:bookmarkStart w:id="687" w:name="_Toc158145256"/>
      <w:bookmarkStart w:id="688" w:name="_Toc158786883"/>
      <w:bookmarkStart w:id="689" w:name="_Toc158788682"/>
      <w:r w:rsidRPr="00B56195">
        <w:rPr>
          <w:b w:val="0"/>
          <w:bCs/>
          <w:sz w:val="22"/>
          <w:szCs w:val="22"/>
        </w:rPr>
        <w:t xml:space="preserve">O </w:t>
      </w:r>
      <w:r w:rsidR="00AD745D" w:rsidRPr="00B56195">
        <w:rPr>
          <w:b w:val="0"/>
          <w:bCs/>
          <w:sz w:val="22"/>
          <w:szCs w:val="22"/>
        </w:rPr>
        <w:t>SG</w:t>
      </w:r>
      <w:r w:rsidRPr="00B56195">
        <w:rPr>
          <w:b w:val="0"/>
          <w:bCs/>
          <w:sz w:val="22"/>
          <w:szCs w:val="22"/>
        </w:rPr>
        <w:t xml:space="preserve"> deve prover mecanismos de armazenagem contínua de notificações e eventos de falha, dados de desempenho, notificações de alteração de estado, históricos, relatórios gerados e demais registros pertinentes.</w:t>
      </w:r>
      <w:bookmarkEnd w:id="685"/>
      <w:bookmarkEnd w:id="686"/>
      <w:bookmarkEnd w:id="687"/>
      <w:bookmarkEnd w:id="688"/>
      <w:bookmarkEnd w:id="689"/>
    </w:p>
    <w:p w14:paraId="67F0397C" w14:textId="77777777" w:rsidR="009111D9" w:rsidRPr="00B56195" w:rsidRDefault="009111D9" w:rsidP="002F197D">
      <w:pPr>
        <w:pStyle w:val="Ttulo1"/>
        <w:numPr>
          <w:ilvl w:val="4"/>
          <w:numId w:val="76"/>
        </w:numPr>
        <w:rPr>
          <w:b w:val="0"/>
          <w:bCs/>
          <w:sz w:val="22"/>
          <w:szCs w:val="22"/>
        </w:rPr>
      </w:pPr>
      <w:bookmarkStart w:id="690" w:name="_Toc153402083"/>
      <w:bookmarkStart w:id="691" w:name="_Toc153512278"/>
      <w:bookmarkStart w:id="692" w:name="_Toc154068336"/>
      <w:bookmarkStart w:id="693" w:name="_Toc158145257"/>
      <w:bookmarkStart w:id="694" w:name="_Toc158786884"/>
      <w:bookmarkStart w:id="695" w:name="_Toc158788683"/>
      <w:r w:rsidRPr="00B56195">
        <w:rPr>
          <w:b w:val="0"/>
          <w:bCs/>
          <w:sz w:val="22"/>
          <w:szCs w:val="22"/>
        </w:rPr>
        <w:t>Os referidos mecanismos devem oferecer as seguintes facilidades:</w:t>
      </w:r>
      <w:bookmarkEnd w:id="690"/>
      <w:bookmarkEnd w:id="691"/>
      <w:bookmarkEnd w:id="692"/>
      <w:bookmarkEnd w:id="693"/>
      <w:bookmarkEnd w:id="694"/>
      <w:bookmarkEnd w:id="695"/>
      <w:r w:rsidRPr="00B56195">
        <w:rPr>
          <w:b w:val="0"/>
          <w:bCs/>
          <w:sz w:val="22"/>
          <w:szCs w:val="22"/>
        </w:rPr>
        <w:t xml:space="preserve"> </w:t>
      </w:r>
    </w:p>
    <w:p w14:paraId="05DA2DA1" w14:textId="77777777" w:rsidR="009111D9" w:rsidRPr="009E5086" w:rsidRDefault="009111D9" w:rsidP="002F197D">
      <w:pPr>
        <w:pStyle w:val="Corpodetexto"/>
        <w:numPr>
          <w:ilvl w:val="0"/>
          <w:numId w:val="117"/>
        </w:numPr>
        <w:spacing w:before="80" w:after="80" w:line="276" w:lineRule="auto"/>
        <w:jc w:val="both"/>
        <w:rPr>
          <w:rFonts w:asciiTheme="minorHAnsi" w:hAnsiTheme="minorHAnsi" w:cstheme="minorHAnsi"/>
          <w:sz w:val="22"/>
          <w:szCs w:val="22"/>
          <w:lang w:val="pt-BR"/>
        </w:rPr>
      </w:pPr>
      <w:r w:rsidRPr="009E5086">
        <w:rPr>
          <w:rFonts w:asciiTheme="minorHAnsi" w:hAnsiTheme="minorHAnsi" w:cstheme="minorHAnsi"/>
          <w:sz w:val="22"/>
          <w:szCs w:val="22"/>
          <w:lang w:val="pt-BR"/>
        </w:rPr>
        <w:t>Gerência dos arquivos de armazenagem das informações (criação, remoção, abertura para recuperação das informações e modificações dos parâmetros para armazenagem);</w:t>
      </w:r>
    </w:p>
    <w:p w14:paraId="1E153C54" w14:textId="77777777" w:rsidR="009111D9" w:rsidRPr="009E5086" w:rsidRDefault="009111D9" w:rsidP="002F197D">
      <w:pPr>
        <w:pStyle w:val="Corpodetexto"/>
        <w:numPr>
          <w:ilvl w:val="0"/>
          <w:numId w:val="117"/>
        </w:numPr>
        <w:spacing w:before="80" w:after="80" w:line="276" w:lineRule="auto"/>
        <w:jc w:val="both"/>
        <w:rPr>
          <w:rFonts w:asciiTheme="minorHAnsi" w:hAnsiTheme="minorHAnsi" w:cstheme="minorHAnsi"/>
          <w:sz w:val="22"/>
          <w:szCs w:val="22"/>
          <w:lang w:val="pt-BR"/>
        </w:rPr>
      </w:pPr>
      <w:r w:rsidRPr="009E5086">
        <w:rPr>
          <w:rFonts w:asciiTheme="minorHAnsi" w:hAnsiTheme="minorHAnsi" w:cstheme="minorHAnsi"/>
          <w:sz w:val="22"/>
          <w:szCs w:val="22"/>
          <w:lang w:val="pt-BR"/>
        </w:rPr>
        <w:t>Especificação do tempo de armazenagem das informações;</w:t>
      </w:r>
    </w:p>
    <w:p w14:paraId="2FB816E4" w14:textId="77777777" w:rsidR="009111D9" w:rsidRPr="009E5086" w:rsidRDefault="009111D9" w:rsidP="002F197D">
      <w:pPr>
        <w:pStyle w:val="Corpodetexto"/>
        <w:numPr>
          <w:ilvl w:val="0"/>
          <w:numId w:val="117"/>
        </w:numPr>
        <w:spacing w:before="80" w:after="80" w:line="276" w:lineRule="auto"/>
        <w:jc w:val="both"/>
        <w:rPr>
          <w:rFonts w:asciiTheme="minorHAnsi" w:hAnsiTheme="minorHAnsi" w:cstheme="minorHAnsi"/>
          <w:sz w:val="22"/>
          <w:szCs w:val="22"/>
          <w:lang w:val="pt-BR"/>
        </w:rPr>
      </w:pPr>
      <w:r w:rsidRPr="009E5086">
        <w:rPr>
          <w:rFonts w:asciiTheme="minorHAnsi" w:hAnsiTheme="minorHAnsi" w:cstheme="minorHAnsi"/>
          <w:sz w:val="22"/>
          <w:szCs w:val="22"/>
          <w:lang w:val="pt-BR"/>
        </w:rPr>
        <w:t>Transferência automática/manual das informações armazenadas (arquivos) para mídia removível;</w:t>
      </w:r>
    </w:p>
    <w:p w14:paraId="44530165" w14:textId="77777777" w:rsidR="009111D9" w:rsidRPr="009E5086" w:rsidRDefault="009111D9" w:rsidP="002F197D">
      <w:pPr>
        <w:pStyle w:val="Corpodetexto"/>
        <w:numPr>
          <w:ilvl w:val="0"/>
          <w:numId w:val="117"/>
        </w:numPr>
        <w:spacing w:before="80" w:after="80" w:line="276" w:lineRule="auto"/>
        <w:jc w:val="both"/>
        <w:rPr>
          <w:rFonts w:asciiTheme="minorHAnsi" w:hAnsiTheme="minorHAnsi" w:cstheme="minorHAnsi"/>
          <w:sz w:val="22"/>
          <w:szCs w:val="22"/>
          <w:lang w:val="pt-BR"/>
        </w:rPr>
      </w:pPr>
      <w:r w:rsidRPr="009E5086">
        <w:rPr>
          <w:rFonts w:asciiTheme="minorHAnsi" w:hAnsiTheme="minorHAnsi" w:cstheme="minorHAnsi"/>
          <w:sz w:val="22"/>
          <w:szCs w:val="22"/>
          <w:lang w:val="pt-BR"/>
        </w:rPr>
        <w:t>Interrupção da armazenagem das informações por agendamento e por demanda;</w:t>
      </w:r>
    </w:p>
    <w:p w14:paraId="3F694DFE" w14:textId="77777777" w:rsidR="009111D9" w:rsidRPr="009E5086" w:rsidRDefault="009111D9" w:rsidP="002F197D">
      <w:pPr>
        <w:pStyle w:val="Corpodetexto"/>
        <w:numPr>
          <w:ilvl w:val="0"/>
          <w:numId w:val="117"/>
        </w:numPr>
        <w:spacing w:before="80" w:after="80" w:line="276" w:lineRule="auto"/>
        <w:jc w:val="both"/>
        <w:rPr>
          <w:rFonts w:asciiTheme="minorHAnsi" w:hAnsiTheme="minorHAnsi" w:cstheme="minorHAnsi"/>
          <w:sz w:val="22"/>
          <w:szCs w:val="22"/>
          <w:lang w:val="pt-BR"/>
        </w:rPr>
      </w:pPr>
      <w:r w:rsidRPr="009E5086">
        <w:rPr>
          <w:rFonts w:asciiTheme="minorHAnsi" w:hAnsiTheme="minorHAnsi" w:cstheme="minorHAnsi"/>
          <w:sz w:val="22"/>
          <w:szCs w:val="22"/>
          <w:lang w:val="pt-BR"/>
        </w:rPr>
        <w:t>Capacidade de importar e exportar dados, esquemas e permissões para padrão compatível com SQL ISO/ANSI 92.</w:t>
      </w:r>
    </w:p>
    <w:p w14:paraId="45E1DBFF" w14:textId="0F04A2B9" w:rsidR="009111D9" w:rsidRPr="009E5086" w:rsidRDefault="009111D9" w:rsidP="002F197D">
      <w:pPr>
        <w:pStyle w:val="Corpodetexto"/>
        <w:numPr>
          <w:ilvl w:val="0"/>
          <w:numId w:val="117"/>
        </w:numPr>
        <w:spacing w:before="80" w:after="80" w:line="276" w:lineRule="auto"/>
        <w:jc w:val="both"/>
        <w:rPr>
          <w:rFonts w:asciiTheme="minorHAnsi" w:hAnsiTheme="minorHAnsi" w:cstheme="minorHAnsi"/>
          <w:sz w:val="22"/>
          <w:szCs w:val="22"/>
          <w:lang w:val="pt-BR"/>
        </w:rPr>
      </w:pPr>
      <w:r w:rsidRPr="009E5086">
        <w:rPr>
          <w:rFonts w:asciiTheme="minorHAnsi" w:hAnsiTheme="minorHAnsi" w:cstheme="minorHAnsi"/>
          <w:sz w:val="22"/>
          <w:szCs w:val="22"/>
          <w:lang w:val="pt-BR"/>
        </w:rPr>
        <w:t xml:space="preserve">O </w:t>
      </w:r>
      <w:r w:rsidR="00AD745D" w:rsidRPr="009E5086">
        <w:rPr>
          <w:rFonts w:asciiTheme="minorHAnsi" w:hAnsiTheme="minorHAnsi" w:cstheme="minorHAnsi"/>
          <w:sz w:val="22"/>
          <w:szCs w:val="22"/>
          <w:lang w:val="pt-BR"/>
        </w:rPr>
        <w:t>SG</w:t>
      </w:r>
      <w:r w:rsidRPr="009E5086">
        <w:rPr>
          <w:rFonts w:asciiTheme="minorHAnsi" w:hAnsiTheme="minorHAnsi" w:cstheme="minorHAnsi"/>
          <w:sz w:val="22"/>
          <w:szCs w:val="22"/>
          <w:lang w:val="pt-BR"/>
        </w:rPr>
        <w:t xml:space="preserve"> deve permitir a recuperação seletiva de um ou vários registros armazenados.</w:t>
      </w:r>
    </w:p>
    <w:p w14:paraId="4FAF1E3B" w14:textId="77777777" w:rsidR="00DF511D" w:rsidRPr="00022E98" w:rsidRDefault="009111D9" w:rsidP="002F197D">
      <w:pPr>
        <w:pStyle w:val="Ttulo1"/>
        <w:numPr>
          <w:ilvl w:val="3"/>
          <w:numId w:val="76"/>
        </w:numPr>
      </w:pPr>
      <w:bookmarkStart w:id="696" w:name="_Toc153212863"/>
      <w:bookmarkStart w:id="697" w:name="_Toc158788684"/>
      <w:r w:rsidRPr="00022E98">
        <w:lastRenderedPageBreak/>
        <w:t>Documentação Técnica:</w:t>
      </w:r>
      <w:bookmarkEnd w:id="696"/>
      <w:bookmarkEnd w:id="697"/>
      <w:r w:rsidRPr="00022E98">
        <w:t xml:space="preserve"> </w:t>
      </w:r>
    </w:p>
    <w:p w14:paraId="009A8FE8" w14:textId="0C27964D" w:rsidR="009111D9" w:rsidRPr="00B56195" w:rsidRDefault="009111D9" w:rsidP="002F197D">
      <w:pPr>
        <w:pStyle w:val="Ttulo1"/>
        <w:numPr>
          <w:ilvl w:val="4"/>
          <w:numId w:val="76"/>
        </w:numPr>
        <w:rPr>
          <w:b w:val="0"/>
          <w:bCs/>
          <w:sz w:val="22"/>
          <w:szCs w:val="22"/>
        </w:rPr>
      </w:pPr>
      <w:bookmarkStart w:id="698" w:name="_Toc153402085"/>
      <w:bookmarkStart w:id="699" w:name="_Toc153512280"/>
      <w:bookmarkStart w:id="700" w:name="_Toc154068338"/>
      <w:bookmarkStart w:id="701" w:name="_Toc158145259"/>
      <w:bookmarkStart w:id="702" w:name="_Toc158786886"/>
      <w:bookmarkStart w:id="703" w:name="_Toc158788685"/>
      <w:r w:rsidRPr="00B56195">
        <w:rPr>
          <w:b w:val="0"/>
          <w:bCs/>
          <w:sz w:val="22"/>
          <w:szCs w:val="22"/>
        </w:rPr>
        <w:t xml:space="preserve">A documentação do </w:t>
      </w:r>
      <w:r w:rsidR="00AD745D" w:rsidRPr="00B56195">
        <w:rPr>
          <w:b w:val="0"/>
          <w:bCs/>
          <w:sz w:val="22"/>
          <w:szCs w:val="22"/>
        </w:rPr>
        <w:t>SG</w:t>
      </w:r>
      <w:r w:rsidRPr="00B56195">
        <w:rPr>
          <w:b w:val="0"/>
          <w:bCs/>
          <w:sz w:val="22"/>
          <w:szCs w:val="22"/>
        </w:rPr>
        <w:t xml:space="preserve"> deve ser disponibilizada em meio eletrônico (minimamente CD ou DVD), fazendo uso preferencialmente de HTML e ser acessada facilmente pelos operadores habilitados. Deve ser possível inserir a documentação eletrônica dos elementos de rede para que seja facilmente acessada pelos operadores habilitados.</w:t>
      </w:r>
      <w:bookmarkEnd w:id="698"/>
      <w:bookmarkEnd w:id="699"/>
      <w:bookmarkEnd w:id="700"/>
      <w:bookmarkEnd w:id="701"/>
      <w:bookmarkEnd w:id="702"/>
      <w:bookmarkEnd w:id="703"/>
    </w:p>
    <w:p w14:paraId="448F7852" w14:textId="77777777" w:rsidR="009111D9" w:rsidRPr="00B56195" w:rsidRDefault="009111D9" w:rsidP="002F197D">
      <w:pPr>
        <w:pStyle w:val="Ttulo1"/>
        <w:numPr>
          <w:ilvl w:val="4"/>
          <w:numId w:val="76"/>
        </w:numPr>
        <w:rPr>
          <w:b w:val="0"/>
          <w:bCs/>
          <w:sz w:val="22"/>
          <w:szCs w:val="22"/>
        </w:rPr>
      </w:pPr>
      <w:bookmarkStart w:id="704" w:name="_Toc153402086"/>
      <w:bookmarkStart w:id="705" w:name="_Toc153512281"/>
      <w:bookmarkStart w:id="706" w:name="_Toc154068339"/>
      <w:bookmarkStart w:id="707" w:name="_Toc158145260"/>
      <w:bookmarkStart w:id="708" w:name="_Toc158786887"/>
      <w:bookmarkStart w:id="709" w:name="_Toc158788686"/>
      <w:r w:rsidRPr="00B56195">
        <w:rPr>
          <w:b w:val="0"/>
          <w:bCs/>
          <w:sz w:val="22"/>
          <w:szCs w:val="22"/>
        </w:rPr>
        <w:t>Todos os produtos entregues devem ser acompanhados de documentação técnica com nível de detalhes adequado à aplicação do produto, incluindo informações que permitam a implementação de alterações particularizadas no futuro, quando cabível.</w:t>
      </w:r>
      <w:bookmarkEnd w:id="704"/>
      <w:bookmarkEnd w:id="705"/>
      <w:bookmarkEnd w:id="706"/>
      <w:bookmarkEnd w:id="707"/>
      <w:bookmarkEnd w:id="708"/>
      <w:bookmarkEnd w:id="709"/>
    </w:p>
    <w:p w14:paraId="4F07AEBE" w14:textId="77777777" w:rsidR="009111D9" w:rsidRPr="00B56195" w:rsidRDefault="009111D9" w:rsidP="002F197D">
      <w:pPr>
        <w:pStyle w:val="Ttulo1"/>
        <w:numPr>
          <w:ilvl w:val="4"/>
          <w:numId w:val="76"/>
        </w:numPr>
        <w:rPr>
          <w:b w:val="0"/>
          <w:bCs/>
          <w:sz w:val="22"/>
          <w:szCs w:val="22"/>
        </w:rPr>
      </w:pPr>
      <w:bookmarkStart w:id="710" w:name="_Toc153402087"/>
      <w:bookmarkStart w:id="711" w:name="_Toc153512282"/>
      <w:bookmarkStart w:id="712" w:name="_Toc154068340"/>
      <w:bookmarkStart w:id="713" w:name="_Toc158145261"/>
      <w:bookmarkStart w:id="714" w:name="_Toc158786888"/>
      <w:bookmarkStart w:id="715" w:name="_Toc158788687"/>
      <w:r w:rsidRPr="00B56195">
        <w:rPr>
          <w:b w:val="0"/>
          <w:bCs/>
          <w:sz w:val="22"/>
          <w:szCs w:val="22"/>
        </w:rPr>
        <w:t>A documentação deve ser em língua portuguesa do Brasil.</w:t>
      </w:r>
      <w:bookmarkEnd w:id="710"/>
      <w:bookmarkEnd w:id="711"/>
      <w:bookmarkEnd w:id="712"/>
      <w:bookmarkEnd w:id="713"/>
      <w:bookmarkEnd w:id="714"/>
      <w:bookmarkEnd w:id="715"/>
    </w:p>
    <w:p w14:paraId="74C782DE" w14:textId="4F6B970A" w:rsidR="009111D9" w:rsidRDefault="009111D9" w:rsidP="002F197D">
      <w:pPr>
        <w:pStyle w:val="Ttulo1"/>
        <w:numPr>
          <w:ilvl w:val="4"/>
          <w:numId w:val="76"/>
        </w:numPr>
        <w:rPr>
          <w:b w:val="0"/>
          <w:bCs/>
          <w:sz w:val="22"/>
          <w:szCs w:val="22"/>
        </w:rPr>
      </w:pPr>
      <w:bookmarkStart w:id="716" w:name="_Toc153402088"/>
      <w:bookmarkStart w:id="717" w:name="_Toc153512283"/>
      <w:bookmarkStart w:id="718" w:name="_Toc154068341"/>
      <w:bookmarkStart w:id="719" w:name="_Toc158145262"/>
      <w:bookmarkStart w:id="720" w:name="_Toc158786889"/>
      <w:bookmarkStart w:id="721" w:name="_Toc158788688"/>
      <w:r w:rsidRPr="00B56195">
        <w:rPr>
          <w:b w:val="0"/>
          <w:bCs/>
          <w:sz w:val="22"/>
          <w:szCs w:val="22"/>
        </w:rPr>
        <w:t>EAF estará autorizada a reproduzir a documentação fornecida para seu próprio uso, ou por equipe / empresa designados pela EAF</w:t>
      </w:r>
      <w:r w:rsidR="00C43A4C" w:rsidRPr="00B56195">
        <w:rPr>
          <w:b w:val="0"/>
          <w:bCs/>
          <w:sz w:val="22"/>
          <w:szCs w:val="22"/>
        </w:rPr>
        <w:t>.</w:t>
      </w:r>
      <w:bookmarkEnd w:id="716"/>
      <w:bookmarkEnd w:id="717"/>
      <w:bookmarkEnd w:id="718"/>
      <w:bookmarkEnd w:id="719"/>
      <w:bookmarkEnd w:id="720"/>
      <w:bookmarkEnd w:id="721"/>
    </w:p>
    <w:p w14:paraId="31EBD4CF" w14:textId="77777777" w:rsidR="006A07D7" w:rsidRPr="008209A5" w:rsidRDefault="006A07D7" w:rsidP="002F197D">
      <w:pPr>
        <w:pStyle w:val="PargrafodaLista"/>
        <w:numPr>
          <w:ilvl w:val="0"/>
          <w:numId w:val="26"/>
        </w:numPr>
        <w:tabs>
          <w:tab w:val="left" w:pos="1800"/>
        </w:tabs>
        <w:spacing w:before="360" w:after="120" w:line="276" w:lineRule="auto"/>
        <w:contextualSpacing w:val="0"/>
        <w:jc w:val="both"/>
        <w:rPr>
          <w:rFonts w:cstheme="minorHAnsi"/>
          <w:vanish/>
        </w:rPr>
      </w:pPr>
    </w:p>
    <w:p w14:paraId="3F4FDB65" w14:textId="77777777" w:rsidR="006A07D7" w:rsidRPr="008209A5" w:rsidRDefault="006A07D7" w:rsidP="002F197D">
      <w:pPr>
        <w:pStyle w:val="PargrafodaLista"/>
        <w:numPr>
          <w:ilvl w:val="0"/>
          <w:numId w:val="26"/>
        </w:numPr>
        <w:tabs>
          <w:tab w:val="left" w:pos="1800"/>
        </w:tabs>
        <w:spacing w:before="360" w:after="120" w:line="276" w:lineRule="auto"/>
        <w:contextualSpacing w:val="0"/>
        <w:jc w:val="both"/>
        <w:rPr>
          <w:rFonts w:cstheme="minorHAnsi"/>
          <w:vanish/>
        </w:rPr>
      </w:pPr>
    </w:p>
    <w:p w14:paraId="75A0957E" w14:textId="77777777" w:rsidR="006A07D7" w:rsidRPr="008209A5" w:rsidRDefault="006A07D7" w:rsidP="002F197D">
      <w:pPr>
        <w:pStyle w:val="PargrafodaLista"/>
        <w:numPr>
          <w:ilvl w:val="0"/>
          <w:numId w:val="26"/>
        </w:numPr>
        <w:tabs>
          <w:tab w:val="left" w:pos="1800"/>
        </w:tabs>
        <w:spacing w:before="360" w:after="120" w:line="276" w:lineRule="auto"/>
        <w:contextualSpacing w:val="0"/>
        <w:jc w:val="both"/>
        <w:rPr>
          <w:rFonts w:cstheme="minorHAnsi"/>
          <w:vanish/>
        </w:rPr>
      </w:pPr>
    </w:p>
    <w:p w14:paraId="2C9400E1" w14:textId="77777777" w:rsidR="006A07D7" w:rsidRPr="008209A5" w:rsidRDefault="006A07D7" w:rsidP="002F197D">
      <w:pPr>
        <w:pStyle w:val="PargrafodaLista"/>
        <w:numPr>
          <w:ilvl w:val="0"/>
          <w:numId w:val="26"/>
        </w:numPr>
        <w:tabs>
          <w:tab w:val="left" w:pos="1800"/>
        </w:tabs>
        <w:spacing w:before="360" w:after="120" w:line="276" w:lineRule="auto"/>
        <w:contextualSpacing w:val="0"/>
        <w:jc w:val="both"/>
        <w:rPr>
          <w:rFonts w:cstheme="minorHAnsi"/>
          <w:vanish/>
        </w:rPr>
      </w:pPr>
    </w:p>
    <w:p w14:paraId="44F28630" w14:textId="77777777" w:rsidR="006A07D7" w:rsidRPr="008209A5" w:rsidRDefault="006A07D7" w:rsidP="002F197D">
      <w:pPr>
        <w:pStyle w:val="PargrafodaLista"/>
        <w:numPr>
          <w:ilvl w:val="0"/>
          <w:numId w:val="26"/>
        </w:numPr>
        <w:tabs>
          <w:tab w:val="left" w:pos="1800"/>
        </w:tabs>
        <w:spacing w:before="360" w:after="120" w:line="276" w:lineRule="auto"/>
        <w:contextualSpacing w:val="0"/>
        <w:jc w:val="both"/>
        <w:rPr>
          <w:rFonts w:cstheme="minorHAnsi"/>
          <w:vanish/>
        </w:rPr>
      </w:pPr>
    </w:p>
    <w:p w14:paraId="2712C019" w14:textId="77777777" w:rsidR="006A07D7" w:rsidRPr="008209A5" w:rsidRDefault="006A07D7" w:rsidP="002F197D">
      <w:pPr>
        <w:pStyle w:val="PargrafodaLista"/>
        <w:numPr>
          <w:ilvl w:val="0"/>
          <w:numId w:val="26"/>
        </w:numPr>
        <w:tabs>
          <w:tab w:val="left" w:pos="1800"/>
        </w:tabs>
        <w:spacing w:before="360" w:after="120" w:line="276" w:lineRule="auto"/>
        <w:contextualSpacing w:val="0"/>
        <w:jc w:val="both"/>
        <w:rPr>
          <w:rFonts w:cstheme="minorHAnsi"/>
          <w:vanish/>
        </w:rPr>
      </w:pPr>
    </w:p>
    <w:p w14:paraId="15603EB3" w14:textId="77777777" w:rsidR="006A07D7" w:rsidRPr="008209A5" w:rsidRDefault="006A07D7" w:rsidP="002F197D">
      <w:pPr>
        <w:pStyle w:val="PargrafodaLista"/>
        <w:numPr>
          <w:ilvl w:val="0"/>
          <w:numId w:val="26"/>
        </w:numPr>
        <w:tabs>
          <w:tab w:val="left" w:pos="1800"/>
        </w:tabs>
        <w:spacing w:before="360" w:after="120" w:line="276" w:lineRule="auto"/>
        <w:contextualSpacing w:val="0"/>
        <w:jc w:val="both"/>
        <w:rPr>
          <w:rFonts w:cstheme="minorHAnsi"/>
          <w:vanish/>
        </w:rPr>
      </w:pPr>
    </w:p>
    <w:p w14:paraId="285214AC" w14:textId="77777777" w:rsidR="006A07D7" w:rsidRPr="008209A5" w:rsidRDefault="006A07D7" w:rsidP="002F197D">
      <w:pPr>
        <w:pStyle w:val="PargrafodaLista"/>
        <w:numPr>
          <w:ilvl w:val="1"/>
          <w:numId w:val="26"/>
        </w:numPr>
        <w:tabs>
          <w:tab w:val="left" w:pos="1800"/>
        </w:tabs>
        <w:spacing w:before="360" w:after="120" w:line="276" w:lineRule="auto"/>
        <w:contextualSpacing w:val="0"/>
        <w:jc w:val="both"/>
        <w:rPr>
          <w:rFonts w:cstheme="minorHAnsi"/>
          <w:vanish/>
        </w:rPr>
      </w:pPr>
    </w:p>
    <w:p w14:paraId="6FEFD470" w14:textId="77777777" w:rsidR="006A07D7" w:rsidRPr="008209A5" w:rsidRDefault="006A07D7" w:rsidP="002F197D">
      <w:pPr>
        <w:pStyle w:val="PargrafodaLista"/>
        <w:numPr>
          <w:ilvl w:val="1"/>
          <w:numId w:val="26"/>
        </w:numPr>
        <w:tabs>
          <w:tab w:val="left" w:pos="1800"/>
        </w:tabs>
        <w:spacing w:before="360" w:after="120" w:line="276" w:lineRule="auto"/>
        <w:contextualSpacing w:val="0"/>
        <w:jc w:val="both"/>
        <w:rPr>
          <w:rFonts w:cstheme="minorHAnsi"/>
          <w:vanish/>
        </w:rPr>
      </w:pPr>
    </w:p>
    <w:p w14:paraId="5EB5B13D" w14:textId="77777777" w:rsidR="006A07D7" w:rsidRPr="008209A5" w:rsidRDefault="006A07D7" w:rsidP="002F197D">
      <w:pPr>
        <w:pStyle w:val="PargrafodaLista"/>
        <w:numPr>
          <w:ilvl w:val="1"/>
          <w:numId w:val="26"/>
        </w:numPr>
        <w:tabs>
          <w:tab w:val="left" w:pos="1800"/>
        </w:tabs>
        <w:spacing w:before="360" w:after="120" w:line="276" w:lineRule="auto"/>
        <w:contextualSpacing w:val="0"/>
        <w:jc w:val="both"/>
        <w:rPr>
          <w:rFonts w:cstheme="minorHAnsi"/>
          <w:vanish/>
        </w:rPr>
      </w:pPr>
    </w:p>
    <w:p w14:paraId="74E67398" w14:textId="77777777" w:rsidR="006A07D7" w:rsidRPr="008209A5" w:rsidRDefault="006A07D7" w:rsidP="002F197D">
      <w:pPr>
        <w:pStyle w:val="PargrafodaLista"/>
        <w:numPr>
          <w:ilvl w:val="0"/>
          <w:numId w:val="27"/>
        </w:numPr>
        <w:tabs>
          <w:tab w:val="left" w:pos="1800"/>
        </w:tabs>
        <w:spacing w:before="360" w:after="120" w:line="276" w:lineRule="auto"/>
        <w:contextualSpacing w:val="0"/>
        <w:jc w:val="both"/>
        <w:rPr>
          <w:rFonts w:cstheme="minorHAnsi"/>
          <w:vanish/>
        </w:rPr>
      </w:pPr>
    </w:p>
    <w:p w14:paraId="47ED7D43" w14:textId="77777777" w:rsidR="006A07D7" w:rsidRPr="008209A5" w:rsidRDefault="006A07D7" w:rsidP="002F197D">
      <w:pPr>
        <w:pStyle w:val="PargrafodaLista"/>
        <w:numPr>
          <w:ilvl w:val="0"/>
          <w:numId w:val="27"/>
        </w:numPr>
        <w:tabs>
          <w:tab w:val="left" w:pos="1800"/>
        </w:tabs>
        <w:spacing w:before="360" w:after="120" w:line="276" w:lineRule="auto"/>
        <w:contextualSpacing w:val="0"/>
        <w:jc w:val="both"/>
        <w:rPr>
          <w:rFonts w:cstheme="minorHAnsi"/>
          <w:vanish/>
        </w:rPr>
      </w:pPr>
    </w:p>
    <w:p w14:paraId="7CEB54AB" w14:textId="77777777" w:rsidR="006A07D7" w:rsidRPr="008209A5" w:rsidRDefault="006A07D7" w:rsidP="002F197D">
      <w:pPr>
        <w:pStyle w:val="PargrafodaLista"/>
        <w:numPr>
          <w:ilvl w:val="0"/>
          <w:numId w:val="27"/>
        </w:numPr>
        <w:tabs>
          <w:tab w:val="left" w:pos="1800"/>
        </w:tabs>
        <w:spacing w:before="360" w:after="120" w:line="276" w:lineRule="auto"/>
        <w:contextualSpacing w:val="0"/>
        <w:jc w:val="both"/>
        <w:rPr>
          <w:rFonts w:cstheme="minorHAnsi"/>
          <w:vanish/>
        </w:rPr>
      </w:pPr>
    </w:p>
    <w:p w14:paraId="6B1C2273" w14:textId="77777777" w:rsidR="006A07D7" w:rsidRPr="008209A5" w:rsidRDefault="006A07D7" w:rsidP="002F197D">
      <w:pPr>
        <w:pStyle w:val="PargrafodaLista"/>
        <w:numPr>
          <w:ilvl w:val="0"/>
          <w:numId w:val="27"/>
        </w:numPr>
        <w:tabs>
          <w:tab w:val="left" w:pos="1800"/>
        </w:tabs>
        <w:spacing w:before="360" w:after="120" w:line="276" w:lineRule="auto"/>
        <w:contextualSpacing w:val="0"/>
        <w:jc w:val="both"/>
        <w:rPr>
          <w:rFonts w:cstheme="minorHAnsi"/>
          <w:vanish/>
        </w:rPr>
      </w:pPr>
    </w:p>
    <w:p w14:paraId="31627935" w14:textId="77777777" w:rsidR="006A07D7" w:rsidRPr="008209A5" w:rsidRDefault="006A07D7" w:rsidP="002F197D">
      <w:pPr>
        <w:pStyle w:val="PargrafodaLista"/>
        <w:numPr>
          <w:ilvl w:val="0"/>
          <w:numId w:val="27"/>
        </w:numPr>
        <w:tabs>
          <w:tab w:val="left" w:pos="1800"/>
        </w:tabs>
        <w:spacing w:before="360" w:after="120" w:line="276" w:lineRule="auto"/>
        <w:contextualSpacing w:val="0"/>
        <w:jc w:val="both"/>
        <w:rPr>
          <w:rFonts w:cstheme="minorHAnsi"/>
          <w:vanish/>
        </w:rPr>
      </w:pPr>
    </w:p>
    <w:p w14:paraId="29D0C198" w14:textId="77777777" w:rsidR="006A07D7" w:rsidRPr="008209A5" w:rsidRDefault="006A07D7" w:rsidP="002F197D">
      <w:pPr>
        <w:pStyle w:val="PargrafodaLista"/>
        <w:numPr>
          <w:ilvl w:val="0"/>
          <w:numId w:val="27"/>
        </w:numPr>
        <w:tabs>
          <w:tab w:val="left" w:pos="1800"/>
        </w:tabs>
        <w:spacing w:before="360" w:after="120" w:line="276" w:lineRule="auto"/>
        <w:contextualSpacing w:val="0"/>
        <w:jc w:val="both"/>
        <w:rPr>
          <w:rFonts w:cstheme="minorHAnsi"/>
          <w:vanish/>
        </w:rPr>
      </w:pPr>
    </w:p>
    <w:p w14:paraId="489FA7CE" w14:textId="77777777" w:rsidR="006A07D7" w:rsidRPr="008209A5" w:rsidRDefault="006A07D7" w:rsidP="002F197D">
      <w:pPr>
        <w:pStyle w:val="PargrafodaLista"/>
        <w:numPr>
          <w:ilvl w:val="0"/>
          <w:numId w:val="27"/>
        </w:numPr>
        <w:tabs>
          <w:tab w:val="left" w:pos="1800"/>
        </w:tabs>
        <w:spacing w:before="360" w:after="120" w:line="276" w:lineRule="auto"/>
        <w:contextualSpacing w:val="0"/>
        <w:jc w:val="both"/>
        <w:rPr>
          <w:rFonts w:cstheme="minorHAnsi"/>
          <w:vanish/>
        </w:rPr>
      </w:pPr>
    </w:p>
    <w:p w14:paraId="2FF55D88" w14:textId="77777777" w:rsidR="006A07D7" w:rsidRPr="008209A5" w:rsidRDefault="006A07D7" w:rsidP="002F197D">
      <w:pPr>
        <w:pStyle w:val="PargrafodaLista"/>
        <w:numPr>
          <w:ilvl w:val="1"/>
          <w:numId w:val="27"/>
        </w:numPr>
        <w:tabs>
          <w:tab w:val="left" w:pos="1800"/>
        </w:tabs>
        <w:spacing w:before="360" w:after="120" w:line="276" w:lineRule="auto"/>
        <w:contextualSpacing w:val="0"/>
        <w:jc w:val="both"/>
        <w:rPr>
          <w:rFonts w:cstheme="minorHAnsi"/>
          <w:vanish/>
        </w:rPr>
      </w:pPr>
    </w:p>
    <w:p w14:paraId="7312001F" w14:textId="77777777" w:rsidR="006A07D7" w:rsidRPr="008209A5" w:rsidRDefault="006A07D7" w:rsidP="002F197D">
      <w:pPr>
        <w:pStyle w:val="PargrafodaLista"/>
        <w:numPr>
          <w:ilvl w:val="1"/>
          <w:numId w:val="27"/>
        </w:numPr>
        <w:tabs>
          <w:tab w:val="left" w:pos="1800"/>
        </w:tabs>
        <w:spacing w:before="360" w:after="120" w:line="276" w:lineRule="auto"/>
        <w:contextualSpacing w:val="0"/>
        <w:jc w:val="both"/>
        <w:rPr>
          <w:rFonts w:cstheme="minorHAnsi"/>
          <w:vanish/>
        </w:rPr>
      </w:pPr>
    </w:p>
    <w:p w14:paraId="149B9DAD" w14:textId="77777777" w:rsidR="006A07D7" w:rsidRPr="008209A5" w:rsidRDefault="006A07D7" w:rsidP="002F197D">
      <w:pPr>
        <w:pStyle w:val="PargrafodaLista"/>
        <w:numPr>
          <w:ilvl w:val="1"/>
          <w:numId w:val="27"/>
        </w:numPr>
        <w:tabs>
          <w:tab w:val="left" w:pos="1800"/>
        </w:tabs>
        <w:spacing w:before="360" w:after="120" w:line="276" w:lineRule="auto"/>
        <w:contextualSpacing w:val="0"/>
        <w:jc w:val="both"/>
        <w:rPr>
          <w:rFonts w:cstheme="minorHAnsi"/>
          <w:vanish/>
        </w:rPr>
      </w:pPr>
    </w:p>
    <w:p w14:paraId="30FCA56E" w14:textId="77777777" w:rsidR="006A07D7" w:rsidRPr="008209A5" w:rsidRDefault="006A07D7" w:rsidP="002F197D">
      <w:pPr>
        <w:pStyle w:val="PargrafodaLista"/>
        <w:numPr>
          <w:ilvl w:val="1"/>
          <w:numId w:val="27"/>
        </w:numPr>
        <w:tabs>
          <w:tab w:val="left" w:pos="1800"/>
        </w:tabs>
        <w:spacing w:before="360" w:after="120" w:line="276" w:lineRule="auto"/>
        <w:contextualSpacing w:val="0"/>
        <w:jc w:val="both"/>
        <w:rPr>
          <w:rFonts w:cstheme="minorHAnsi"/>
          <w:vanish/>
        </w:rPr>
      </w:pPr>
    </w:p>
    <w:p w14:paraId="67632D8C" w14:textId="77777777" w:rsidR="006A07D7" w:rsidRPr="008209A5" w:rsidRDefault="006A07D7" w:rsidP="002F197D">
      <w:pPr>
        <w:pStyle w:val="PargrafodaLista"/>
        <w:numPr>
          <w:ilvl w:val="1"/>
          <w:numId w:val="27"/>
        </w:numPr>
        <w:tabs>
          <w:tab w:val="left" w:pos="1800"/>
        </w:tabs>
        <w:spacing w:before="360" w:after="120" w:line="276" w:lineRule="auto"/>
        <w:contextualSpacing w:val="0"/>
        <w:jc w:val="both"/>
        <w:rPr>
          <w:rFonts w:cstheme="minorHAnsi"/>
          <w:vanish/>
        </w:rPr>
      </w:pPr>
    </w:p>
    <w:p w14:paraId="18B199FF" w14:textId="258B5DD0" w:rsidR="00C43A4C" w:rsidRPr="00EC067C" w:rsidRDefault="00C43A4C" w:rsidP="002F197D">
      <w:pPr>
        <w:pStyle w:val="Ttulo1"/>
        <w:numPr>
          <w:ilvl w:val="1"/>
          <w:numId w:val="76"/>
        </w:numPr>
      </w:pPr>
      <w:bookmarkStart w:id="722" w:name="_Toc153212864"/>
      <w:bookmarkStart w:id="723" w:name="_Toc158788689"/>
      <w:r w:rsidRPr="00EC067C">
        <w:t>Requisitos Gerais do fornecimento</w:t>
      </w:r>
      <w:r w:rsidR="005756D1" w:rsidRPr="00EC067C">
        <w:t xml:space="preserve"> de informações da solução ofertada:</w:t>
      </w:r>
      <w:bookmarkEnd w:id="722"/>
      <w:bookmarkEnd w:id="723"/>
    </w:p>
    <w:p w14:paraId="3870DA0E" w14:textId="77777777" w:rsidR="00EC067C" w:rsidRPr="00EC067C" w:rsidRDefault="00EC067C" w:rsidP="002F197D">
      <w:pPr>
        <w:pStyle w:val="PargrafodaLista"/>
        <w:keepNext/>
        <w:keepLines/>
        <w:numPr>
          <w:ilvl w:val="0"/>
          <w:numId w:val="155"/>
        </w:numPr>
        <w:spacing w:before="240" w:after="0" w:line="276" w:lineRule="auto"/>
        <w:contextualSpacing w:val="0"/>
        <w:jc w:val="both"/>
        <w:outlineLvl w:val="0"/>
        <w:rPr>
          <w:rFonts w:eastAsia="Times New Roman" w:cstheme="minorHAnsi"/>
          <w:bCs/>
          <w:vanish/>
          <w:color w:val="000000" w:themeColor="text1"/>
          <w:lang w:bidi="he-IL"/>
        </w:rPr>
      </w:pPr>
      <w:bookmarkStart w:id="724" w:name="_Toc153212865"/>
    </w:p>
    <w:p w14:paraId="6BE42EA0" w14:textId="77777777" w:rsidR="00EC067C" w:rsidRPr="00EC067C" w:rsidRDefault="00EC067C" w:rsidP="002F197D">
      <w:pPr>
        <w:pStyle w:val="PargrafodaLista"/>
        <w:keepNext/>
        <w:keepLines/>
        <w:numPr>
          <w:ilvl w:val="0"/>
          <w:numId w:val="155"/>
        </w:numPr>
        <w:spacing w:before="240" w:after="0" w:line="276" w:lineRule="auto"/>
        <w:contextualSpacing w:val="0"/>
        <w:jc w:val="both"/>
        <w:outlineLvl w:val="0"/>
        <w:rPr>
          <w:rFonts w:eastAsia="Times New Roman" w:cstheme="minorHAnsi"/>
          <w:bCs/>
          <w:vanish/>
          <w:color w:val="000000" w:themeColor="text1"/>
          <w:lang w:bidi="he-IL"/>
        </w:rPr>
      </w:pPr>
    </w:p>
    <w:p w14:paraId="707AD270"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0AFBB43C"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67A3A88B"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025FFF85"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4AD5F9B2"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5ADE96E2"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04E02D2E"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41497842"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595CB4C3" w14:textId="77777777" w:rsidR="00EC067C" w:rsidRPr="00EC067C" w:rsidRDefault="00EC067C"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color w:val="000000" w:themeColor="text1"/>
          <w:lang w:bidi="he-IL"/>
        </w:rPr>
      </w:pPr>
    </w:p>
    <w:p w14:paraId="21259D03" w14:textId="3A974C73" w:rsidR="00973896" w:rsidRPr="008209A5" w:rsidRDefault="00973896" w:rsidP="002F197D">
      <w:pPr>
        <w:pStyle w:val="Ttulo1"/>
        <w:numPr>
          <w:ilvl w:val="2"/>
          <w:numId w:val="155"/>
        </w:numPr>
        <w:spacing w:line="276" w:lineRule="auto"/>
        <w:jc w:val="both"/>
        <w:rPr>
          <w:rFonts w:asciiTheme="minorHAnsi" w:eastAsia="Times New Roman" w:hAnsiTheme="minorHAnsi" w:cstheme="minorHAnsi"/>
          <w:b w:val="0"/>
          <w:bCs/>
          <w:color w:val="auto"/>
          <w:sz w:val="22"/>
          <w:szCs w:val="22"/>
          <w:lang w:bidi="he-IL"/>
        </w:rPr>
      </w:pPr>
      <w:bookmarkStart w:id="725" w:name="_Toc153512285"/>
      <w:bookmarkStart w:id="726" w:name="_Toc158788690"/>
      <w:r w:rsidRPr="008209A5">
        <w:rPr>
          <w:rFonts w:asciiTheme="minorHAnsi" w:eastAsia="Times New Roman" w:hAnsiTheme="minorHAnsi" w:cstheme="minorHAnsi"/>
          <w:b w:val="0"/>
          <w:bCs/>
          <w:sz w:val="22"/>
          <w:szCs w:val="22"/>
          <w:lang w:bidi="he-IL"/>
        </w:rPr>
        <w:t>Detalhe da Tecnologia ofertada:</w:t>
      </w:r>
      <w:bookmarkEnd w:id="724"/>
      <w:bookmarkEnd w:id="725"/>
      <w:bookmarkEnd w:id="726"/>
    </w:p>
    <w:p w14:paraId="05E954A1" w14:textId="354E8A8A" w:rsidR="00D60878" w:rsidRPr="00F5443C" w:rsidRDefault="005756D1" w:rsidP="002F197D">
      <w:pPr>
        <w:pStyle w:val="PargrafodaLista"/>
        <w:numPr>
          <w:ilvl w:val="0"/>
          <w:numId w:val="150"/>
        </w:numPr>
        <w:spacing w:line="276" w:lineRule="auto"/>
        <w:ind w:left="1701"/>
        <w:jc w:val="both"/>
        <w:rPr>
          <w:rFonts w:eastAsia="Times New Roman" w:cstheme="minorHAnsi"/>
          <w:b/>
          <w:bCs/>
          <w:lang w:bidi="he-IL"/>
        </w:rPr>
      </w:pPr>
      <w:r w:rsidRPr="00F5443C">
        <w:rPr>
          <w:rFonts w:eastAsia="Times New Roman" w:cstheme="minorHAnsi"/>
          <w:bCs/>
          <w:lang w:bidi="he-IL"/>
        </w:rPr>
        <w:t>O proponente deve fornecer detalhes de sua tecnologia e cronograma de acordo com os requisitos de especificação técnica, incluindo plataformas de hardware, versões de software e recursos para os próximos 3 anos. A solução deve atender aos requisitos de desempenho e performance garantidos, quaisquer atualizações dentro dos próximos 3 anos serão às custas do proponente.</w:t>
      </w:r>
    </w:p>
    <w:p w14:paraId="4477FC5B" w14:textId="77777777" w:rsidR="00240C16" w:rsidRPr="008209A5" w:rsidRDefault="00240C16" w:rsidP="002F197D">
      <w:pPr>
        <w:pStyle w:val="Ttulo1"/>
        <w:numPr>
          <w:ilvl w:val="2"/>
          <w:numId w:val="155"/>
        </w:numPr>
        <w:spacing w:line="276" w:lineRule="auto"/>
        <w:ind w:left="1400" w:hanging="680"/>
        <w:jc w:val="both"/>
        <w:rPr>
          <w:rFonts w:asciiTheme="minorHAnsi" w:eastAsia="Times New Roman" w:hAnsiTheme="minorHAnsi" w:cstheme="minorHAnsi"/>
          <w:b w:val="0"/>
          <w:bCs/>
          <w:color w:val="auto"/>
          <w:sz w:val="22"/>
          <w:szCs w:val="22"/>
          <w:lang w:bidi="he-IL"/>
        </w:rPr>
      </w:pPr>
      <w:bookmarkStart w:id="727" w:name="_Toc153212866"/>
      <w:bookmarkStart w:id="728" w:name="_Toc153512286"/>
      <w:bookmarkStart w:id="729" w:name="_Toc158788691"/>
      <w:r w:rsidRPr="008209A5">
        <w:rPr>
          <w:rFonts w:asciiTheme="minorHAnsi" w:eastAsia="Times New Roman" w:hAnsiTheme="minorHAnsi" w:cstheme="minorHAnsi"/>
          <w:b w:val="0"/>
          <w:bCs/>
          <w:color w:val="auto"/>
          <w:sz w:val="22"/>
          <w:szCs w:val="22"/>
          <w:lang w:bidi="he-IL"/>
        </w:rPr>
        <w:t xml:space="preserve">Aceleração do </w:t>
      </w:r>
      <w:proofErr w:type="spellStart"/>
      <w:r w:rsidRPr="008209A5">
        <w:rPr>
          <w:rFonts w:asciiTheme="minorHAnsi" w:eastAsia="Times New Roman" w:hAnsiTheme="minorHAnsi" w:cstheme="minorHAnsi"/>
          <w:b w:val="0"/>
          <w:bCs/>
          <w:color w:val="auto"/>
          <w:sz w:val="22"/>
          <w:szCs w:val="22"/>
          <w:lang w:bidi="he-IL"/>
        </w:rPr>
        <w:t>Roadmap</w:t>
      </w:r>
      <w:proofErr w:type="spellEnd"/>
      <w:r w:rsidRPr="008209A5">
        <w:rPr>
          <w:rFonts w:asciiTheme="minorHAnsi" w:eastAsia="Times New Roman" w:hAnsiTheme="minorHAnsi" w:cstheme="minorHAnsi"/>
          <w:b w:val="0"/>
          <w:bCs/>
          <w:color w:val="auto"/>
          <w:sz w:val="22"/>
          <w:szCs w:val="22"/>
          <w:lang w:bidi="he-IL"/>
        </w:rPr>
        <w:t>:</w:t>
      </w:r>
      <w:bookmarkEnd w:id="727"/>
      <w:bookmarkEnd w:id="728"/>
      <w:bookmarkEnd w:id="729"/>
    </w:p>
    <w:p w14:paraId="6BA4AE80" w14:textId="63E0DC80" w:rsidR="005756D1" w:rsidRPr="00F5443C" w:rsidRDefault="006A07D7" w:rsidP="002F197D">
      <w:pPr>
        <w:pStyle w:val="PargrafodaLista"/>
        <w:numPr>
          <w:ilvl w:val="0"/>
          <w:numId w:val="151"/>
        </w:numPr>
        <w:spacing w:line="276" w:lineRule="auto"/>
        <w:jc w:val="both"/>
        <w:rPr>
          <w:rFonts w:eastAsia="Times New Roman" w:cstheme="minorHAnsi"/>
          <w:bCs/>
          <w:lang w:bidi="he-IL"/>
        </w:rPr>
      </w:pPr>
      <w:r w:rsidRPr="008209A5">
        <w:rPr>
          <w:rFonts w:eastAsia="Times New Roman" w:cstheme="minorHAnsi"/>
          <w:bCs/>
          <w:lang w:bidi="he-IL"/>
        </w:rPr>
        <w:t xml:space="preserve">De acordo com as necessidades do Contratante, o Proponente deve concordar em acelerar o desenvolvimento de recursos específicos antes do cronograma do </w:t>
      </w:r>
      <w:proofErr w:type="spellStart"/>
      <w:r w:rsidRPr="008209A5">
        <w:rPr>
          <w:rFonts w:eastAsia="Times New Roman" w:cstheme="minorHAnsi"/>
          <w:bCs/>
          <w:lang w:bidi="he-IL"/>
        </w:rPr>
        <w:t>roadmap</w:t>
      </w:r>
      <w:proofErr w:type="spellEnd"/>
      <w:r w:rsidR="006601CE" w:rsidRPr="008209A5">
        <w:rPr>
          <w:rFonts w:eastAsia="Times New Roman" w:cstheme="minorHAnsi"/>
          <w:bCs/>
          <w:lang w:bidi="he-IL"/>
        </w:rPr>
        <w:t>, o que poderá ser objeto de acordo entre as partes.</w:t>
      </w:r>
    </w:p>
    <w:p w14:paraId="660437D3" w14:textId="77777777" w:rsidR="00240C16" w:rsidRPr="008209A5" w:rsidRDefault="00240C16" w:rsidP="002F197D">
      <w:pPr>
        <w:pStyle w:val="Ttulo1"/>
        <w:numPr>
          <w:ilvl w:val="2"/>
          <w:numId w:val="155"/>
        </w:numPr>
        <w:spacing w:line="276" w:lineRule="auto"/>
        <w:ind w:left="1400" w:hanging="680"/>
        <w:jc w:val="both"/>
        <w:rPr>
          <w:rFonts w:asciiTheme="minorHAnsi" w:eastAsia="Times New Roman" w:hAnsiTheme="minorHAnsi" w:cstheme="minorHAnsi"/>
          <w:b w:val="0"/>
          <w:bCs/>
          <w:color w:val="auto"/>
          <w:sz w:val="22"/>
          <w:szCs w:val="22"/>
          <w:lang w:bidi="he-IL"/>
        </w:rPr>
      </w:pPr>
      <w:bookmarkStart w:id="730" w:name="_Toc153212867"/>
      <w:bookmarkStart w:id="731" w:name="_Toc153512287"/>
      <w:bookmarkStart w:id="732" w:name="_Toc158788692"/>
      <w:r w:rsidRPr="008209A5">
        <w:rPr>
          <w:rFonts w:asciiTheme="minorHAnsi" w:eastAsia="Times New Roman" w:hAnsiTheme="minorHAnsi" w:cstheme="minorHAnsi"/>
          <w:b w:val="0"/>
          <w:bCs/>
          <w:color w:val="auto"/>
          <w:sz w:val="22"/>
          <w:szCs w:val="22"/>
          <w:lang w:bidi="he-IL"/>
        </w:rPr>
        <w:t>Peças de Reposição:</w:t>
      </w:r>
      <w:bookmarkEnd w:id="730"/>
      <w:bookmarkEnd w:id="731"/>
      <w:bookmarkEnd w:id="732"/>
    </w:p>
    <w:p w14:paraId="23C7E8F4" w14:textId="1CF7B5C0" w:rsidR="00017194" w:rsidRPr="00F5443C" w:rsidRDefault="006A07D7" w:rsidP="002F197D">
      <w:pPr>
        <w:pStyle w:val="PargrafodaLista"/>
        <w:numPr>
          <w:ilvl w:val="0"/>
          <w:numId w:val="152"/>
        </w:numPr>
        <w:spacing w:line="276" w:lineRule="auto"/>
        <w:jc w:val="both"/>
        <w:rPr>
          <w:rFonts w:eastAsia="Times New Roman" w:cstheme="minorHAnsi"/>
          <w:bCs/>
          <w:lang w:bidi="he-IL"/>
        </w:rPr>
      </w:pPr>
      <w:r w:rsidRPr="008209A5">
        <w:rPr>
          <w:rFonts w:eastAsia="Times New Roman" w:cstheme="minorHAnsi"/>
          <w:bCs/>
          <w:lang w:bidi="he-IL"/>
        </w:rPr>
        <w:t>Durante toda a Vida Útil do Equipamento, o proponente deve manter peças de reposição suficientes no Brasil para atender à Disponibilidade de Redes e Nível de Serviço especificados (Requisitos de Escopo e Nível de Serviço para Suporte Técnico).</w:t>
      </w:r>
    </w:p>
    <w:p w14:paraId="707E6A7F" w14:textId="77777777" w:rsidR="00132F2C" w:rsidRPr="008209A5" w:rsidRDefault="00132F2C" w:rsidP="002F197D">
      <w:pPr>
        <w:pStyle w:val="Ttulo1"/>
        <w:numPr>
          <w:ilvl w:val="2"/>
          <w:numId w:val="155"/>
        </w:numPr>
        <w:spacing w:line="276" w:lineRule="auto"/>
        <w:ind w:left="1400" w:hanging="680"/>
        <w:jc w:val="both"/>
        <w:rPr>
          <w:rFonts w:asciiTheme="minorHAnsi" w:eastAsia="Times New Roman" w:hAnsiTheme="minorHAnsi" w:cstheme="minorHAnsi"/>
          <w:b w:val="0"/>
          <w:bCs/>
          <w:color w:val="auto"/>
          <w:sz w:val="22"/>
          <w:szCs w:val="22"/>
          <w:lang w:bidi="he-IL"/>
        </w:rPr>
      </w:pPr>
      <w:bookmarkStart w:id="733" w:name="_Toc153212868"/>
      <w:bookmarkStart w:id="734" w:name="_Toc153512288"/>
      <w:bookmarkStart w:id="735" w:name="_Toc158788693"/>
      <w:r w:rsidRPr="008209A5">
        <w:rPr>
          <w:rFonts w:asciiTheme="minorHAnsi" w:eastAsia="Times New Roman" w:hAnsiTheme="minorHAnsi" w:cstheme="minorHAnsi"/>
          <w:b w:val="0"/>
          <w:bCs/>
          <w:color w:val="auto"/>
          <w:sz w:val="22"/>
          <w:szCs w:val="22"/>
          <w:lang w:bidi="he-IL"/>
        </w:rPr>
        <w:t>Prazo de Final de Vendas:</w:t>
      </w:r>
      <w:bookmarkEnd w:id="733"/>
      <w:bookmarkEnd w:id="734"/>
      <w:bookmarkEnd w:id="735"/>
    </w:p>
    <w:p w14:paraId="3712DB2E" w14:textId="44E3C160" w:rsidR="00017194" w:rsidRPr="00F5443C" w:rsidRDefault="006A07D7" w:rsidP="002F197D">
      <w:pPr>
        <w:pStyle w:val="PargrafodaLista"/>
        <w:numPr>
          <w:ilvl w:val="0"/>
          <w:numId w:val="153"/>
        </w:numPr>
        <w:spacing w:line="276" w:lineRule="auto"/>
        <w:jc w:val="both"/>
        <w:rPr>
          <w:rFonts w:eastAsia="Times New Roman" w:cstheme="minorHAnsi"/>
          <w:bCs/>
          <w:lang w:bidi="he-IL"/>
        </w:rPr>
      </w:pPr>
      <w:r w:rsidRPr="008209A5">
        <w:rPr>
          <w:rFonts w:eastAsia="Times New Roman" w:cstheme="minorHAnsi"/>
          <w:bCs/>
          <w:lang w:bidi="he-IL"/>
        </w:rPr>
        <w:t xml:space="preserve">O proponente deve garantir que todo o hardware tenha um final de vendas mínimo de </w:t>
      </w:r>
      <w:r w:rsidR="00017194" w:rsidRPr="008209A5">
        <w:rPr>
          <w:rFonts w:eastAsia="Times New Roman" w:cstheme="minorHAnsi"/>
          <w:bCs/>
          <w:lang w:bidi="he-IL"/>
        </w:rPr>
        <w:t>5</w:t>
      </w:r>
      <w:r w:rsidRPr="008209A5">
        <w:rPr>
          <w:rFonts w:eastAsia="Times New Roman" w:cstheme="minorHAnsi"/>
          <w:bCs/>
          <w:lang w:bidi="he-IL"/>
        </w:rPr>
        <w:t xml:space="preserve"> anos a partir d</w:t>
      </w:r>
      <w:r w:rsidR="00017194" w:rsidRPr="008209A5">
        <w:rPr>
          <w:rFonts w:eastAsia="Times New Roman" w:cstheme="minorHAnsi"/>
          <w:bCs/>
          <w:lang w:bidi="he-IL"/>
        </w:rPr>
        <w:t>a assinatura do contrato.</w:t>
      </w:r>
    </w:p>
    <w:p w14:paraId="0D8E4733" w14:textId="77777777" w:rsidR="00132F2C" w:rsidRPr="008209A5" w:rsidRDefault="00132F2C" w:rsidP="002F197D">
      <w:pPr>
        <w:pStyle w:val="Ttulo1"/>
        <w:numPr>
          <w:ilvl w:val="2"/>
          <w:numId w:val="155"/>
        </w:numPr>
        <w:spacing w:line="276" w:lineRule="auto"/>
        <w:ind w:left="1400" w:hanging="680"/>
        <w:jc w:val="both"/>
        <w:rPr>
          <w:rFonts w:asciiTheme="minorHAnsi" w:eastAsia="Times New Roman" w:hAnsiTheme="minorHAnsi" w:cstheme="minorHAnsi"/>
          <w:b w:val="0"/>
          <w:bCs/>
          <w:color w:val="auto"/>
          <w:sz w:val="22"/>
          <w:szCs w:val="22"/>
          <w:lang w:bidi="he-IL"/>
        </w:rPr>
      </w:pPr>
      <w:bookmarkStart w:id="736" w:name="_Toc153212869"/>
      <w:bookmarkStart w:id="737" w:name="_Toc153512289"/>
      <w:bookmarkStart w:id="738" w:name="_Toc158788694"/>
      <w:r w:rsidRPr="008209A5">
        <w:rPr>
          <w:rFonts w:asciiTheme="minorHAnsi" w:eastAsia="Times New Roman" w:hAnsiTheme="minorHAnsi" w:cstheme="minorHAnsi"/>
          <w:b w:val="0"/>
          <w:bCs/>
          <w:color w:val="auto"/>
          <w:sz w:val="22"/>
          <w:szCs w:val="22"/>
          <w:lang w:bidi="he-IL"/>
        </w:rPr>
        <w:lastRenderedPageBreak/>
        <w:t>Prazo para fim de suporte:</w:t>
      </w:r>
      <w:bookmarkEnd w:id="736"/>
      <w:bookmarkEnd w:id="737"/>
      <w:bookmarkEnd w:id="738"/>
    </w:p>
    <w:p w14:paraId="4D1061B9" w14:textId="66921721" w:rsidR="00017194" w:rsidRPr="00051F5E" w:rsidRDefault="006A07D7" w:rsidP="002F197D">
      <w:pPr>
        <w:pStyle w:val="PargrafodaLista"/>
        <w:numPr>
          <w:ilvl w:val="0"/>
          <w:numId w:val="154"/>
        </w:numPr>
        <w:spacing w:line="276" w:lineRule="auto"/>
        <w:jc w:val="both"/>
        <w:rPr>
          <w:rFonts w:eastAsia="Times New Roman" w:cstheme="minorHAnsi"/>
          <w:bCs/>
          <w:lang w:bidi="he-IL"/>
        </w:rPr>
      </w:pPr>
      <w:r w:rsidRPr="00FD59E7">
        <w:rPr>
          <w:rFonts w:eastAsia="Times New Roman" w:cstheme="minorHAnsi"/>
          <w:bCs/>
          <w:lang w:bidi="he-IL"/>
        </w:rPr>
        <w:t xml:space="preserve">O Proponente deve garantir que o hardware tenha um fim de suporte mínimo de 5 anos a partir </w:t>
      </w:r>
      <w:r w:rsidR="00017194" w:rsidRPr="00FD59E7">
        <w:rPr>
          <w:rFonts w:eastAsia="Times New Roman" w:cstheme="minorHAnsi"/>
          <w:bCs/>
          <w:lang w:bidi="he-IL"/>
        </w:rPr>
        <w:t>d</w:t>
      </w:r>
      <w:r w:rsidR="00CA1D8A" w:rsidRPr="00FD59E7">
        <w:rPr>
          <w:rFonts w:eastAsia="Times New Roman" w:cstheme="minorHAnsi"/>
          <w:bCs/>
          <w:lang w:bidi="he-IL"/>
        </w:rPr>
        <w:t>a assinatura do contrato.</w:t>
      </w:r>
    </w:p>
    <w:p w14:paraId="6F809048" w14:textId="430EE0D7" w:rsidR="00C60A96" w:rsidRPr="00CE5DC4" w:rsidRDefault="00C60A96" w:rsidP="002F197D">
      <w:pPr>
        <w:pStyle w:val="Ttulo1"/>
        <w:numPr>
          <w:ilvl w:val="1"/>
          <w:numId w:val="76"/>
        </w:numPr>
      </w:pPr>
      <w:bookmarkStart w:id="739" w:name="_Toc153212870"/>
      <w:bookmarkStart w:id="740" w:name="_Toc153512290"/>
      <w:bookmarkStart w:id="741" w:name="_Toc158788695"/>
      <w:bookmarkStart w:id="742" w:name="_Toc126687406"/>
      <w:bookmarkStart w:id="743" w:name="_Toc128416625"/>
      <w:bookmarkStart w:id="744" w:name="_Toc128420061"/>
      <w:bookmarkStart w:id="745" w:name="_Toc135232452"/>
      <w:bookmarkStart w:id="746" w:name="_Hlk128400707"/>
      <w:r w:rsidRPr="00CE5DC4">
        <w:t>Operação e Manutenção:</w:t>
      </w:r>
      <w:bookmarkEnd w:id="739"/>
      <w:bookmarkEnd w:id="740"/>
      <w:bookmarkEnd w:id="741"/>
    </w:p>
    <w:p w14:paraId="4ECACD53" w14:textId="77777777" w:rsidR="0009660B" w:rsidRPr="0009660B" w:rsidRDefault="0009660B" w:rsidP="002F197D">
      <w:pPr>
        <w:pStyle w:val="PargrafodaLista"/>
        <w:keepNext/>
        <w:keepLines/>
        <w:numPr>
          <w:ilvl w:val="1"/>
          <w:numId w:val="155"/>
        </w:numPr>
        <w:spacing w:before="240" w:after="0" w:line="276" w:lineRule="auto"/>
        <w:contextualSpacing w:val="0"/>
        <w:jc w:val="both"/>
        <w:outlineLvl w:val="0"/>
        <w:rPr>
          <w:rFonts w:eastAsia="Times New Roman" w:cstheme="minorHAnsi"/>
          <w:bCs/>
          <w:vanish/>
          <w:lang w:bidi="he-IL"/>
        </w:rPr>
      </w:pPr>
      <w:bookmarkStart w:id="747" w:name="_Toc153212871"/>
      <w:bookmarkStart w:id="748" w:name="_Toc153512291"/>
    </w:p>
    <w:p w14:paraId="53E1D97C" w14:textId="14B06978" w:rsidR="003F2A2C" w:rsidRPr="008209A5" w:rsidRDefault="00C60A96" w:rsidP="002F197D">
      <w:pPr>
        <w:pStyle w:val="Ttulo1"/>
        <w:numPr>
          <w:ilvl w:val="2"/>
          <w:numId w:val="155"/>
        </w:numPr>
        <w:spacing w:line="276" w:lineRule="auto"/>
        <w:jc w:val="both"/>
        <w:rPr>
          <w:rFonts w:asciiTheme="minorHAnsi" w:eastAsia="Times New Roman" w:hAnsiTheme="minorHAnsi" w:cstheme="minorHAnsi"/>
          <w:b w:val="0"/>
          <w:bCs/>
          <w:color w:val="auto"/>
          <w:sz w:val="22"/>
          <w:szCs w:val="22"/>
          <w:lang w:bidi="he-IL"/>
        </w:rPr>
      </w:pPr>
      <w:bookmarkStart w:id="749" w:name="_Toc158145270"/>
      <w:bookmarkStart w:id="750" w:name="_Toc158788696"/>
      <w:r w:rsidRPr="008209A5">
        <w:rPr>
          <w:rFonts w:asciiTheme="minorHAnsi" w:eastAsia="Times New Roman" w:hAnsiTheme="minorHAnsi" w:cstheme="minorHAnsi"/>
          <w:b w:val="0"/>
          <w:bCs/>
          <w:color w:val="auto"/>
          <w:sz w:val="22"/>
          <w:szCs w:val="22"/>
          <w:lang w:bidi="he-IL"/>
        </w:rPr>
        <w:t>Serviço de Suporte:</w:t>
      </w:r>
      <w:r w:rsidR="003F2A2C" w:rsidRPr="008209A5">
        <w:rPr>
          <w:rFonts w:asciiTheme="minorHAnsi" w:hAnsiTheme="minorHAnsi" w:cstheme="minorHAnsi"/>
          <w:b w:val="0"/>
          <w:bCs/>
          <w:sz w:val="22"/>
          <w:szCs w:val="22"/>
          <w:lang w:val="pt"/>
        </w:rPr>
        <w:t xml:space="preserve"> </w:t>
      </w:r>
      <w:r w:rsidR="003F2A2C" w:rsidRPr="008209A5">
        <w:rPr>
          <w:rFonts w:asciiTheme="minorHAnsi" w:hAnsiTheme="minorHAnsi" w:cstheme="minorHAnsi"/>
          <w:b w:val="0"/>
          <w:bCs/>
          <w:color w:val="auto"/>
          <w:sz w:val="22"/>
          <w:szCs w:val="22"/>
          <w:lang w:val="pt"/>
        </w:rPr>
        <w:t>O proponente deve cumprir o Acordo de Suporte da Contratada.</w:t>
      </w:r>
      <w:bookmarkEnd w:id="747"/>
      <w:bookmarkEnd w:id="748"/>
      <w:bookmarkEnd w:id="749"/>
      <w:bookmarkEnd w:id="750"/>
    </w:p>
    <w:p w14:paraId="24A8C23B" w14:textId="77777777" w:rsidR="003F2A2C" w:rsidRDefault="003F2A2C"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51" w:name="_Toc153212872"/>
      <w:bookmarkStart w:id="752" w:name="_Toc153512292"/>
      <w:bookmarkStart w:id="753" w:name="_Toc158145271"/>
      <w:bookmarkStart w:id="754" w:name="_Toc158788697"/>
      <w:r w:rsidRPr="008209A5">
        <w:rPr>
          <w:rFonts w:asciiTheme="minorHAnsi" w:hAnsiTheme="minorHAnsi" w:cstheme="minorHAnsi"/>
          <w:b w:val="0"/>
          <w:bCs/>
          <w:color w:val="auto"/>
          <w:sz w:val="22"/>
          <w:szCs w:val="22"/>
          <w:lang w:val="pt"/>
        </w:rPr>
        <w:t>O proponente deve oferecer o seguinte nível de serviço e suporte:</w:t>
      </w:r>
      <w:bookmarkEnd w:id="751"/>
      <w:bookmarkEnd w:id="752"/>
      <w:bookmarkEnd w:id="753"/>
      <w:bookmarkEnd w:id="754"/>
      <w:r w:rsidRPr="008209A5">
        <w:rPr>
          <w:rFonts w:asciiTheme="minorHAnsi" w:hAnsiTheme="minorHAnsi" w:cstheme="minorHAnsi"/>
          <w:b w:val="0"/>
          <w:bCs/>
          <w:color w:val="auto"/>
          <w:sz w:val="22"/>
          <w:szCs w:val="22"/>
          <w:lang w:val="pt"/>
        </w:rPr>
        <w:t xml:space="preserve"> </w:t>
      </w:r>
    </w:p>
    <w:p w14:paraId="2851F30D" w14:textId="77777777" w:rsidR="007328F8" w:rsidRPr="002C721E" w:rsidRDefault="007328F8" w:rsidP="007328F8">
      <w:pPr>
        <w:rPr>
          <w:lang w:val="pt"/>
        </w:rPr>
      </w:pPr>
    </w:p>
    <w:p w14:paraId="6C2C7894" w14:textId="55AE74D2" w:rsidR="007328F8" w:rsidRPr="002C721E" w:rsidRDefault="00975C08" w:rsidP="002F197D">
      <w:pPr>
        <w:pStyle w:val="PargrafodaLista"/>
        <w:numPr>
          <w:ilvl w:val="0"/>
          <w:numId w:val="149"/>
        </w:numPr>
        <w:ind w:left="993"/>
        <w:rPr>
          <w:lang w:val="pt"/>
        </w:rPr>
      </w:pPr>
      <w:r w:rsidRPr="002C721E">
        <w:rPr>
          <w:lang w:val="pt"/>
        </w:rPr>
        <w:t>Caso a proponente ofereça, opcionalmente, serviços de operação e manutenção local, deverá considerar a seguinte tabela.</w:t>
      </w:r>
    </w:p>
    <w:tbl>
      <w:tblPr>
        <w:tblpPr w:leftFromText="141" w:rightFromText="141" w:vertAnchor="text" w:horzAnchor="page" w:tblpX="2282" w:tblpY="360"/>
        <w:tblW w:w="8505" w:type="dxa"/>
        <w:tblLook w:val="04A0" w:firstRow="1" w:lastRow="0" w:firstColumn="1" w:lastColumn="0" w:noHBand="0" w:noVBand="1"/>
      </w:tblPr>
      <w:tblGrid>
        <w:gridCol w:w="588"/>
        <w:gridCol w:w="2678"/>
        <w:gridCol w:w="5239"/>
      </w:tblGrid>
      <w:tr w:rsidR="00A63DDF" w:rsidRPr="008209A5" w14:paraId="6DDC6790" w14:textId="77777777" w:rsidTr="00A63DDF">
        <w:trPr>
          <w:trHeight w:val="56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38681" w14:textId="77777777" w:rsidR="00A63DDF" w:rsidRPr="008209A5" w:rsidRDefault="00A63DDF" w:rsidP="000E4C23">
            <w:pPr>
              <w:spacing w:after="0" w:line="276" w:lineRule="auto"/>
              <w:jc w:val="both"/>
              <w:rPr>
                <w:rFonts w:cstheme="minorHAnsi"/>
                <w:b/>
                <w:bCs/>
              </w:rPr>
            </w:pPr>
            <w:bookmarkStart w:id="755" w:name="_Hlk128419572"/>
            <w:bookmarkStart w:id="756" w:name="_Hlk128419564"/>
            <w:bookmarkStart w:id="757" w:name="_Hlk128419594"/>
            <w:bookmarkEnd w:id="742"/>
            <w:bookmarkEnd w:id="743"/>
            <w:bookmarkEnd w:id="744"/>
            <w:bookmarkEnd w:id="745"/>
            <w:bookmarkEnd w:id="746"/>
            <w:r w:rsidRPr="008209A5">
              <w:rPr>
                <w:rFonts w:cstheme="minorHAnsi"/>
                <w:b/>
                <w:bCs/>
                <w:lang w:val="pt"/>
              </w:rPr>
              <w:t>Não</w:t>
            </w:r>
          </w:p>
        </w:tc>
        <w:tc>
          <w:tcPr>
            <w:tcW w:w="2716" w:type="dxa"/>
            <w:tcBorders>
              <w:top w:val="single" w:sz="4" w:space="0" w:color="auto"/>
              <w:left w:val="nil"/>
              <w:bottom w:val="single" w:sz="4" w:space="0" w:color="auto"/>
              <w:right w:val="single" w:sz="4" w:space="0" w:color="auto"/>
            </w:tcBorders>
            <w:shd w:val="clear" w:color="auto" w:fill="auto"/>
            <w:vAlign w:val="center"/>
            <w:hideMark/>
          </w:tcPr>
          <w:p w14:paraId="40CBE29F" w14:textId="77777777" w:rsidR="00A63DDF" w:rsidRPr="008209A5" w:rsidRDefault="00A63DDF" w:rsidP="000E4C23">
            <w:pPr>
              <w:spacing w:after="0" w:line="276" w:lineRule="auto"/>
              <w:jc w:val="both"/>
              <w:rPr>
                <w:rFonts w:cstheme="minorHAnsi"/>
                <w:b/>
                <w:bCs/>
              </w:rPr>
            </w:pPr>
            <w:r w:rsidRPr="008209A5">
              <w:rPr>
                <w:rFonts w:cstheme="minorHAnsi"/>
                <w:b/>
                <w:bCs/>
                <w:lang w:val="pt"/>
              </w:rPr>
              <w:t>Descrição do Serviço</w:t>
            </w:r>
          </w:p>
        </w:tc>
        <w:tc>
          <w:tcPr>
            <w:tcW w:w="5368" w:type="dxa"/>
            <w:tcBorders>
              <w:top w:val="single" w:sz="4" w:space="0" w:color="auto"/>
              <w:left w:val="nil"/>
              <w:bottom w:val="single" w:sz="4" w:space="0" w:color="auto"/>
              <w:right w:val="single" w:sz="4" w:space="0" w:color="auto"/>
            </w:tcBorders>
            <w:shd w:val="clear" w:color="auto" w:fill="auto"/>
            <w:vAlign w:val="center"/>
            <w:hideMark/>
          </w:tcPr>
          <w:p w14:paraId="68C1CCD8" w14:textId="77777777" w:rsidR="00A63DDF" w:rsidRPr="008209A5" w:rsidRDefault="00A63DDF" w:rsidP="000E4C23">
            <w:pPr>
              <w:spacing w:after="0" w:line="276" w:lineRule="auto"/>
              <w:jc w:val="both"/>
              <w:rPr>
                <w:rFonts w:cstheme="minorHAnsi"/>
                <w:b/>
                <w:bCs/>
              </w:rPr>
            </w:pPr>
            <w:r w:rsidRPr="008209A5">
              <w:rPr>
                <w:rFonts w:cstheme="minorHAnsi"/>
                <w:b/>
                <w:bCs/>
                <w:lang w:val="pt"/>
              </w:rPr>
              <w:t>Propor</w:t>
            </w:r>
          </w:p>
        </w:tc>
      </w:tr>
      <w:tr w:rsidR="00A63DDF" w:rsidRPr="008209A5" w14:paraId="263F8BEB" w14:textId="77777777" w:rsidTr="00A63DDF">
        <w:trPr>
          <w:trHeight w:val="29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B7DEB23" w14:textId="77777777" w:rsidR="00A63DDF" w:rsidRPr="008209A5" w:rsidRDefault="00A63DDF" w:rsidP="000E4C23">
            <w:pPr>
              <w:spacing w:after="0" w:line="276" w:lineRule="auto"/>
              <w:jc w:val="both"/>
              <w:rPr>
                <w:rFonts w:cstheme="minorHAnsi"/>
              </w:rPr>
            </w:pPr>
            <w:r w:rsidRPr="008209A5">
              <w:rPr>
                <w:rFonts w:cstheme="minorHAnsi"/>
                <w:lang w:val="pt"/>
              </w:rPr>
              <w:t>1</w:t>
            </w:r>
          </w:p>
        </w:tc>
        <w:tc>
          <w:tcPr>
            <w:tcW w:w="2716" w:type="dxa"/>
            <w:tcBorders>
              <w:top w:val="nil"/>
              <w:left w:val="nil"/>
              <w:bottom w:val="single" w:sz="4" w:space="0" w:color="auto"/>
              <w:right w:val="single" w:sz="4" w:space="0" w:color="auto"/>
            </w:tcBorders>
            <w:shd w:val="clear" w:color="auto" w:fill="auto"/>
            <w:vAlign w:val="center"/>
            <w:hideMark/>
          </w:tcPr>
          <w:p w14:paraId="68B25FE0" w14:textId="77777777" w:rsidR="00A63DDF" w:rsidRPr="008209A5" w:rsidRDefault="00A63DDF" w:rsidP="000E4C23">
            <w:pPr>
              <w:spacing w:after="0" w:line="276" w:lineRule="auto"/>
              <w:jc w:val="both"/>
              <w:rPr>
                <w:rFonts w:cstheme="minorHAnsi"/>
              </w:rPr>
            </w:pPr>
            <w:r w:rsidRPr="008209A5">
              <w:rPr>
                <w:rFonts w:cstheme="minorHAnsi"/>
                <w:lang w:val="pt"/>
              </w:rPr>
              <w:t>Disponibilidade</w:t>
            </w:r>
          </w:p>
        </w:tc>
        <w:tc>
          <w:tcPr>
            <w:tcW w:w="5368" w:type="dxa"/>
            <w:tcBorders>
              <w:top w:val="nil"/>
              <w:left w:val="nil"/>
              <w:bottom w:val="single" w:sz="4" w:space="0" w:color="auto"/>
              <w:right w:val="single" w:sz="4" w:space="0" w:color="auto"/>
            </w:tcBorders>
            <w:shd w:val="clear" w:color="auto" w:fill="auto"/>
            <w:vAlign w:val="center"/>
            <w:hideMark/>
          </w:tcPr>
          <w:p w14:paraId="1E14FD21" w14:textId="77777777" w:rsidR="00A63DDF" w:rsidRPr="008209A5" w:rsidRDefault="00A63DDF" w:rsidP="000E4C23">
            <w:pPr>
              <w:spacing w:after="0" w:line="276" w:lineRule="auto"/>
              <w:jc w:val="both"/>
              <w:rPr>
                <w:rFonts w:cstheme="minorHAnsi"/>
              </w:rPr>
            </w:pPr>
            <w:r w:rsidRPr="008209A5">
              <w:rPr>
                <w:rFonts w:cstheme="minorHAnsi"/>
                <w:lang w:val="pt"/>
              </w:rPr>
              <w:t>99,995%</w:t>
            </w:r>
          </w:p>
        </w:tc>
      </w:tr>
      <w:tr w:rsidR="00A63DDF" w:rsidRPr="008209A5" w14:paraId="3D8FC42D" w14:textId="77777777" w:rsidTr="00A63DDF">
        <w:trPr>
          <w:trHeight w:val="29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EE7814C" w14:textId="77777777" w:rsidR="00A63DDF" w:rsidRPr="008209A5" w:rsidRDefault="00A63DDF" w:rsidP="000E4C23">
            <w:pPr>
              <w:spacing w:after="0" w:line="276" w:lineRule="auto"/>
              <w:jc w:val="both"/>
              <w:rPr>
                <w:rFonts w:cstheme="minorHAnsi"/>
              </w:rPr>
            </w:pPr>
            <w:r w:rsidRPr="008209A5">
              <w:rPr>
                <w:rFonts w:cstheme="minorHAnsi"/>
                <w:lang w:val="pt"/>
              </w:rPr>
              <w:t>2</w:t>
            </w:r>
          </w:p>
        </w:tc>
        <w:tc>
          <w:tcPr>
            <w:tcW w:w="2716" w:type="dxa"/>
            <w:tcBorders>
              <w:top w:val="nil"/>
              <w:left w:val="nil"/>
              <w:bottom w:val="single" w:sz="4" w:space="0" w:color="auto"/>
              <w:right w:val="single" w:sz="4" w:space="0" w:color="auto"/>
            </w:tcBorders>
            <w:shd w:val="clear" w:color="auto" w:fill="auto"/>
            <w:vAlign w:val="center"/>
            <w:hideMark/>
          </w:tcPr>
          <w:p w14:paraId="42583306" w14:textId="77777777" w:rsidR="00A63DDF" w:rsidRPr="008209A5" w:rsidRDefault="00A63DDF" w:rsidP="000E4C23">
            <w:pPr>
              <w:spacing w:after="0" w:line="276" w:lineRule="auto"/>
              <w:jc w:val="both"/>
              <w:rPr>
                <w:rFonts w:cstheme="minorHAnsi"/>
              </w:rPr>
            </w:pPr>
            <w:r w:rsidRPr="008209A5">
              <w:rPr>
                <w:rFonts w:cstheme="minorHAnsi"/>
                <w:lang w:val="pt"/>
              </w:rPr>
              <w:t>Tempo de resposta</w:t>
            </w:r>
          </w:p>
        </w:tc>
        <w:tc>
          <w:tcPr>
            <w:tcW w:w="5368" w:type="dxa"/>
            <w:tcBorders>
              <w:top w:val="nil"/>
              <w:left w:val="nil"/>
              <w:bottom w:val="single" w:sz="4" w:space="0" w:color="auto"/>
              <w:right w:val="single" w:sz="4" w:space="0" w:color="auto"/>
            </w:tcBorders>
            <w:shd w:val="clear" w:color="auto" w:fill="auto"/>
            <w:vAlign w:val="center"/>
            <w:hideMark/>
          </w:tcPr>
          <w:p w14:paraId="4CAA551B" w14:textId="77777777" w:rsidR="00A63DDF" w:rsidRPr="008209A5" w:rsidRDefault="00A63DDF" w:rsidP="000E4C23">
            <w:pPr>
              <w:spacing w:after="0" w:line="276" w:lineRule="auto"/>
              <w:jc w:val="both"/>
              <w:rPr>
                <w:rFonts w:cstheme="minorHAnsi"/>
              </w:rPr>
            </w:pPr>
            <w:r w:rsidRPr="008209A5">
              <w:rPr>
                <w:rFonts w:cstheme="minorHAnsi"/>
                <w:lang w:val="pt"/>
              </w:rPr>
              <w:t>20 Minutos</w:t>
            </w:r>
          </w:p>
        </w:tc>
      </w:tr>
      <w:tr w:rsidR="00A63DDF" w:rsidRPr="008209A5" w14:paraId="18A6830C" w14:textId="77777777" w:rsidTr="00A63DDF">
        <w:trPr>
          <w:trHeight w:val="556"/>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4F65C43E" w14:textId="77777777" w:rsidR="00A63DDF" w:rsidRPr="008209A5" w:rsidRDefault="00A63DDF" w:rsidP="000E4C23">
            <w:pPr>
              <w:spacing w:after="0" w:line="276" w:lineRule="auto"/>
              <w:jc w:val="both"/>
              <w:rPr>
                <w:rFonts w:cstheme="minorHAnsi"/>
              </w:rPr>
            </w:pPr>
            <w:r w:rsidRPr="008209A5">
              <w:rPr>
                <w:rFonts w:cstheme="minorHAnsi"/>
                <w:lang w:val="pt"/>
              </w:rPr>
              <w:t>3</w:t>
            </w:r>
          </w:p>
        </w:tc>
        <w:tc>
          <w:tcPr>
            <w:tcW w:w="2716" w:type="dxa"/>
            <w:vMerge w:val="restart"/>
            <w:tcBorders>
              <w:top w:val="nil"/>
              <w:left w:val="single" w:sz="4" w:space="0" w:color="auto"/>
              <w:bottom w:val="single" w:sz="4" w:space="0" w:color="000000"/>
              <w:right w:val="single" w:sz="4" w:space="0" w:color="auto"/>
            </w:tcBorders>
            <w:shd w:val="clear" w:color="auto" w:fill="auto"/>
            <w:vAlign w:val="center"/>
            <w:hideMark/>
          </w:tcPr>
          <w:p w14:paraId="0E266CD2" w14:textId="77777777" w:rsidR="00A63DDF" w:rsidRPr="008209A5" w:rsidRDefault="00A63DDF" w:rsidP="000E4C23">
            <w:pPr>
              <w:spacing w:after="0" w:line="276" w:lineRule="auto"/>
              <w:jc w:val="both"/>
              <w:rPr>
                <w:rFonts w:cstheme="minorHAnsi"/>
              </w:rPr>
            </w:pPr>
            <w:r w:rsidRPr="008209A5">
              <w:rPr>
                <w:rFonts w:cstheme="minorHAnsi"/>
                <w:lang w:val="pt"/>
              </w:rPr>
              <w:t>Tempo de resposta no local</w:t>
            </w:r>
          </w:p>
        </w:tc>
        <w:tc>
          <w:tcPr>
            <w:tcW w:w="5368" w:type="dxa"/>
            <w:tcBorders>
              <w:top w:val="nil"/>
              <w:left w:val="nil"/>
              <w:bottom w:val="single" w:sz="4" w:space="0" w:color="auto"/>
              <w:right w:val="single" w:sz="4" w:space="0" w:color="auto"/>
            </w:tcBorders>
            <w:shd w:val="clear" w:color="auto" w:fill="auto"/>
            <w:vAlign w:val="center"/>
            <w:hideMark/>
          </w:tcPr>
          <w:p w14:paraId="73297626" w14:textId="77777777" w:rsidR="00A63DDF" w:rsidRPr="002C721E" w:rsidRDefault="00A63DDF" w:rsidP="000E4C23">
            <w:pPr>
              <w:spacing w:after="0" w:line="276" w:lineRule="auto"/>
              <w:jc w:val="both"/>
              <w:rPr>
                <w:rFonts w:cstheme="minorHAnsi"/>
              </w:rPr>
            </w:pPr>
            <w:r w:rsidRPr="002C721E">
              <w:rPr>
                <w:rFonts w:cstheme="minorHAnsi"/>
                <w:lang w:val="pt"/>
              </w:rPr>
              <w:t>Brasília/Rio de Janeiro: 2 horas (crítica), 2 horas (alta), 4 horas (média)</w:t>
            </w:r>
          </w:p>
        </w:tc>
      </w:tr>
      <w:tr w:rsidR="00A63DDF" w:rsidRPr="008209A5" w14:paraId="04D336C9" w14:textId="77777777" w:rsidTr="00A63DDF">
        <w:trPr>
          <w:trHeight w:val="900"/>
        </w:trPr>
        <w:tc>
          <w:tcPr>
            <w:tcW w:w="421" w:type="dxa"/>
            <w:vMerge/>
            <w:tcBorders>
              <w:top w:val="nil"/>
              <w:left w:val="single" w:sz="4" w:space="0" w:color="auto"/>
              <w:bottom w:val="single" w:sz="4" w:space="0" w:color="000000"/>
              <w:right w:val="single" w:sz="4" w:space="0" w:color="auto"/>
            </w:tcBorders>
            <w:vAlign w:val="center"/>
            <w:hideMark/>
          </w:tcPr>
          <w:p w14:paraId="46FE24EC" w14:textId="77777777" w:rsidR="00A63DDF" w:rsidRPr="008209A5" w:rsidRDefault="00A63DDF" w:rsidP="000E4C23">
            <w:pPr>
              <w:spacing w:after="0" w:line="276" w:lineRule="auto"/>
              <w:jc w:val="both"/>
              <w:rPr>
                <w:rFonts w:cstheme="minorHAnsi"/>
              </w:rPr>
            </w:pPr>
          </w:p>
        </w:tc>
        <w:tc>
          <w:tcPr>
            <w:tcW w:w="2716" w:type="dxa"/>
            <w:vMerge/>
            <w:tcBorders>
              <w:top w:val="nil"/>
              <w:left w:val="single" w:sz="4" w:space="0" w:color="auto"/>
              <w:bottom w:val="single" w:sz="4" w:space="0" w:color="000000"/>
              <w:right w:val="single" w:sz="4" w:space="0" w:color="auto"/>
            </w:tcBorders>
            <w:vAlign w:val="center"/>
            <w:hideMark/>
          </w:tcPr>
          <w:p w14:paraId="1EDB491A" w14:textId="77777777" w:rsidR="00A63DDF" w:rsidRPr="008209A5" w:rsidRDefault="00A63DDF" w:rsidP="000E4C23">
            <w:pPr>
              <w:spacing w:after="0" w:line="276" w:lineRule="auto"/>
              <w:jc w:val="both"/>
              <w:rPr>
                <w:rFonts w:cstheme="minorHAnsi"/>
              </w:rPr>
            </w:pPr>
          </w:p>
        </w:tc>
        <w:tc>
          <w:tcPr>
            <w:tcW w:w="5368" w:type="dxa"/>
            <w:tcBorders>
              <w:top w:val="nil"/>
              <w:left w:val="nil"/>
              <w:bottom w:val="single" w:sz="4" w:space="0" w:color="auto"/>
              <w:right w:val="single" w:sz="4" w:space="0" w:color="auto"/>
            </w:tcBorders>
            <w:shd w:val="clear" w:color="auto" w:fill="auto"/>
            <w:vAlign w:val="center"/>
            <w:hideMark/>
          </w:tcPr>
          <w:p w14:paraId="5D903C57" w14:textId="77777777" w:rsidR="00A63DDF" w:rsidRPr="002C721E" w:rsidRDefault="00A63DDF" w:rsidP="000E4C23">
            <w:pPr>
              <w:spacing w:after="0" w:line="276" w:lineRule="auto"/>
              <w:jc w:val="both"/>
              <w:rPr>
                <w:rFonts w:cstheme="minorHAnsi"/>
                <w:lang w:val="pt"/>
              </w:rPr>
            </w:pPr>
            <w:r w:rsidRPr="002C721E">
              <w:rPr>
                <w:rFonts w:cstheme="minorHAnsi"/>
                <w:lang w:val="pt"/>
              </w:rPr>
              <w:t xml:space="preserve">Fora de Brasília/Rio de Janeiro: Próximo voo disponível </w:t>
            </w:r>
          </w:p>
          <w:p w14:paraId="0167C3E7" w14:textId="77777777" w:rsidR="00A63DDF" w:rsidRPr="002C721E" w:rsidRDefault="00A63DDF" w:rsidP="000E4C23">
            <w:pPr>
              <w:spacing w:after="0" w:line="276" w:lineRule="auto"/>
              <w:jc w:val="both"/>
              <w:rPr>
                <w:rFonts w:cstheme="minorHAnsi"/>
              </w:rPr>
            </w:pPr>
            <w:r w:rsidRPr="002C721E">
              <w:rPr>
                <w:rFonts w:cstheme="minorHAnsi"/>
                <w:lang w:val="pt"/>
              </w:rPr>
              <w:t>Sujeito à disponibilidade disponível do Engenheiro Regional da EAF e ligação &lt;12:01</w:t>
            </w:r>
          </w:p>
        </w:tc>
      </w:tr>
      <w:tr w:rsidR="00A63DDF" w:rsidRPr="008209A5" w14:paraId="415E07C0" w14:textId="77777777" w:rsidTr="00A63DDF">
        <w:trPr>
          <w:trHeight w:val="5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5E96389" w14:textId="77777777" w:rsidR="00A63DDF" w:rsidRPr="008209A5" w:rsidRDefault="00A63DDF" w:rsidP="000E4C23">
            <w:pPr>
              <w:spacing w:after="0" w:line="276" w:lineRule="auto"/>
              <w:jc w:val="both"/>
              <w:rPr>
                <w:rFonts w:cstheme="minorHAnsi"/>
              </w:rPr>
            </w:pPr>
            <w:r w:rsidRPr="008209A5">
              <w:rPr>
                <w:rFonts w:cstheme="minorHAnsi"/>
                <w:lang w:val="pt"/>
              </w:rPr>
              <w:t>4</w:t>
            </w:r>
          </w:p>
        </w:tc>
        <w:tc>
          <w:tcPr>
            <w:tcW w:w="2716" w:type="dxa"/>
            <w:tcBorders>
              <w:top w:val="nil"/>
              <w:left w:val="nil"/>
              <w:bottom w:val="single" w:sz="4" w:space="0" w:color="auto"/>
              <w:right w:val="single" w:sz="4" w:space="0" w:color="auto"/>
            </w:tcBorders>
            <w:shd w:val="clear" w:color="auto" w:fill="auto"/>
            <w:vAlign w:val="center"/>
            <w:hideMark/>
          </w:tcPr>
          <w:p w14:paraId="559C4BAE" w14:textId="77777777" w:rsidR="00A63DDF" w:rsidRPr="008209A5" w:rsidRDefault="00A63DDF" w:rsidP="000E4C23">
            <w:pPr>
              <w:spacing w:after="0" w:line="276" w:lineRule="auto"/>
              <w:jc w:val="both"/>
              <w:rPr>
                <w:rFonts w:cstheme="minorHAnsi"/>
              </w:rPr>
            </w:pPr>
            <w:r w:rsidRPr="008209A5">
              <w:rPr>
                <w:rFonts w:cstheme="minorHAnsi"/>
                <w:lang w:val="pt"/>
              </w:rPr>
              <w:t xml:space="preserve">Engenheiro de </w:t>
            </w:r>
            <w:proofErr w:type="gramStart"/>
            <w:r w:rsidRPr="008209A5">
              <w:rPr>
                <w:rFonts w:cstheme="minorHAnsi"/>
                <w:lang w:val="pt"/>
              </w:rPr>
              <w:t>Standby</w:t>
            </w:r>
            <w:proofErr w:type="gramEnd"/>
          </w:p>
        </w:tc>
        <w:tc>
          <w:tcPr>
            <w:tcW w:w="5368" w:type="dxa"/>
            <w:tcBorders>
              <w:top w:val="nil"/>
              <w:left w:val="nil"/>
              <w:bottom w:val="single" w:sz="4" w:space="0" w:color="auto"/>
              <w:right w:val="single" w:sz="4" w:space="0" w:color="auto"/>
            </w:tcBorders>
            <w:shd w:val="clear" w:color="auto" w:fill="auto"/>
            <w:vAlign w:val="center"/>
            <w:hideMark/>
          </w:tcPr>
          <w:p w14:paraId="681022AF" w14:textId="77777777" w:rsidR="00A63DDF" w:rsidRPr="002C721E" w:rsidRDefault="00A63DDF" w:rsidP="000E4C23">
            <w:pPr>
              <w:spacing w:after="0" w:line="276" w:lineRule="auto"/>
              <w:jc w:val="both"/>
              <w:rPr>
                <w:rFonts w:cstheme="minorHAnsi"/>
                <w:lang w:val="pt"/>
              </w:rPr>
            </w:pPr>
            <w:r w:rsidRPr="002C721E">
              <w:rPr>
                <w:rFonts w:cstheme="minorHAnsi"/>
                <w:lang w:val="pt"/>
              </w:rPr>
              <w:t xml:space="preserve">2x Engenheiros de Infraestrutura de Rede </w:t>
            </w:r>
          </w:p>
          <w:p w14:paraId="4E0F708F" w14:textId="77777777" w:rsidR="00A63DDF" w:rsidRPr="002C721E" w:rsidRDefault="00A63DDF" w:rsidP="000E4C23">
            <w:pPr>
              <w:spacing w:after="0" w:line="276" w:lineRule="auto"/>
              <w:jc w:val="both"/>
              <w:rPr>
                <w:rFonts w:cstheme="minorHAnsi"/>
              </w:rPr>
            </w:pPr>
            <w:r w:rsidRPr="002C721E">
              <w:rPr>
                <w:rFonts w:cstheme="minorHAnsi"/>
                <w:lang w:val="pt"/>
              </w:rPr>
              <w:t>1x Engenheiro OSS</w:t>
            </w:r>
          </w:p>
        </w:tc>
      </w:tr>
      <w:tr w:rsidR="00A63DDF" w:rsidRPr="008209A5" w14:paraId="55B45E15" w14:textId="77777777" w:rsidTr="00A63DDF">
        <w:trPr>
          <w:trHeight w:val="5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F5C1682" w14:textId="77777777" w:rsidR="00A63DDF" w:rsidRPr="008209A5" w:rsidRDefault="00A63DDF" w:rsidP="000E4C23">
            <w:pPr>
              <w:spacing w:after="0" w:line="276" w:lineRule="auto"/>
              <w:jc w:val="both"/>
              <w:rPr>
                <w:rFonts w:cstheme="minorHAnsi"/>
              </w:rPr>
            </w:pPr>
            <w:r w:rsidRPr="008209A5">
              <w:rPr>
                <w:rFonts w:cstheme="minorHAnsi"/>
                <w:lang w:val="pt"/>
              </w:rPr>
              <w:t>5</w:t>
            </w:r>
          </w:p>
        </w:tc>
        <w:tc>
          <w:tcPr>
            <w:tcW w:w="2716" w:type="dxa"/>
            <w:tcBorders>
              <w:top w:val="nil"/>
              <w:left w:val="nil"/>
              <w:bottom w:val="single" w:sz="4" w:space="0" w:color="auto"/>
              <w:right w:val="single" w:sz="4" w:space="0" w:color="auto"/>
            </w:tcBorders>
            <w:shd w:val="clear" w:color="auto" w:fill="auto"/>
            <w:vAlign w:val="center"/>
            <w:hideMark/>
          </w:tcPr>
          <w:p w14:paraId="1AD85730" w14:textId="77777777" w:rsidR="00A63DDF" w:rsidRPr="008209A5" w:rsidRDefault="00A63DDF" w:rsidP="000E4C23">
            <w:pPr>
              <w:spacing w:after="0" w:line="276" w:lineRule="auto"/>
              <w:jc w:val="both"/>
              <w:rPr>
                <w:rFonts w:cstheme="minorHAnsi"/>
              </w:rPr>
            </w:pPr>
            <w:r w:rsidRPr="008209A5">
              <w:rPr>
                <w:rFonts w:cstheme="minorHAnsi"/>
                <w:lang w:val="pt"/>
              </w:rPr>
              <w:t>Substituição defeituosa</w:t>
            </w:r>
          </w:p>
        </w:tc>
        <w:tc>
          <w:tcPr>
            <w:tcW w:w="5368" w:type="dxa"/>
            <w:tcBorders>
              <w:top w:val="nil"/>
              <w:left w:val="nil"/>
              <w:bottom w:val="single" w:sz="4" w:space="0" w:color="auto"/>
              <w:right w:val="single" w:sz="4" w:space="0" w:color="auto"/>
            </w:tcBorders>
            <w:shd w:val="clear" w:color="auto" w:fill="auto"/>
            <w:vAlign w:val="center"/>
            <w:hideMark/>
          </w:tcPr>
          <w:p w14:paraId="78959DBB" w14:textId="77777777" w:rsidR="00A63DDF" w:rsidRPr="002C721E" w:rsidRDefault="00A63DDF" w:rsidP="000E4C23">
            <w:pPr>
              <w:spacing w:after="0" w:line="276" w:lineRule="auto"/>
              <w:jc w:val="both"/>
              <w:rPr>
                <w:rFonts w:cstheme="minorHAnsi"/>
                <w:lang w:val="pt"/>
              </w:rPr>
            </w:pPr>
            <w:r w:rsidRPr="002C721E">
              <w:rPr>
                <w:rFonts w:cstheme="minorHAnsi"/>
                <w:lang w:val="pt"/>
              </w:rPr>
              <w:t>4 horas Brasília/Rio de Janeiro</w:t>
            </w:r>
          </w:p>
          <w:p w14:paraId="1ED11236" w14:textId="77777777" w:rsidR="00A63DDF" w:rsidRPr="002C721E" w:rsidRDefault="00A63DDF" w:rsidP="000E4C23">
            <w:pPr>
              <w:spacing w:after="0" w:line="276" w:lineRule="auto"/>
              <w:jc w:val="both"/>
              <w:rPr>
                <w:rFonts w:cstheme="minorHAnsi"/>
              </w:rPr>
            </w:pPr>
            <w:r w:rsidRPr="002C721E">
              <w:rPr>
                <w:rFonts w:cstheme="minorHAnsi"/>
                <w:lang w:val="pt"/>
              </w:rPr>
              <w:t>Próximo voo possível fora de Brasília/Rio de Janeiro</w:t>
            </w:r>
          </w:p>
        </w:tc>
      </w:tr>
      <w:bookmarkEnd w:id="755"/>
    </w:tbl>
    <w:p w14:paraId="290F938A" w14:textId="77777777" w:rsidR="006A07D7" w:rsidRPr="008209A5" w:rsidRDefault="006A07D7" w:rsidP="000E4C23">
      <w:pPr>
        <w:spacing w:line="276" w:lineRule="auto"/>
        <w:ind w:left="142"/>
        <w:jc w:val="both"/>
        <w:rPr>
          <w:rFonts w:cstheme="minorHAnsi"/>
        </w:rPr>
      </w:pPr>
    </w:p>
    <w:bookmarkEnd w:id="756"/>
    <w:p w14:paraId="40B27979" w14:textId="77777777" w:rsidR="006A07D7" w:rsidRPr="008209A5" w:rsidRDefault="006A07D7" w:rsidP="000E4C23">
      <w:pPr>
        <w:pStyle w:val="PargrafodaLista"/>
        <w:spacing w:before="120" w:after="120" w:line="276" w:lineRule="auto"/>
        <w:jc w:val="both"/>
        <w:rPr>
          <w:rFonts w:cstheme="minorHAnsi"/>
        </w:rPr>
      </w:pPr>
    </w:p>
    <w:p w14:paraId="19EAE7F5" w14:textId="10FF6CB9" w:rsidR="006A07D7" w:rsidRPr="008C2E0D" w:rsidRDefault="006A07D7"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58" w:name="_Toc153512293"/>
      <w:bookmarkStart w:id="759" w:name="_Toc158145272"/>
      <w:bookmarkStart w:id="760" w:name="_Toc158788698"/>
      <w:r w:rsidRPr="008C2E0D">
        <w:rPr>
          <w:rFonts w:asciiTheme="minorHAnsi" w:hAnsiTheme="minorHAnsi" w:cstheme="minorHAnsi"/>
          <w:b w:val="0"/>
          <w:bCs/>
          <w:color w:val="auto"/>
          <w:sz w:val="22"/>
          <w:szCs w:val="22"/>
          <w:lang w:val="pt"/>
        </w:rPr>
        <w:lastRenderedPageBreak/>
        <w:t>O proponente deve ter experiência comprovada como prestador de serviços no fornecimento de soluções de tecnologia avançada.</w:t>
      </w:r>
      <w:bookmarkEnd w:id="758"/>
      <w:bookmarkEnd w:id="759"/>
      <w:bookmarkEnd w:id="760"/>
    </w:p>
    <w:p w14:paraId="041B0852" w14:textId="77777777" w:rsidR="00B17BAA" w:rsidRPr="008C2E0D" w:rsidRDefault="001A5D16"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61" w:name="_Toc153512294"/>
      <w:bookmarkStart w:id="762" w:name="_Toc158145273"/>
      <w:bookmarkStart w:id="763" w:name="_Toc158788699"/>
      <w:r w:rsidRPr="008C2E0D">
        <w:rPr>
          <w:rFonts w:asciiTheme="minorHAnsi" w:hAnsiTheme="minorHAnsi" w:cstheme="minorHAnsi"/>
          <w:b w:val="0"/>
          <w:bCs/>
          <w:color w:val="auto"/>
          <w:sz w:val="22"/>
          <w:szCs w:val="22"/>
          <w:lang w:val="pt"/>
        </w:rPr>
        <w:t xml:space="preserve">A proponente deverá descrever as opções de SLA para garantia e suporte e os respectivos </w:t>
      </w:r>
      <w:proofErr w:type="spellStart"/>
      <w:r w:rsidRPr="008C2E0D">
        <w:rPr>
          <w:rFonts w:asciiTheme="minorHAnsi" w:hAnsiTheme="minorHAnsi" w:cstheme="minorHAnsi"/>
          <w:b w:val="0"/>
          <w:bCs/>
          <w:color w:val="auto"/>
          <w:sz w:val="22"/>
          <w:szCs w:val="22"/>
          <w:lang w:val="pt"/>
        </w:rPr>
        <w:t>SoW</w:t>
      </w:r>
      <w:proofErr w:type="spellEnd"/>
      <w:r w:rsidRPr="008C2E0D">
        <w:rPr>
          <w:rFonts w:asciiTheme="minorHAnsi" w:hAnsiTheme="minorHAnsi" w:cstheme="minorHAnsi"/>
          <w:b w:val="0"/>
          <w:bCs/>
          <w:color w:val="auto"/>
          <w:sz w:val="22"/>
          <w:szCs w:val="22"/>
          <w:lang w:val="pt"/>
        </w:rPr>
        <w:t xml:space="preserve">, considerando os níveis de atuação do suporte, tempo de atendimento, reação e </w:t>
      </w:r>
      <w:proofErr w:type="spellStart"/>
      <w:r w:rsidRPr="008C2E0D">
        <w:rPr>
          <w:rFonts w:asciiTheme="minorHAnsi" w:hAnsiTheme="minorHAnsi" w:cstheme="minorHAnsi"/>
          <w:b w:val="0"/>
          <w:bCs/>
          <w:color w:val="auto"/>
          <w:sz w:val="22"/>
          <w:szCs w:val="22"/>
          <w:lang w:val="pt"/>
        </w:rPr>
        <w:t>seccionalização</w:t>
      </w:r>
      <w:proofErr w:type="spellEnd"/>
      <w:r w:rsidRPr="008C2E0D">
        <w:rPr>
          <w:rFonts w:asciiTheme="minorHAnsi" w:hAnsiTheme="minorHAnsi" w:cstheme="minorHAnsi"/>
          <w:b w:val="0"/>
          <w:bCs/>
          <w:color w:val="auto"/>
          <w:sz w:val="22"/>
          <w:szCs w:val="22"/>
          <w:lang w:val="pt"/>
        </w:rPr>
        <w:t xml:space="preserve">, e os níveis de criticidade de eventos considerados em seu </w:t>
      </w:r>
      <w:proofErr w:type="gramStart"/>
      <w:r w:rsidRPr="008C2E0D">
        <w:rPr>
          <w:rFonts w:asciiTheme="minorHAnsi" w:hAnsiTheme="minorHAnsi" w:cstheme="minorHAnsi"/>
          <w:b w:val="0"/>
          <w:bCs/>
          <w:color w:val="auto"/>
          <w:sz w:val="22"/>
          <w:szCs w:val="22"/>
          <w:lang w:val="pt"/>
        </w:rPr>
        <w:t>SLA, etc.</w:t>
      </w:r>
      <w:bookmarkEnd w:id="761"/>
      <w:bookmarkEnd w:id="762"/>
      <w:bookmarkEnd w:id="763"/>
      <w:proofErr w:type="gramEnd"/>
      <w:r w:rsidRPr="008C2E0D">
        <w:rPr>
          <w:rFonts w:asciiTheme="minorHAnsi" w:hAnsiTheme="minorHAnsi" w:cstheme="minorHAnsi"/>
          <w:b w:val="0"/>
          <w:bCs/>
          <w:color w:val="auto"/>
          <w:sz w:val="22"/>
          <w:szCs w:val="22"/>
          <w:lang w:val="pt"/>
        </w:rPr>
        <w:t xml:space="preserve"> </w:t>
      </w:r>
    </w:p>
    <w:p w14:paraId="21BADD45" w14:textId="77777777" w:rsidR="00B17BAA" w:rsidRPr="008C2E0D" w:rsidRDefault="001A5D16"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64" w:name="_Toc153512295"/>
      <w:bookmarkStart w:id="765" w:name="_Toc158145274"/>
      <w:bookmarkStart w:id="766" w:name="_Toc158788700"/>
      <w:r w:rsidRPr="008C2E0D">
        <w:rPr>
          <w:rFonts w:asciiTheme="minorHAnsi" w:hAnsiTheme="minorHAnsi" w:cstheme="minorHAnsi"/>
          <w:b w:val="0"/>
          <w:bCs/>
          <w:color w:val="auto"/>
          <w:sz w:val="22"/>
          <w:szCs w:val="22"/>
          <w:lang w:val="pt"/>
        </w:rPr>
        <w:t>Além disso deverá ser descrita a estrutura de suporte disponibilizada no projeto, envolvendo os diversos níveis.</w:t>
      </w:r>
      <w:bookmarkEnd w:id="764"/>
      <w:bookmarkEnd w:id="765"/>
      <w:bookmarkEnd w:id="766"/>
    </w:p>
    <w:p w14:paraId="4032E373" w14:textId="77777777" w:rsidR="00B17BAA" w:rsidRPr="008C2E0D" w:rsidRDefault="001A5D16"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67" w:name="_Toc153512296"/>
      <w:bookmarkStart w:id="768" w:name="_Toc158145275"/>
      <w:bookmarkStart w:id="769" w:name="_Toc158788701"/>
      <w:r w:rsidRPr="008C2E0D">
        <w:rPr>
          <w:rFonts w:asciiTheme="minorHAnsi" w:hAnsiTheme="minorHAnsi" w:cstheme="minorHAnsi"/>
          <w:b w:val="0"/>
          <w:bCs/>
          <w:color w:val="auto"/>
          <w:sz w:val="22"/>
          <w:szCs w:val="22"/>
          <w:lang w:val="pt"/>
        </w:rPr>
        <w:t xml:space="preserve">A estrutura de suporte e pós-venda, deverá ser capaz de atender em todos os níveis em </w:t>
      </w:r>
      <w:proofErr w:type="gramStart"/>
      <w:r w:rsidRPr="008C2E0D">
        <w:rPr>
          <w:rFonts w:asciiTheme="minorHAnsi" w:hAnsiTheme="minorHAnsi" w:cstheme="minorHAnsi"/>
          <w:b w:val="0"/>
          <w:bCs/>
          <w:color w:val="auto"/>
          <w:sz w:val="22"/>
          <w:szCs w:val="22"/>
          <w:lang w:val="pt"/>
        </w:rPr>
        <w:t>Português</w:t>
      </w:r>
      <w:proofErr w:type="gramEnd"/>
      <w:r w:rsidRPr="008C2E0D">
        <w:rPr>
          <w:rFonts w:asciiTheme="minorHAnsi" w:hAnsiTheme="minorHAnsi" w:cstheme="minorHAnsi"/>
          <w:b w:val="0"/>
          <w:bCs/>
          <w:color w:val="auto"/>
          <w:sz w:val="22"/>
          <w:szCs w:val="22"/>
          <w:lang w:val="pt"/>
        </w:rPr>
        <w:t>, por engenheiros nativos da língua, podendo estes terem suporte do corpo de engenharia estrangeiro.</w:t>
      </w:r>
      <w:bookmarkEnd w:id="767"/>
      <w:bookmarkEnd w:id="768"/>
      <w:bookmarkEnd w:id="769"/>
      <w:r w:rsidRPr="008C2E0D">
        <w:rPr>
          <w:rFonts w:asciiTheme="minorHAnsi" w:hAnsiTheme="minorHAnsi" w:cstheme="minorHAnsi"/>
          <w:b w:val="0"/>
          <w:bCs/>
          <w:color w:val="auto"/>
          <w:sz w:val="22"/>
          <w:szCs w:val="22"/>
          <w:lang w:val="pt"/>
        </w:rPr>
        <w:t xml:space="preserve"> </w:t>
      </w:r>
    </w:p>
    <w:p w14:paraId="342824B2" w14:textId="77777777" w:rsidR="00B17BAA" w:rsidRPr="008C2E0D" w:rsidRDefault="001A5D16"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70" w:name="_Toc153512297"/>
      <w:bookmarkStart w:id="771" w:name="_Toc158145276"/>
      <w:bookmarkStart w:id="772" w:name="_Toc158788702"/>
      <w:r w:rsidRPr="008C2E0D">
        <w:rPr>
          <w:rFonts w:asciiTheme="minorHAnsi" w:hAnsiTheme="minorHAnsi" w:cstheme="minorHAnsi"/>
          <w:b w:val="0"/>
          <w:bCs/>
          <w:color w:val="auto"/>
          <w:sz w:val="22"/>
          <w:szCs w:val="22"/>
          <w:lang w:val="pt"/>
        </w:rPr>
        <w:t xml:space="preserve">Deverão ser descritas as estruturas de atendimento 0800, a organização das equipes de atendimento e </w:t>
      </w:r>
      <w:proofErr w:type="spellStart"/>
      <w:r w:rsidRPr="008C2E0D">
        <w:rPr>
          <w:rFonts w:asciiTheme="minorHAnsi" w:hAnsiTheme="minorHAnsi" w:cstheme="minorHAnsi"/>
          <w:b w:val="0"/>
          <w:bCs/>
          <w:color w:val="auto"/>
          <w:sz w:val="22"/>
          <w:szCs w:val="22"/>
          <w:lang w:val="pt"/>
        </w:rPr>
        <w:t>call</w:t>
      </w:r>
      <w:proofErr w:type="spellEnd"/>
      <w:r w:rsidRPr="008C2E0D">
        <w:rPr>
          <w:rFonts w:asciiTheme="minorHAnsi" w:hAnsiTheme="minorHAnsi" w:cstheme="minorHAnsi"/>
          <w:b w:val="0"/>
          <w:bCs/>
          <w:color w:val="auto"/>
          <w:sz w:val="22"/>
          <w:szCs w:val="22"/>
          <w:lang w:val="pt"/>
        </w:rPr>
        <w:t xml:space="preserve"> center.</w:t>
      </w:r>
      <w:bookmarkEnd w:id="770"/>
      <w:bookmarkEnd w:id="771"/>
      <w:bookmarkEnd w:id="772"/>
    </w:p>
    <w:p w14:paraId="4B9884FE" w14:textId="77777777" w:rsidR="00B17BAA" w:rsidRPr="008C2E0D" w:rsidRDefault="001A5D16"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73" w:name="_Toc153512298"/>
      <w:bookmarkStart w:id="774" w:name="_Toc158145277"/>
      <w:bookmarkStart w:id="775" w:name="_Toc158788703"/>
      <w:r w:rsidRPr="008C2E0D">
        <w:rPr>
          <w:rFonts w:asciiTheme="minorHAnsi" w:hAnsiTheme="minorHAnsi" w:cstheme="minorHAnsi"/>
          <w:b w:val="0"/>
          <w:bCs/>
          <w:color w:val="auto"/>
          <w:sz w:val="22"/>
          <w:szCs w:val="22"/>
          <w:lang w:val="pt"/>
        </w:rPr>
        <w:t>Deverá ainda ofertar planos de atendimento sob demanda unitária de atendimento no suporte, com custos unitários por ticket de acionamento, descrevendo os respectivos serviços.</w:t>
      </w:r>
      <w:bookmarkEnd w:id="757"/>
      <w:bookmarkEnd w:id="773"/>
      <w:bookmarkEnd w:id="774"/>
      <w:bookmarkEnd w:id="775"/>
    </w:p>
    <w:p w14:paraId="337E32E9" w14:textId="77777777" w:rsidR="00B17BAA" w:rsidRPr="008C2E0D" w:rsidRDefault="006A07D7"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76" w:name="_Hlk128419604"/>
      <w:bookmarkStart w:id="777" w:name="_Toc153512299"/>
      <w:bookmarkStart w:id="778" w:name="_Toc158145278"/>
      <w:bookmarkStart w:id="779" w:name="_Toc158788704"/>
      <w:r w:rsidRPr="008C2E0D">
        <w:rPr>
          <w:rFonts w:asciiTheme="minorHAnsi" w:hAnsiTheme="minorHAnsi" w:cstheme="minorHAnsi"/>
          <w:b w:val="0"/>
          <w:bCs/>
          <w:color w:val="auto"/>
          <w:sz w:val="22"/>
          <w:szCs w:val="22"/>
          <w:lang w:val="pt"/>
        </w:rPr>
        <w:t>O Proponente deverá ter experiências comprovadas na implementação e manutenção de redes GPON nos últimos três anos</w:t>
      </w:r>
      <w:r w:rsidR="00CA1D8A" w:rsidRPr="008C2E0D">
        <w:rPr>
          <w:rFonts w:asciiTheme="minorHAnsi" w:hAnsiTheme="minorHAnsi" w:cstheme="minorHAnsi"/>
          <w:b w:val="0"/>
          <w:bCs/>
          <w:color w:val="auto"/>
          <w:sz w:val="22"/>
          <w:szCs w:val="22"/>
          <w:lang w:val="pt"/>
        </w:rPr>
        <w:t xml:space="preserve"> no Brasil.</w:t>
      </w:r>
      <w:bookmarkEnd w:id="776"/>
      <w:bookmarkEnd w:id="777"/>
      <w:bookmarkEnd w:id="778"/>
      <w:bookmarkEnd w:id="779"/>
    </w:p>
    <w:p w14:paraId="6B3EB742" w14:textId="77777777" w:rsidR="00E7569D" w:rsidRPr="008C2E0D" w:rsidRDefault="006A07D7"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80" w:name="_Hlk128419621"/>
      <w:bookmarkStart w:id="781" w:name="_Toc153512300"/>
      <w:bookmarkStart w:id="782" w:name="_Toc158145279"/>
      <w:bookmarkStart w:id="783" w:name="_Toc158788705"/>
      <w:r w:rsidRPr="008C2E0D">
        <w:rPr>
          <w:rFonts w:asciiTheme="minorHAnsi" w:hAnsiTheme="minorHAnsi" w:cstheme="minorHAnsi"/>
          <w:b w:val="0"/>
          <w:bCs/>
          <w:color w:val="auto"/>
          <w:sz w:val="22"/>
          <w:szCs w:val="22"/>
          <w:lang w:val="pt"/>
        </w:rPr>
        <w:t>O Proponente deve ser capaz de demonstrar alta disponibilidade de peças de reposição para substituição de quaisquer unidades defeituosas e disposto a ser auditado.</w:t>
      </w:r>
      <w:bookmarkEnd w:id="780"/>
      <w:bookmarkEnd w:id="781"/>
      <w:bookmarkEnd w:id="782"/>
      <w:bookmarkEnd w:id="783"/>
    </w:p>
    <w:p w14:paraId="1FF4A543" w14:textId="77777777" w:rsidR="00E7569D" w:rsidRPr="008C2E0D" w:rsidRDefault="006A07D7"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84" w:name="_Hlk128419629"/>
      <w:bookmarkStart w:id="785" w:name="_Toc153512301"/>
      <w:bookmarkStart w:id="786" w:name="_Toc158145280"/>
      <w:bookmarkStart w:id="787" w:name="_Toc158788706"/>
      <w:r w:rsidRPr="008C2E0D">
        <w:rPr>
          <w:rFonts w:asciiTheme="minorHAnsi" w:hAnsiTheme="minorHAnsi" w:cstheme="minorHAnsi"/>
          <w:b w:val="0"/>
          <w:bCs/>
          <w:color w:val="auto"/>
          <w:sz w:val="22"/>
          <w:szCs w:val="22"/>
          <w:lang w:val="pt"/>
        </w:rPr>
        <w:t>O Proponente deve ter estabelecido a gestão do serviço ao cliente, como a gestão de problemas e o procedimento de escalonamento padrão, incluindo o suporte de assistência técnica e a prestação de serviços de linha direta.</w:t>
      </w:r>
      <w:bookmarkEnd w:id="784"/>
      <w:bookmarkEnd w:id="785"/>
      <w:bookmarkEnd w:id="786"/>
      <w:bookmarkEnd w:id="787"/>
    </w:p>
    <w:p w14:paraId="14BD3666" w14:textId="77777777" w:rsidR="00E7569D" w:rsidRPr="008C2E0D" w:rsidRDefault="006A07D7"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88" w:name="_Hlk128419635"/>
      <w:bookmarkStart w:id="789" w:name="_Toc153512302"/>
      <w:bookmarkStart w:id="790" w:name="_Toc158145281"/>
      <w:bookmarkStart w:id="791" w:name="_Toc158788707"/>
      <w:r w:rsidRPr="008C2E0D">
        <w:rPr>
          <w:rFonts w:asciiTheme="minorHAnsi" w:hAnsiTheme="minorHAnsi" w:cstheme="minorHAnsi"/>
          <w:b w:val="0"/>
          <w:bCs/>
          <w:color w:val="auto"/>
          <w:sz w:val="22"/>
          <w:szCs w:val="22"/>
          <w:lang w:val="pt"/>
        </w:rPr>
        <w:t>O Proponente deve garantir a disponibilidade do serviço e melhorar a substituição defeituosa do dispositivo. O proponente deve propor a implementação do Sistema de Gestão de Peças de Reposição (SPMS) para o Contratante.</w:t>
      </w:r>
      <w:bookmarkEnd w:id="788"/>
      <w:bookmarkEnd w:id="789"/>
      <w:bookmarkEnd w:id="790"/>
      <w:bookmarkEnd w:id="791"/>
    </w:p>
    <w:p w14:paraId="54A0D79A" w14:textId="77777777" w:rsidR="00E7569D" w:rsidRPr="008C2E0D" w:rsidRDefault="006A07D7"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92" w:name="_Hlk128419645"/>
      <w:bookmarkStart w:id="793" w:name="_Toc153512303"/>
      <w:bookmarkStart w:id="794" w:name="_Toc158145282"/>
      <w:bookmarkStart w:id="795" w:name="_Toc158788708"/>
      <w:r w:rsidRPr="008C2E0D">
        <w:rPr>
          <w:rFonts w:asciiTheme="minorHAnsi" w:hAnsiTheme="minorHAnsi" w:cstheme="minorHAnsi"/>
          <w:b w:val="0"/>
          <w:bCs/>
          <w:color w:val="auto"/>
          <w:sz w:val="22"/>
          <w:szCs w:val="22"/>
          <w:lang w:val="pt"/>
        </w:rPr>
        <w:t>O Proponente prestará serviços por 24 horas e 7 dias (24x7), exceto para a revisão do relatório e o relatório de consultoria deve ser durante o horário normal de expediente (de segunda a sexta-feira, das 9h00 às 17h00, horário local).</w:t>
      </w:r>
      <w:bookmarkEnd w:id="792"/>
      <w:bookmarkEnd w:id="793"/>
      <w:bookmarkEnd w:id="794"/>
      <w:bookmarkEnd w:id="795"/>
    </w:p>
    <w:p w14:paraId="5656835F" w14:textId="77777777" w:rsidR="00E7569D" w:rsidRPr="008C2E0D" w:rsidRDefault="006A07D7"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796" w:name="_Toc153512304"/>
      <w:bookmarkStart w:id="797" w:name="_Toc158145283"/>
      <w:bookmarkStart w:id="798" w:name="_Toc158788709"/>
      <w:bookmarkStart w:id="799" w:name="_Hlk128419653"/>
      <w:r w:rsidRPr="008C2E0D">
        <w:rPr>
          <w:rFonts w:asciiTheme="minorHAnsi" w:hAnsiTheme="minorHAnsi" w:cstheme="minorHAnsi"/>
          <w:b w:val="0"/>
          <w:bCs/>
          <w:color w:val="auto"/>
          <w:sz w:val="22"/>
          <w:szCs w:val="22"/>
          <w:lang w:val="pt"/>
        </w:rPr>
        <w:lastRenderedPageBreak/>
        <w:t>O Proponente deve fornecer informações detalhadas sobre a estrutura da organização do projeto com informações de conhecimento e experiência de cada pessoa que será atribuída a este Projeto.</w:t>
      </w:r>
      <w:bookmarkEnd w:id="796"/>
      <w:bookmarkEnd w:id="797"/>
      <w:bookmarkEnd w:id="798"/>
    </w:p>
    <w:p w14:paraId="1906745F" w14:textId="77777777" w:rsidR="00E7569D" w:rsidRPr="008C2E0D" w:rsidRDefault="00200D43"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800" w:name="_Toc153512305"/>
      <w:bookmarkStart w:id="801" w:name="_Toc158145284"/>
      <w:bookmarkStart w:id="802" w:name="_Toc158788710"/>
      <w:r w:rsidRPr="008C2E0D">
        <w:rPr>
          <w:rFonts w:asciiTheme="minorHAnsi" w:hAnsiTheme="minorHAnsi" w:cstheme="minorHAnsi"/>
          <w:b w:val="0"/>
          <w:bCs/>
          <w:color w:val="auto"/>
          <w:sz w:val="22"/>
          <w:szCs w:val="22"/>
          <w:lang w:val="pt"/>
        </w:rPr>
        <w:t xml:space="preserve">A proponente deverá descrever as opções de SLA para garantia e suporte e os respectivos </w:t>
      </w:r>
      <w:proofErr w:type="spellStart"/>
      <w:r w:rsidRPr="008C2E0D">
        <w:rPr>
          <w:rFonts w:asciiTheme="minorHAnsi" w:hAnsiTheme="minorHAnsi" w:cstheme="minorHAnsi"/>
          <w:b w:val="0"/>
          <w:bCs/>
          <w:color w:val="auto"/>
          <w:sz w:val="22"/>
          <w:szCs w:val="22"/>
          <w:lang w:val="pt"/>
        </w:rPr>
        <w:t>SoW</w:t>
      </w:r>
      <w:proofErr w:type="spellEnd"/>
      <w:r w:rsidRPr="008C2E0D">
        <w:rPr>
          <w:rFonts w:asciiTheme="minorHAnsi" w:hAnsiTheme="minorHAnsi" w:cstheme="minorHAnsi"/>
          <w:b w:val="0"/>
          <w:bCs/>
          <w:color w:val="auto"/>
          <w:sz w:val="22"/>
          <w:szCs w:val="22"/>
          <w:lang w:val="pt"/>
        </w:rPr>
        <w:t xml:space="preserve">, considerando os níveis de atuação do suporte, tempo de atendimento, reação e </w:t>
      </w:r>
      <w:proofErr w:type="spellStart"/>
      <w:r w:rsidRPr="008C2E0D">
        <w:rPr>
          <w:rFonts w:asciiTheme="minorHAnsi" w:hAnsiTheme="minorHAnsi" w:cstheme="minorHAnsi"/>
          <w:b w:val="0"/>
          <w:bCs/>
          <w:color w:val="auto"/>
          <w:sz w:val="22"/>
          <w:szCs w:val="22"/>
          <w:lang w:val="pt"/>
        </w:rPr>
        <w:t>seccionalização</w:t>
      </w:r>
      <w:proofErr w:type="spellEnd"/>
      <w:r w:rsidRPr="008C2E0D">
        <w:rPr>
          <w:rFonts w:asciiTheme="minorHAnsi" w:hAnsiTheme="minorHAnsi" w:cstheme="minorHAnsi"/>
          <w:b w:val="0"/>
          <w:bCs/>
          <w:color w:val="auto"/>
          <w:sz w:val="22"/>
          <w:szCs w:val="22"/>
          <w:lang w:val="pt"/>
        </w:rPr>
        <w:t xml:space="preserve">, e os níveis de criticidade de eventos considerados em seu </w:t>
      </w:r>
      <w:proofErr w:type="gramStart"/>
      <w:r w:rsidRPr="008C2E0D">
        <w:rPr>
          <w:rFonts w:asciiTheme="minorHAnsi" w:hAnsiTheme="minorHAnsi" w:cstheme="minorHAnsi"/>
          <w:b w:val="0"/>
          <w:bCs/>
          <w:color w:val="auto"/>
          <w:sz w:val="22"/>
          <w:szCs w:val="22"/>
          <w:lang w:val="pt"/>
        </w:rPr>
        <w:t>SLA, etc.</w:t>
      </w:r>
      <w:bookmarkEnd w:id="800"/>
      <w:bookmarkEnd w:id="801"/>
      <w:bookmarkEnd w:id="802"/>
      <w:proofErr w:type="gramEnd"/>
      <w:r w:rsidRPr="008C2E0D">
        <w:rPr>
          <w:rFonts w:asciiTheme="minorHAnsi" w:hAnsiTheme="minorHAnsi" w:cstheme="minorHAnsi"/>
          <w:b w:val="0"/>
          <w:bCs/>
          <w:color w:val="auto"/>
          <w:sz w:val="22"/>
          <w:szCs w:val="22"/>
          <w:lang w:val="pt"/>
        </w:rPr>
        <w:t xml:space="preserve"> </w:t>
      </w:r>
    </w:p>
    <w:p w14:paraId="199906C3" w14:textId="77777777" w:rsidR="00E7569D" w:rsidRPr="008C2E0D" w:rsidRDefault="00200D43"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803" w:name="_Toc153512306"/>
      <w:bookmarkStart w:id="804" w:name="_Toc158145285"/>
      <w:bookmarkStart w:id="805" w:name="_Toc158788711"/>
      <w:r w:rsidRPr="008C2E0D">
        <w:rPr>
          <w:rFonts w:asciiTheme="minorHAnsi" w:hAnsiTheme="minorHAnsi" w:cstheme="minorHAnsi"/>
          <w:b w:val="0"/>
          <w:bCs/>
          <w:color w:val="auto"/>
          <w:sz w:val="22"/>
          <w:szCs w:val="22"/>
          <w:lang w:val="pt"/>
        </w:rPr>
        <w:t>Além disso deverá ser descrita a estrutura de suporte disponibilizada no projeto, envolvendo os diversos níveis.</w:t>
      </w:r>
      <w:bookmarkEnd w:id="803"/>
      <w:bookmarkEnd w:id="804"/>
      <w:bookmarkEnd w:id="805"/>
    </w:p>
    <w:p w14:paraId="7A14DF49" w14:textId="77777777" w:rsidR="00E7569D" w:rsidRPr="008C2E0D" w:rsidRDefault="00200D43"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806" w:name="_Toc153512307"/>
      <w:bookmarkStart w:id="807" w:name="_Toc158145286"/>
      <w:bookmarkStart w:id="808" w:name="_Toc158788712"/>
      <w:r w:rsidRPr="008C2E0D">
        <w:rPr>
          <w:rFonts w:asciiTheme="minorHAnsi" w:hAnsiTheme="minorHAnsi" w:cstheme="minorHAnsi"/>
          <w:b w:val="0"/>
          <w:bCs/>
          <w:color w:val="auto"/>
          <w:sz w:val="22"/>
          <w:szCs w:val="22"/>
          <w:lang w:val="pt"/>
        </w:rPr>
        <w:t xml:space="preserve">A estrutura de suporte e pós-venda, deverá ser capaz de atender em todos os níveis em </w:t>
      </w:r>
      <w:proofErr w:type="gramStart"/>
      <w:r w:rsidRPr="008C2E0D">
        <w:rPr>
          <w:rFonts w:asciiTheme="minorHAnsi" w:hAnsiTheme="minorHAnsi" w:cstheme="minorHAnsi"/>
          <w:b w:val="0"/>
          <w:bCs/>
          <w:color w:val="auto"/>
          <w:sz w:val="22"/>
          <w:szCs w:val="22"/>
          <w:lang w:val="pt"/>
        </w:rPr>
        <w:t>Português</w:t>
      </w:r>
      <w:proofErr w:type="gramEnd"/>
      <w:r w:rsidRPr="008C2E0D">
        <w:rPr>
          <w:rFonts w:asciiTheme="minorHAnsi" w:hAnsiTheme="minorHAnsi" w:cstheme="minorHAnsi"/>
          <w:b w:val="0"/>
          <w:bCs/>
          <w:color w:val="auto"/>
          <w:sz w:val="22"/>
          <w:szCs w:val="22"/>
          <w:lang w:val="pt"/>
        </w:rPr>
        <w:t>, por engenheiros nativos da língua, podendo estes terem suporte do corpo de engenharia estrangeiro.</w:t>
      </w:r>
      <w:bookmarkEnd w:id="806"/>
      <w:bookmarkEnd w:id="807"/>
      <w:bookmarkEnd w:id="808"/>
      <w:r w:rsidRPr="008C2E0D">
        <w:rPr>
          <w:rFonts w:asciiTheme="minorHAnsi" w:hAnsiTheme="minorHAnsi" w:cstheme="minorHAnsi"/>
          <w:b w:val="0"/>
          <w:bCs/>
          <w:color w:val="auto"/>
          <w:sz w:val="22"/>
          <w:szCs w:val="22"/>
          <w:lang w:val="pt"/>
        </w:rPr>
        <w:t xml:space="preserve"> </w:t>
      </w:r>
    </w:p>
    <w:p w14:paraId="05905501" w14:textId="77777777" w:rsidR="00E7569D" w:rsidRPr="008C2E0D" w:rsidRDefault="00200D43"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809" w:name="_Toc153512308"/>
      <w:bookmarkStart w:id="810" w:name="_Toc158145287"/>
      <w:bookmarkStart w:id="811" w:name="_Toc158788713"/>
      <w:r w:rsidRPr="008C2E0D">
        <w:rPr>
          <w:rFonts w:asciiTheme="minorHAnsi" w:hAnsiTheme="minorHAnsi" w:cstheme="minorHAnsi"/>
          <w:b w:val="0"/>
          <w:bCs/>
          <w:color w:val="auto"/>
          <w:sz w:val="22"/>
          <w:szCs w:val="22"/>
          <w:lang w:val="pt"/>
        </w:rPr>
        <w:t xml:space="preserve">Deverão ser descritas as estruturas de atendimento 0800, a organização das equipes de atendimento e </w:t>
      </w:r>
      <w:proofErr w:type="spellStart"/>
      <w:r w:rsidRPr="008C2E0D">
        <w:rPr>
          <w:rFonts w:asciiTheme="minorHAnsi" w:hAnsiTheme="minorHAnsi" w:cstheme="minorHAnsi"/>
          <w:b w:val="0"/>
          <w:bCs/>
          <w:color w:val="auto"/>
          <w:sz w:val="22"/>
          <w:szCs w:val="22"/>
          <w:lang w:val="pt"/>
        </w:rPr>
        <w:t>call</w:t>
      </w:r>
      <w:proofErr w:type="spellEnd"/>
      <w:r w:rsidRPr="008C2E0D">
        <w:rPr>
          <w:rFonts w:asciiTheme="minorHAnsi" w:hAnsiTheme="minorHAnsi" w:cstheme="minorHAnsi"/>
          <w:b w:val="0"/>
          <w:bCs/>
          <w:color w:val="auto"/>
          <w:sz w:val="22"/>
          <w:szCs w:val="22"/>
          <w:lang w:val="pt"/>
        </w:rPr>
        <w:t xml:space="preserve"> center.</w:t>
      </w:r>
      <w:bookmarkEnd w:id="809"/>
      <w:bookmarkEnd w:id="810"/>
      <w:bookmarkEnd w:id="811"/>
    </w:p>
    <w:p w14:paraId="56294ADA" w14:textId="77777777" w:rsidR="00E7569D" w:rsidRPr="008C2E0D" w:rsidRDefault="00200D43" w:rsidP="002F197D">
      <w:pPr>
        <w:pStyle w:val="Ttulo1"/>
        <w:numPr>
          <w:ilvl w:val="2"/>
          <w:numId w:val="155"/>
        </w:numPr>
        <w:spacing w:line="276" w:lineRule="auto"/>
        <w:jc w:val="both"/>
        <w:rPr>
          <w:rFonts w:asciiTheme="minorHAnsi" w:hAnsiTheme="minorHAnsi" w:cstheme="minorHAnsi"/>
          <w:b w:val="0"/>
          <w:bCs/>
          <w:color w:val="auto"/>
          <w:sz w:val="22"/>
          <w:szCs w:val="22"/>
          <w:lang w:val="pt"/>
        </w:rPr>
      </w:pPr>
      <w:bookmarkStart w:id="812" w:name="_Toc153512309"/>
      <w:bookmarkStart w:id="813" w:name="_Toc158145288"/>
      <w:bookmarkStart w:id="814" w:name="_Toc158788714"/>
      <w:r w:rsidRPr="008C2E0D">
        <w:rPr>
          <w:rFonts w:asciiTheme="minorHAnsi" w:hAnsiTheme="minorHAnsi" w:cstheme="minorHAnsi"/>
          <w:b w:val="0"/>
          <w:bCs/>
          <w:color w:val="auto"/>
          <w:sz w:val="22"/>
          <w:szCs w:val="22"/>
          <w:lang w:val="pt"/>
        </w:rPr>
        <w:t>Deverá ainda ofertar planos de atendimento sob demanda unitária de atendimento no suporte, com custos unitários por ticket de acionamento, descrevendo os respectivos serviços.</w:t>
      </w:r>
      <w:bookmarkStart w:id="815" w:name="_Toc138172521"/>
      <w:bookmarkStart w:id="816" w:name="OLE_LINK12"/>
      <w:bookmarkEnd w:id="799"/>
      <w:bookmarkEnd w:id="812"/>
      <w:bookmarkEnd w:id="813"/>
      <w:bookmarkEnd w:id="814"/>
    </w:p>
    <w:p w14:paraId="154D5F04" w14:textId="77777777" w:rsidR="00B56195" w:rsidRPr="008209A5" w:rsidRDefault="00B56195" w:rsidP="00B56195">
      <w:pPr>
        <w:pStyle w:val="PargrafodaLista"/>
        <w:spacing w:before="120" w:after="120" w:line="276" w:lineRule="auto"/>
        <w:ind w:left="1224"/>
        <w:jc w:val="both"/>
        <w:rPr>
          <w:rFonts w:cstheme="minorHAnsi"/>
        </w:rPr>
      </w:pPr>
    </w:p>
    <w:p w14:paraId="0BA92D33" w14:textId="77777777" w:rsidR="000C57E7" w:rsidRPr="008209A5" w:rsidRDefault="000C57E7" w:rsidP="002F197D">
      <w:pPr>
        <w:pStyle w:val="PargrafodaLista"/>
        <w:numPr>
          <w:ilvl w:val="0"/>
          <w:numId w:val="59"/>
        </w:numPr>
        <w:spacing w:before="120" w:after="120" w:line="276" w:lineRule="auto"/>
        <w:jc w:val="both"/>
        <w:rPr>
          <w:rFonts w:cstheme="minorHAnsi"/>
          <w:vanish/>
        </w:rPr>
      </w:pPr>
    </w:p>
    <w:p w14:paraId="15A87AE5" w14:textId="77777777" w:rsidR="000C57E7" w:rsidRPr="008209A5" w:rsidRDefault="000C57E7" w:rsidP="002F197D">
      <w:pPr>
        <w:pStyle w:val="PargrafodaLista"/>
        <w:numPr>
          <w:ilvl w:val="1"/>
          <w:numId w:val="59"/>
        </w:numPr>
        <w:spacing w:before="120" w:after="120" w:line="276" w:lineRule="auto"/>
        <w:jc w:val="both"/>
        <w:rPr>
          <w:rFonts w:cstheme="minorHAnsi"/>
          <w:vanish/>
        </w:rPr>
      </w:pPr>
    </w:p>
    <w:p w14:paraId="60016639" w14:textId="77777777" w:rsidR="000C57E7" w:rsidRPr="008209A5" w:rsidRDefault="000C57E7" w:rsidP="002F197D">
      <w:pPr>
        <w:pStyle w:val="PargrafodaLista"/>
        <w:numPr>
          <w:ilvl w:val="1"/>
          <w:numId w:val="59"/>
        </w:numPr>
        <w:spacing w:before="120" w:after="120" w:line="276" w:lineRule="auto"/>
        <w:jc w:val="both"/>
        <w:rPr>
          <w:rFonts w:cstheme="minorHAnsi"/>
          <w:vanish/>
        </w:rPr>
      </w:pPr>
    </w:p>
    <w:p w14:paraId="225FB3F2" w14:textId="77777777" w:rsidR="000C57E7" w:rsidRPr="008209A5" w:rsidRDefault="000C57E7" w:rsidP="002F197D">
      <w:pPr>
        <w:pStyle w:val="PargrafodaLista"/>
        <w:numPr>
          <w:ilvl w:val="1"/>
          <w:numId w:val="59"/>
        </w:numPr>
        <w:spacing w:before="120" w:after="120" w:line="276" w:lineRule="auto"/>
        <w:jc w:val="both"/>
        <w:rPr>
          <w:rFonts w:cstheme="minorHAnsi"/>
          <w:vanish/>
        </w:rPr>
      </w:pPr>
    </w:p>
    <w:p w14:paraId="76AE1C63" w14:textId="77777777" w:rsidR="000C57E7" w:rsidRPr="008209A5" w:rsidRDefault="000C57E7" w:rsidP="002F197D">
      <w:pPr>
        <w:pStyle w:val="PargrafodaLista"/>
        <w:numPr>
          <w:ilvl w:val="1"/>
          <w:numId w:val="59"/>
        </w:numPr>
        <w:spacing w:before="120" w:after="120" w:line="276" w:lineRule="auto"/>
        <w:jc w:val="both"/>
        <w:rPr>
          <w:rFonts w:cstheme="minorHAnsi"/>
          <w:vanish/>
        </w:rPr>
      </w:pPr>
    </w:p>
    <w:p w14:paraId="32290AD2" w14:textId="77777777" w:rsidR="000C57E7" w:rsidRPr="008209A5" w:rsidRDefault="000C57E7" w:rsidP="002F197D">
      <w:pPr>
        <w:pStyle w:val="PargrafodaLista"/>
        <w:numPr>
          <w:ilvl w:val="1"/>
          <w:numId w:val="59"/>
        </w:numPr>
        <w:spacing w:before="120" w:after="120" w:line="276" w:lineRule="auto"/>
        <w:jc w:val="both"/>
        <w:rPr>
          <w:rFonts w:cstheme="minorHAnsi"/>
          <w:vanish/>
        </w:rPr>
      </w:pPr>
    </w:p>
    <w:p w14:paraId="2F29B33F" w14:textId="77777777" w:rsidR="000C57E7" w:rsidRPr="008209A5" w:rsidRDefault="000C57E7" w:rsidP="002F197D">
      <w:pPr>
        <w:pStyle w:val="PargrafodaLista"/>
        <w:numPr>
          <w:ilvl w:val="1"/>
          <w:numId w:val="59"/>
        </w:numPr>
        <w:spacing w:before="120" w:after="120" w:line="276" w:lineRule="auto"/>
        <w:jc w:val="both"/>
        <w:rPr>
          <w:rFonts w:cstheme="minorHAnsi"/>
          <w:vanish/>
        </w:rPr>
      </w:pPr>
    </w:p>
    <w:p w14:paraId="72CEC96E" w14:textId="6B90DAE0" w:rsidR="006A07D7" w:rsidRPr="00CE5DC4" w:rsidRDefault="006A07D7" w:rsidP="002F197D">
      <w:pPr>
        <w:pStyle w:val="Ttulo1"/>
        <w:numPr>
          <w:ilvl w:val="1"/>
          <w:numId w:val="155"/>
        </w:numPr>
        <w:spacing w:line="276" w:lineRule="auto"/>
        <w:jc w:val="both"/>
      </w:pPr>
      <w:bookmarkStart w:id="817" w:name="_Toc158788715"/>
      <w:r w:rsidRPr="00B56195">
        <w:rPr>
          <w:rFonts w:asciiTheme="minorHAnsi" w:eastAsia="Times New Roman" w:hAnsiTheme="minorHAnsi" w:cstheme="minorHAnsi"/>
          <w:color w:val="auto"/>
          <w:sz w:val="22"/>
          <w:szCs w:val="22"/>
          <w:lang w:bidi="he-IL"/>
        </w:rPr>
        <w:t>C</w:t>
      </w:r>
      <w:r w:rsidRPr="00CE5DC4">
        <w:t>ertificado de conformidade</w:t>
      </w:r>
      <w:bookmarkEnd w:id="815"/>
      <w:bookmarkEnd w:id="816"/>
      <w:bookmarkEnd w:id="817"/>
    </w:p>
    <w:p w14:paraId="28560312" w14:textId="77777777" w:rsidR="00975C08" w:rsidRPr="00975C08" w:rsidRDefault="00975C08" w:rsidP="002F197D">
      <w:pPr>
        <w:pStyle w:val="PargrafodaLista"/>
        <w:numPr>
          <w:ilvl w:val="0"/>
          <w:numId w:val="25"/>
        </w:numPr>
        <w:spacing w:before="120" w:after="120" w:line="276" w:lineRule="auto"/>
        <w:jc w:val="both"/>
        <w:rPr>
          <w:rFonts w:cstheme="minorHAnsi"/>
          <w:vanish/>
        </w:rPr>
      </w:pPr>
    </w:p>
    <w:p w14:paraId="26A4B949" w14:textId="77777777" w:rsidR="00975C08" w:rsidRPr="00975C08" w:rsidRDefault="00975C08" w:rsidP="002F197D">
      <w:pPr>
        <w:pStyle w:val="PargrafodaLista"/>
        <w:numPr>
          <w:ilvl w:val="0"/>
          <w:numId w:val="25"/>
        </w:numPr>
        <w:spacing w:before="120" w:after="120" w:line="276" w:lineRule="auto"/>
        <w:jc w:val="both"/>
        <w:rPr>
          <w:rFonts w:cstheme="minorHAnsi"/>
          <w:vanish/>
        </w:rPr>
      </w:pPr>
    </w:p>
    <w:p w14:paraId="708958EF" w14:textId="77777777" w:rsidR="00975C08" w:rsidRPr="00975C08" w:rsidRDefault="00975C08" w:rsidP="002F197D">
      <w:pPr>
        <w:pStyle w:val="PargrafodaLista"/>
        <w:numPr>
          <w:ilvl w:val="0"/>
          <w:numId w:val="25"/>
        </w:numPr>
        <w:spacing w:before="120" w:after="120" w:line="276" w:lineRule="auto"/>
        <w:jc w:val="both"/>
        <w:rPr>
          <w:rFonts w:cstheme="minorHAnsi"/>
          <w:vanish/>
        </w:rPr>
      </w:pPr>
    </w:p>
    <w:p w14:paraId="23D78C4A" w14:textId="77777777" w:rsidR="00975C08" w:rsidRPr="00975C08" w:rsidRDefault="00975C08" w:rsidP="002F197D">
      <w:pPr>
        <w:pStyle w:val="PargrafodaLista"/>
        <w:numPr>
          <w:ilvl w:val="1"/>
          <w:numId w:val="25"/>
        </w:numPr>
        <w:spacing w:before="120" w:after="120" w:line="276" w:lineRule="auto"/>
        <w:jc w:val="both"/>
        <w:rPr>
          <w:rFonts w:cstheme="minorHAnsi"/>
          <w:vanish/>
        </w:rPr>
      </w:pPr>
    </w:p>
    <w:p w14:paraId="1B791401" w14:textId="1F2DC3A8" w:rsidR="006A07D7" w:rsidRPr="00975C08" w:rsidRDefault="00975C08" w:rsidP="002F197D">
      <w:pPr>
        <w:pStyle w:val="PargrafodaLista"/>
        <w:numPr>
          <w:ilvl w:val="2"/>
          <w:numId w:val="25"/>
        </w:numPr>
        <w:spacing w:before="120" w:after="120" w:line="276" w:lineRule="auto"/>
        <w:jc w:val="both"/>
        <w:rPr>
          <w:rFonts w:cstheme="minorHAnsi"/>
        </w:rPr>
      </w:pPr>
      <w:r>
        <w:rPr>
          <w:rFonts w:cstheme="minorHAnsi"/>
        </w:rPr>
        <w:t xml:space="preserve"> </w:t>
      </w:r>
      <w:r w:rsidR="006A07D7" w:rsidRPr="00975C08">
        <w:rPr>
          <w:rFonts w:cstheme="minorHAnsi"/>
        </w:rPr>
        <w:t>A PROPONENTE deve garantir, junto à autoridade reguladora (ANATEL), que o equipamento oferecido seja certificado e aprovado para implantação e operação no Brasil.</w:t>
      </w:r>
    </w:p>
    <w:p w14:paraId="3AA035BC" w14:textId="77777777" w:rsidR="006A07D7" w:rsidRPr="008209A5" w:rsidRDefault="006A07D7" w:rsidP="002F197D">
      <w:pPr>
        <w:pStyle w:val="Corpodetexto"/>
        <w:numPr>
          <w:ilvl w:val="0"/>
          <w:numId w:val="39"/>
        </w:numPr>
        <w:spacing w:before="120" w:line="276" w:lineRule="auto"/>
        <w:ind w:left="1560"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Esse Certificado de Homologação deverá ser apresentado no envio da PROPOSTA Técnica/Comercial.</w:t>
      </w:r>
    </w:p>
    <w:p w14:paraId="6A5D54A9" w14:textId="77777777" w:rsidR="006A07D7" w:rsidRPr="008209A5" w:rsidRDefault="006A07D7" w:rsidP="002F197D">
      <w:pPr>
        <w:pStyle w:val="Corpodetexto"/>
        <w:numPr>
          <w:ilvl w:val="0"/>
          <w:numId w:val="39"/>
        </w:numPr>
        <w:spacing w:before="120" w:line="276" w:lineRule="auto"/>
        <w:ind w:left="1560"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Todos os custos associados à homologação são por conta da PROPONENTE.</w:t>
      </w:r>
    </w:p>
    <w:p w14:paraId="3B3D41D4" w14:textId="77777777" w:rsidR="006A07D7" w:rsidRPr="008209A5" w:rsidRDefault="006A07D7" w:rsidP="002F197D">
      <w:pPr>
        <w:pStyle w:val="Corpodetexto"/>
        <w:numPr>
          <w:ilvl w:val="0"/>
          <w:numId w:val="39"/>
        </w:numPr>
        <w:spacing w:before="120" w:line="276" w:lineRule="auto"/>
        <w:ind w:left="1560"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O equipamento deve ser etiquetado de acordo com os requisitos regulamentares do país onde o equipamento será operado, neste caso será o Brasil.</w:t>
      </w:r>
    </w:p>
    <w:p w14:paraId="7BB672B1" w14:textId="76361D53" w:rsidR="006A07D7" w:rsidRDefault="006A07D7" w:rsidP="002F197D">
      <w:pPr>
        <w:pStyle w:val="Ttulo1"/>
        <w:numPr>
          <w:ilvl w:val="1"/>
          <w:numId w:val="155"/>
        </w:numPr>
        <w:spacing w:line="276" w:lineRule="auto"/>
        <w:jc w:val="both"/>
      </w:pPr>
      <w:bookmarkStart w:id="818" w:name="_Toc153212873"/>
      <w:bookmarkStart w:id="819" w:name="_Toc158788716"/>
      <w:proofErr w:type="spellStart"/>
      <w:r w:rsidRPr="00CE5DC4">
        <w:t>Roadmap</w:t>
      </w:r>
      <w:proofErr w:type="spellEnd"/>
      <w:r w:rsidRPr="00CE5DC4">
        <w:t xml:space="preserve"> e Ciclo de Vida</w:t>
      </w:r>
      <w:bookmarkEnd w:id="818"/>
      <w:bookmarkEnd w:id="819"/>
    </w:p>
    <w:p w14:paraId="5AE9DF43" w14:textId="0B1EAEB6" w:rsidR="00975C08" w:rsidRPr="00975C08" w:rsidRDefault="00975C08" w:rsidP="002F197D">
      <w:pPr>
        <w:pStyle w:val="Ttulo1"/>
        <w:numPr>
          <w:ilvl w:val="2"/>
          <w:numId w:val="155"/>
        </w:numPr>
        <w:spacing w:line="276" w:lineRule="auto"/>
        <w:jc w:val="both"/>
        <w:rPr>
          <w:b w:val="0"/>
          <w:bCs/>
        </w:rPr>
      </w:pPr>
      <w:r>
        <w:rPr>
          <w:rFonts w:cstheme="minorHAnsi"/>
        </w:rPr>
        <w:t xml:space="preserve"> </w:t>
      </w:r>
      <w:bookmarkStart w:id="820" w:name="_Toc158788717"/>
      <w:proofErr w:type="spellStart"/>
      <w:r w:rsidRPr="00975C08">
        <w:rPr>
          <w:rFonts w:cstheme="minorHAnsi"/>
          <w:b w:val="0"/>
          <w:bCs/>
        </w:rPr>
        <w:t>Roadmap</w:t>
      </w:r>
      <w:proofErr w:type="spellEnd"/>
      <w:r w:rsidRPr="00975C08">
        <w:rPr>
          <w:rFonts w:cstheme="minorHAnsi"/>
          <w:b w:val="0"/>
          <w:bCs/>
        </w:rPr>
        <w:t xml:space="preserve"> de Hardware e Software</w:t>
      </w:r>
      <w:bookmarkEnd w:id="820"/>
    </w:p>
    <w:p w14:paraId="05AA6BB9" w14:textId="77777777" w:rsidR="00CE5DC4" w:rsidRPr="00CE5DC4" w:rsidRDefault="00CE5DC4" w:rsidP="002F197D">
      <w:pPr>
        <w:pStyle w:val="PargrafodaLista"/>
        <w:numPr>
          <w:ilvl w:val="0"/>
          <w:numId w:val="25"/>
        </w:numPr>
        <w:spacing w:before="120" w:after="120" w:line="276" w:lineRule="auto"/>
        <w:jc w:val="both"/>
        <w:rPr>
          <w:rFonts w:cstheme="minorHAnsi"/>
          <w:vanish/>
          <w:lang w:val="en-US"/>
        </w:rPr>
      </w:pPr>
    </w:p>
    <w:p w14:paraId="12F8BB3F" w14:textId="77777777" w:rsidR="00CE5DC4" w:rsidRPr="00CE5DC4" w:rsidRDefault="00CE5DC4" w:rsidP="002F197D">
      <w:pPr>
        <w:pStyle w:val="PargrafodaLista"/>
        <w:numPr>
          <w:ilvl w:val="0"/>
          <w:numId w:val="25"/>
        </w:numPr>
        <w:spacing w:before="120" w:after="120" w:line="276" w:lineRule="auto"/>
        <w:jc w:val="both"/>
        <w:rPr>
          <w:rFonts w:cstheme="minorHAnsi"/>
          <w:vanish/>
          <w:lang w:val="en-US"/>
        </w:rPr>
      </w:pPr>
    </w:p>
    <w:p w14:paraId="4AE58548" w14:textId="77777777" w:rsidR="00CE5DC4" w:rsidRPr="00CE5DC4" w:rsidRDefault="00CE5DC4" w:rsidP="002F197D">
      <w:pPr>
        <w:pStyle w:val="PargrafodaLista"/>
        <w:numPr>
          <w:ilvl w:val="0"/>
          <w:numId w:val="25"/>
        </w:numPr>
        <w:spacing w:before="120" w:after="120" w:line="276" w:lineRule="auto"/>
        <w:jc w:val="both"/>
        <w:rPr>
          <w:rFonts w:cstheme="minorHAnsi"/>
          <w:vanish/>
          <w:lang w:val="en-US"/>
        </w:rPr>
      </w:pPr>
    </w:p>
    <w:p w14:paraId="70143B4F"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143FE523"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0A6A21D3"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3816537C"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1068C666"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15F6891C"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6DA99532"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7114D12C"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70367675"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5295D605"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17C2736D" w14:textId="77777777" w:rsidR="00CE5DC4" w:rsidRPr="00CE5DC4" w:rsidRDefault="00CE5DC4" w:rsidP="002F197D">
      <w:pPr>
        <w:pStyle w:val="PargrafodaLista"/>
        <w:numPr>
          <w:ilvl w:val="1"/>
          <w:numId w:val="25"/>
        </w:numPr>
        <w:spacing w:before="120" w:after="120" w:line="276" w:lineRule="auto"/>
        <w:jc w:val="both"/>
        <w:rPr>
          <w:rFonts w:cstheme="minorHAnsi"/>
          <w:vanish/>
          <w:lang w:val="en-US"/>
        </w:rPr>
      </w:pPr>
    </w:p>
    <w:p w14:paraId="59CB0F5F" w14:textId="34A67C52" w:rsidR="00B56A21" w:rsidRPr="008209A5" w:rsidRDefault="00B56A21" w:rsidP="002F197D">
      <w:pPr>
        <w:pStyle w:val="PargrafodaLista"/>
        <w:numPr>
          <w:ilvl w:val="0"/>
          <w:numId w:val="47"/>
        </w:numPr>
        <w:spacing w:before="120" w:after="120" w:line="276" w:lineRule="auto"/>
        <w:jc w:val="both"/>
        <w:rPr>
          <w:rFonts w:cstheme="minorHAnsi"/>
        </w:rPr>
      </w:pPr>
      <w:r w:rsidRPr="008209A5">
        <w:rPr>
          <w:rFonts w:cstheme="minorHAnsi"/>
        </w:rPr>
        <w:t>A</w:t>
      </w:r>
      <w:r w:rsidR="006A07D7" w:rsidRPr="008209A5">
        <w:rPr>
          <w:rFonts w:cstheme="minorHAnsi"/>
          <w:lang w:val="pt"/>
        </w:rPr>
        <w:t xml:space="preserve"> PROPONENTE deverá fornecer </w:t>
      </w:r>
      <w:proofErr w:type="spellStart"/>
      <w:r w:rsidR="006A07D7" w:rsidRPr="008209A5">
        <w:rPr>
          <w:rFonts w:cstheme="minorHAnsi"/>
          <w:lang w:val="pt"/>
        </w:rPr>
        <w:t>Roadmap</w:t>
      </w:r>
      <w:proofErr w:type="spellEnd"/>
      <w:r w:rsidR="006A07D7" w:rsidRPr="008209A5">
        <w:rPr>
          <w:rFonts w:cstheme="minorHAnsi"/>
          <w:lang w:val="pt"/>
        </w:rPr>
        <w:t xml:space="preserve"> detalhado de hardware e software pelo menos para os próximos 3 anos.</w:t>
      </w:r>
    </w:p>
    <w:p w14:paraId="73046E92" w14:textId="77777777" w:rsidR="00B56A21" w:rsidRPr="008209A5" w:rsidRDefault="006A07D7" w:rsidP="002F197D">
      <w:pPr>
        <w:pStyle w:val="Ttulo1"/>
        <w:numPr>
          <w:ilvl w:val="2"/>
          <w:numId w:val="155"/>
        </w:numPr>
        <w:spacing w:line="276" w:lineRule="auto"/>
        <w:jc w:val="both"/>
        <w:rPr>
          <w:rFonts w:cstheme="minorHAnsi"/>
        </w:rPr>
      </w:pPr>
      <w:bookmarkStart w:id="821" w:name="_Toc158788718"/>
      <w:r w:rsidRPr="008209A5">
        <w:rPr>
          <w:rFonts w:cstheme="minorHAnsi"/>
        </w:rPr>
        <w:lastRenderedPageBreak/>
        <w:t>Ciclo de vida:</w:t>
      </w:r>
      <w:bookmarkEnd w:id="821"/>
    </w:p>
    <w:p w14:paraId="58A6333E" w14:textId="77777777" w:rsidR="00B56A21" w:rsidRPr="008209A5" w:rsidRDefault="006A07D7" w:rsidP="002F197D">
      <w:pPr>
        <w:pStyle w:val="Corpodetexto"/>
        <w:numPr>
          <w:ilvl w:val="0"/>
          <w:numId w:val="40"/>
        </w:numPr>
        <w:spacing w:before="240" w:line="276" w:lineRule="auto"/>
        <w:ind w:left="1429" w:hanging="357"/>
        <w:jc w:val="both"/>
        <w:rPr>
          <w:rFonts w:asciiTheme="minorHAnsi" w:hAnsiTheme="minorHAnsi" w:cstheme="minorHAnsi"/>
          <w:sz w:val="22"/>
          <w:szCs w:val="22"/>
          <w:lang w:val="pt"/>
        </w:rPr>
      </w:pPr>
      <w:r w:rsidRPr="008209A5">
        <w:rPr>
          <w:rFonts w:asciiTheme="minorHAnsi" w:hAnsiTheme="minorHAnsi" w:cstheme="minorHAnsi"/>
          <w:sz w:val="22"/>
          <w:szCs w:val="22"/>
        </w:rPr>
        <w:t>A PROPONENTE deve fornecer o ciclo de vida detalhado (hardware e software) do sistema (desde a disponibilidade geral (GA) até o fim da vida útil (EOL)).</w:t>
      </w:r>
    </w:p>
    <w:p w14:paraId="0063BA67" w14:textId="77777777" w:rsidR="00B56A21" w:rsidRPr="008209A5" w:rsidRDefault="006A07D7" w:rsidP="002F197D">
      <w:pPr>
        <w:pStyle w:val="Corpodetexto"/>
        <w:numPr>
          <w:ilvl w:val="0"/>
          <w:numId w:val="40"/>
        </w:numPr>
        <w:spacing w:before="240" w:line="276" w:lineRule="auto"/>
        <w:ind w:left="1429" w:hanging="357"/>
        <w:jc w:val="both"/>
        <w:rPr>
          <w:rFonts w:asciiTheme="minorHAnsi" w:hAnsiTheme="minorHAnsi" w:cstheme="minorHAnsi"/>
          <w:sz w:val="22"/>
          <w:szCs w:val="22"/>
          <w:lang w:val="pt"/>
        </w:rPr>
      </w:pPr>
      <w:r w:rsidRPr="008209A5">
        <w:rPr>
          <w:rFonts w:asciiTheme="minorHAnsi" w:hAnsiTheme="minorHAnsi" w:cstheme="minorHAnsi"/>
          <w:sz w:val="22"/>
          <w:szCs w:val="22"/>
        </w:rPr>
        <w:t>Todos os tipos de hardware devem ser da versão mais recente, não devem estar com término de comercialização (end-of-sale) anunciado (os produtos devem estar em produção e serem comercializados pelo fabricante no momento da assinatura do contrato) e ter, pelo menos, 5 anos antes do fim do suporte, contados a partir do tempo de contrato assinado.</w:t>
      </w:r>
    </w:p>
    <w:p w14:paraId="37771F83" w14:textId="77777777" w:rsidR="00B56A21" w:rsidRPr="008209A5" w:rsidRDefault="006A07D7" w:rsidP="002F197D">
      <w:pPr>
        <w:pStyle w:val="Corpodetexto"/>
        <w:numPr>
          <w:ilvl w:val="0"/>
          <w:numId w:val="40"/>
        </w:numPr>
        <w:spacing w:before="240" w:line="276" w:lineRule="auto"/>
        <w:ind w:left="1429" w:hanging="357"/>
        <w:jc w:val="both"/>
        <w:rPr>
          <w:rFonts w:asciiTheme="minorHAnsi" w:hAnsiTheme="minorHAnsi" w:cstheme="minorHAnsi"/>
          <w:sz w:val="22"/>
          <w:szCs w:val="22"/>
          <w:lang w:val="pt"/>
        </w:rPr>
      </w:pPr>
      <w:r w:rsidRPr="008209A5">
        <w:rPr>
          <w:rFonts w:asciiTheme="minorHAnsi" w:hAnsiTheme="minorHAnsi" w:cstheme="minorHAnsi"/>
          <w:sz w:val="22"/>
          <w:szCs w:val="22"/>
        </w:rPr>
        <w:t>Durante o ciclo de vida do hardware, no caso de atualização de software que requeira adição/substituição de hardware, o fornecedor será responsável por fornecê-lo gratuitamente.</w:t>
      </w:r>
    </w:p>
    <w:p w14:paraId="1CBF15B4" w14:textId="77777777" w:rsidR="00B56A21" w:rsidRPr="008209A5" w:rsidRDefault="006A07D7" w:rsidP="002F197D">
      <w:pPr>
        <w:pStyle w:val="Corpodetexto"/>
        <w:numPr>
          <w:ilvl w:val="0"/>
          <w:numId w:val="40"/>
        </w:numPr>
        <w:spacing w:before="240" w:line="276" w:lineRule="auto"/>
        <w:ind w:left="1429" w:hanging="357"/>
        <w:jc w:val="both"/>
        <w:rPr>
          <w:rFonts w:asciiTheme="minorHAnsi" w:hAnsiTheme="minorHAnsi" w:cstheme="minorHAnsi"/>
          <w:sz w:val="22"/>
          <w:szCs w:val="22"/>
          <w:lang w:val="pt"/>
        </w:rPr>
      </w:pPr>
      <w:r w:rsidRPr="008209A5">
        <w:rPr>
          <w:rFonts w:asciiTheme="minorHAnsi" w:hAnsiTheme="minorHAnsi" w:cstheme="minorHAnsi"/>
          <w:sz w:val="22"/>
          <w:szCs w:val="22"/>
        </w:rPr>
        <w:t>Todas as versões de software devem ser a versão mais recente e ter pelo menos 3 anos antes do fim do suporte, além de suporte para desenvolver novos patchs de software de correção, contando a partir do tempo de contrato assinado.</w:t>
      </w:r>
    </w:p>
    <w:p w14:paraId="11924AE2" w14:textId="77777777" w:rsidR="00B56A21" w:rsidRPr="008209A5" w:rsidRDefault="006A07D7" w:rsidP="002F197D">
      <w:pPr>
        <w:pStyle w:val="Corpodetexto"/>
        <w:numPr>
          <w:ilvl w:val="0"/>
          <w:numId w:val="40"/>
        </w:numPr>
        <w:spacing w:before="240" w:line="276" w:lineRule="auto"/>
        <w:ind w:left="1429" w:hanging="357"/>
        <w:jc w:val="both"/>
        <w:rPr>
          <w:rFonts w:asciiTheme="minorHAnsi" w:hAnsiTheme="minorHAnsi" w:cstheme="minorHAnsi"/>
          <w:sz w:val="22"/>
          <w:szCs w:val="22"/>
          <w:lang w:val="pt"/>
        </w:rPr>
      </w:pPr>
      <w:r w:rsidRPr="008209A5">
        <w:rPr>
          <w:rFonts w:asciiTheme="minorHAnsi" w:hAnsiTheme="minorHAnsi" w:cstheme="minorHAnsi"/>
          <w:sz w:val="22"/>
          <w:szCs w:val="22"/>
        </w:rPr>
        <w:t>A PROPONENTE deve garantir que uma nova versão do software ou firmware contenha todas as funções das versões anteriores e que a introdução desta não prejudique a interoperabilidade da mesma na rede;</w:t>
      </w:r>
    </w:p>
    <w:p w14:paraId="3EF2F912" w14:textId="77777777" w:rsidR="00B56A21" w:rsidRPr="008209A5" w:rsidRDefault="006A07D7" w:rsidP="002F197D">
      <w:pPr>
        <w:pStyle w:val="Corpodetexto"/>
        <w:numPr>
          <w:ilvl w:val="0"/>
          <w:numId w:val="40"/>
        </w:numPr>
        <w:spacing w:before="240" w:line="276" w:lineRule="auto"/>
        <w:ind w:left="1429" w:hanging="357"/>
        <w:jc w:val="both"/>
        <w:rPr>
          <w:rFonts w:asciiTheme="minorHAnsi" w:hAnsiTheme="minorHAnsi" w:cstheme="minorHAnsi"/>
          <w:sz w:val="22"/>
          <w:szCs w:val="22"/>
          <w:lang w:val="pt"/>
        </w:rPr>
      </w:pPr>
      <w:r w:rsidRPr="008209A5">
        <w:rPr>
          <w:rFonts w:asciiTheme="minorHAnsi" w:hAnsiTheme="minorHAnsi" w:cstheme="minorHAnsi"/>
          <w:sz w:val="22"/>
          <w:szCs w:val="22"/>
        </w:rPr>
        <w:t>Durante todo o período de garantia, a PROPONENTE deve substituir, recuperar e/ou modificar os softwares e firmwares instalados, sem ônus de qualquer natureza à EAF, nos casos comprovados de mau funcionamento, de modo a ajustá-los aos resultados que atendam às especificações técnicas solicitadas para a nova solução de telecomunicações, ou para a parte de gerência.</w:t>
      </w:r>
    </w:p>
    <w:p w14:paraId="5307D2EE" w14:textId="3D9844C0" w:rsidR="006A07D7" w:rsidRPr="00CE5DC4" w:rsidRDefault="006A07D7" w:rsidP="002F197D">
      <w:pPr>
        <w:pStyle w:val="Ttulo1"/>
        <w:numPr>
          <w:ilvl w:val="1"/>
          <w:numId w:val="155"/>
        </w:numPr>
        <w:spacing w:line="276" w:lineRule="auto"/>
        <w:jc w:val="both"/>
      </w:pPr>
      <w:bookmarkStart w:id="822" w:name="_Toc153212874"/>
      <w:bookmarkStart w:id="823" w:name="_Toc158788719"/>
      <w:r w:rsidRPr="00CE5DC4">
        <w:t>Sobressalentes</w:t>
      </w:r>
      <w:bookmarkEnd w:id="822"/>
      <w:bookmarkEnd w:id="823"/>
    </w:p>
    <w:p w14:paraId="2C7505C0" w14:textId="77777777" w:rsidR="00B56A21" w:rsidRPr="008209A5" w:rsidRDefault="006A07D7" w:rsidP="002F197D">
      <w:pPr>
        <w:pStyle w:val="Corpodetexto"/>
        <w:numPr>
          <w:ilvl w:val="0"/>
          <w:numId w:val="41"/>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deverá disponibilizar peças sobressalentes para o sistema na ativação comercial. As peças sobressalentes devem representar pelo menos 5% do valor total do hardware do sistema.</w:t>
      </w:r>
    </w:p>
    <w:p w14:paraId="336BF9CF" w14:textId="77777777" w:rsidR="00AD0A67" w:rsidRPr="008209A5" w:rsidRDefault="00AD0A67" w:rsidP="002F197D">
      <w:pPr>
        <w:pStyle w:val="Corpodetexto"/>
        <w:numPr>
          <w:ilvl w:val="0"/>
          <w:numId w:val="41"/>
        </w:numPr>
        <w:spacing w:line="276" w:lineRule="auto"/>
        <w:jc w:val="both"/>
        <w:rPr>
          <w:rFonts w:asciiTheme="minorHAnsi" w:hAnsiTheme="minorHAnsi" w:cstheme="minorHAnsi"/>
          <w:sz w:val="22"/>
          <w:szCs w:val="22"/>
          <w:lang w:val="pt"/>
        </w:rPr>
      </w:pPr>
      <w:r w:rsidRPr="00975C08">
        <w:rPr>
          <w:rFonts w:asciiTheme="minorHAnsi" w:hAnsiTheme="minorHAnsi" w:cstheme="minorHAnsi"/>
          <w:sz w:val="22"/>
          <w:szCs w:val="22"/>
          <w:lang w:val="pt"/>
        </w:rPr>
        <w:t xml:space="preserve">A quantidade deverá ser calculada através dos dados de MTBF e FIT dos equipamentos, considerando tempo de troca em até 2h a partir do acionamento. </w:t>
      </w:r>
    </w:p>
    <w:p w14:paraId="305755CA" w14:textId="2F50527E" w:rsidR="00AD0A67" w:rsidRPr="008209A5" w:rsidRDefault="00AD0A67" w:rsidP="002F197D">
      <w:pPr>
        <w:pStyle w:val="Corpodetexto"/>
        <w:numPr>
          <w:ilvl w:val="0"/>
          <w:numId w:val="41"/>
        </w:numPr>
        <w:spacing w:line="276" w:lineRule="auto"/>
        <w:jc w:val="both"/>
        <w:rPr>
          <w:rFonts w:asciiTheme="minorHAnsi" w:hAnsiTheme="minorHAnsi" w:cstheme="minorHAnsi"/>
          <w:sz w:val="22"/>
          <w:szCs w:val="22"/>
          <w:lang w:val="pt"/>
        </w:rPr>
      </w:pPr>
      <w:r w:rsidRPr="00975C08">
        <w:rPr>
          <w:rFonts w:asciiTheme="minorHAnsi" w:hAnsiTheme="minorHAnsi" w:cstheme="minorHAnsi"/>
          <w:sz w:val="22"/>
          <w:szCs w:val="22"/>
          <w:lang w:val="pt"/>
        </w:rPr>
        <w:t>Deverá ser descrito como será alcançado o SLA esperado, considerando a arquitetura de referência do projeto</w:t>
      </w:r>
      <w:r w:rsidR="003800A9" w:rsidRPr="00975C08">
        <w:rPr>
          <w:rFonts w:asciiTheme="minorHAnsi" w:hAnsiTheme="minorHAnsi" w:cstheme="minorHAnsi"/>
          <w:sz w:val="22"/>
          <w:szCs w:val="22"/>
          <w:lang w:val="pt"/>
        </w:rPr>
        <w:t xml:space="preserve"> no que tange a rede de última milha GPON,</w:t>
      </w:r>
      <w:r w:rsidRPr="00975C08">
        <w:rPr>
          <w:rFonts w:asciiTheme="minorHAnsi" w:hAnsiTheme="minorHAnsi" w:cstheme="minorHAnsi"/>
          <w:sz w:val="22"/>
          <w:szCs w:val="22"/>
          <w:lang w:val="pt"/>
        </w:rPr>
        <w:t xml:space="preserve"> visando o alcance de 99,999%.</w:t>
      </w:r>
    </w:p>
    <w:p w14:paraId="043BF165" w14:textId="2AD0191F" w:rsidR="00AD0A67" w:rsidRPr="00975C08" w:rsidRDefault="00AD0A67" w:rsidP="002F197D">
      <w:pPr>
        <w:pStyle w:val="Corpodetexto"/>
        <w:numPr>
          <w:ilvl w:val="0"/>
          <w:numId w:val="41"/>
        </w:numPr>
        <w:spacing w:line="276" w:lineRule="auto"/>
        <w:jc w:val="both"/>
        <w:rPr>
          <w:rFonts w:asciiTheme="minorHAnsi" w:hAnsiTheme="minorHAnsi" w:cstheme="minorHAnsi"/>
          <w:sz w:val="22"/>
          <w:szCs w:val="22"/>
          <w:lang w:val="pt"/>
        </w:rPr>
      </w:pPr>
      <w:r w:rsidRPr="00975C08">
        <w:rPr>
          <w:rFonts w:asciiTheme="minorHAnsi" w:hAnsiTheme="minorHAnsi" w:cstheme="minorHAnsi"/>
          <w:sz w:val="22"/>
          <w:szCs w:val="22"/>
          <w:lang w:val="pt"/>
        </w:rPr>
        <w:t xml:space="preserve">Independente dos cálculos, para este projeto, deverá ser prevista uma quantidade mínima </w:t>
      </w:r>
      <w:r w:rsidR="003800A9" w:rsidRPr="00975C08">
        <w:rPr>
          <w:rFonts w:asciiTheme="minorHAnsi" w:hAnsiTheme="minorHAnsi" w:cstheme="minorHAnsi"/>
          <w:sz w:val="22"/>
          <w:szCs w:val="22"/>
          <w:lang w:val="pt"/>
        </w:rPr>
        <w:t xml:space="preserve">em sobressalentes, </w:t>
      </w:r>
      <w:r w:rsidRPr="00975C08">
        <w:rPr>
          <w:rFonts w:asciiTheme="minorHAnsi" w:hAnsiTheme="minorHAnsi" w:cstheme="minorHAnsi"/>
          <w:sz w:val="22"/>
          <w:szCs w:val="22"/>
          <w:lang w:val="pt"/>
        </w:rPr>
        <w:t>de todas as unidades ativas dos equipamentos em fornecimento na localidade em atendimento</w:t>
      </w:r>
      <w:r w:rsidR="003800A9" w:rsidRPr="00975C08">
        <w:rPr>
          <w:rFonts w:asciiTheme="minorHAnsi" w:hAnsiTheme="minorHAnsi" w:cstheme="minorHAnsi"/>
          <w:sz w:val="22"/>
          <w:szCs w:val="22"/>
          <w:lang w:val="pt"/>
        </w:rPr>
        <w:t xml:space="preserve">. Para </w:t>
      </w:r>
      <w:r w:rsidR="00436EB6" w:rsidRPr="00975C08">
        <w:rPr>
          <w:rFonts w:asciiTheme="minorHAnsi" w:hAnsiTheme="minorHAnsi" w:cstheme="minorHAnsi"/>
          <w:sz w:val="22"/>
          <w:szCs w:val="22"/>
          <w:lang w:val="pt"/>
        </w:rPr>
        <w:t>re</w:t>
      </w:r>
      <w:r w:rsidR="003800A9" w:rsidRPr="00975C08">
        <w:rPr>
          <w:rFonts w:asciiTheme="minorHAnsi" w:hAnsiTheme="minorHAnsi" w:cstheme="minorHAnsi"/>
          <w:sz w:val="22"/>
          <w:szCs w:val="22"/>
          <w:lang w:val="pt"/>
        </w:rPr>
        <w:t xml:space="preserve">ferência e cálculo, deverá ser considerada o Capítulo </w:t>
      </w:r>
      <w:r w:rsidR="00436EB6" w:rsidRPr="00975C08">
        <w:rPr>
          <w:rFonts w:asciiTheme="minorHAnsi" w:hAnsiTheme="minorHAnsi" w:cstheme="minorHAnsi"/>
          <w:sz w:val="22"/>
          <w:szCs w:val="22"/>
          <w:lang w:val="pt"/>
        </w:rPr>
        <w:t>8</w:t>
      </w:r>
      <w:r w:rsidR="003800A9" w:rsidRPr="00975C08">
        <w:rPr>
          <w:rFonts w:asciiTheme="minorHAnsi" w:hAnsiTheme="minorHAnsi" w:cstheme="minorHAnsi"/>
          <w:sz w:val="22"/>
          <w:szCs w:val="22"/>
          <w:lang w:val="pt"/>
        </w:rPr>
        <w:t xml:space="preserve"> - </w:t>
      </w:r>
    </w:p>
    <w:p w14:paraId="440A4551" w14:textId="77777777" w:rsidR="006A07D7" w:rsidRPr="008209A5" w:rsidRDefault="006A07D7" w:rsidP="002F197D">
      <w:pPr>
        <w:pStyle w:val="Corpodetexto"/>
        <w:numPr>
          <w:ilvl w:val="0"/>
          <w:numId w:val="41"/>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lastRenderedPageBreak/>
        <w:t>Após o término da garantia, a PROPONENTE deverá fornecer sobressalentes que sejam compatíveis em forma, montagem e funcionamento pelo prazo de 02 (anos).</w:t>
      </w:r>
    </w:p>
    <w:p w14:paraId="23D4311C" w14:textId="77777777" w:rsidR="006A07D7" w:rsidRPr="008209A5" w:rsidRDefault="006A07D7" w:rsidP="002F197D">
      <w:pPr>
        <w:pStyle w:val="Corpodetexto"/>
        <w:numPr>
          <w:ilvl w:val="0"/>
          <w:numId w:val="41"/>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O preço das peças sobressalentes será negociado entre o COMPRADOR e a PROPONENTE, mas não deve ser superior ao preço unitário com desconto do Contrato.</w:t>
      </w:r>
    </w:p>
    <w:p w14:paraId="4DAEFDB7" w14:textId="38403970" w:rsidR="006A07D7" w:rsidRPr="008209A5" w:rsidRDefault="006A07D7" w:rsidP="002F197D">
      <w:pPr>
        <w:pStyle w:val="Corpodetexto"/>
        <w:numPr>
          <w:ilvl w:val="0"/>
          <w:numId w:val="41"/>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Se após o período de 05 (cinco) anos a Proponente tender a descontinuar a fabricação de quaisquer partes dos suprimentos objeto deste contrato, a Proponente deverá notificar a Compradora com pelo menos 01 ano de antecedência dessa descontinuação.</w:t>
      </w:r>
      <w:r w:rsidR="00817F35" w:rsidRPr="008209A5">
        <w:rPr>
          <w:rFonts w:asciiTheme="minorHAnsi" w:hAnsiTheme="minorHAnsi" w:cstheme="minorHAnsi"/>
          <w:sz w:val="22"/>
          <w:szCs w:val="22"/>
          <w:lang w:val="pt"/>
        </w:rPr>
        <w:t xml:space="preserve"> </w:t>
      </w:r>
      <w:r w:rsidRPr="008209A5">
        <w:rPr>
          <w:rFonts w:asciiTheme="minorHAnsi" w:hAnsiTheme="minorHAnsi" w:cstheme="minorHAnsi"/>
          <w:sz w:val="22"/>
          <w:szCs w:val="22"/>
          <w:lang w:val="pt"/>
        </w:rPr>
        <w:t>A PROPONENTE deverá oferecer ao COMPRADOR a oportunidade de solicitar, a um preço razoável, as quantidades de peças de reposição que o COMPRADOR possa razoavelmente exigir em relação à vida útil prevista dos suprimentos.</w:t>
      </w:r>
    </w:p>
    <w:p w14:paraId="24AFB2DB" w14:textId="77777777" w:rsidR="00975C08" w:rsidRDefault="006A07D7" w:rsidP="002F197D">
      <w:pPr>
        <w:pStyle w:val="Corpodetexto"/>
        <w:numPr>
          <w:ilvl w:val="0"/>
          <w:numId w:val="41"/>
        </w:numPr>
        <w:spacing w:line="276" w:lineRule="auto"/>
        <w:jc w:val="both"/>
        <w:rPr>
          <w:rFonts w:asciiTheme="minorHAnsi" w:hAnsiTheme="minorHAnsi" w:cstheme="minorHAnsi"/>
          <w:sz w:val="22"/>
          <w:szCs w:val="22"/>
          <w:lang w:val="pt"/>
        </w:rPr>
      </w:pPr>
      <w:r w:rsidRPr="00975C08">
        <w:rPr>
          <w:rFonts w:asciiTheme="minorHAnsi" w:hAnsiTheme="minorHAnsi" w:cstheme="minorHAnsi"/>
          <w:sz w:val="22"/>
          <w:szCs w:val="22"/>
          <w:lang w:val="pt"/>
        </w:rPr>
        <w:t>Se peças sobressalentes ou componentes forem atualmente obtidos sob licença ou acordo de outra empresa(s), a PROPONENTE deverá indicar quais medidas ou obrigações contratuais existem para garantir o fornecimento contínuo de tais peças ou componentes sobressalentes, durante a vida útil do sistema.</w:t>
      </w:r>
      <w:bookmarkStart w:id="824" w:name="_Toc153212875"/>
    </w:p>
    <w:p w14:paraId="53A96103" w14:textId="77777777" w:rsidR="00975C08" w:rsidRPr="008209A5" w:rsidRDefault="00975C08" w:rsidP="00975C08">
      <w:pPr>
        <w:pStyle w:val="Corpodetexto"/>
        <w:spacing w:line="276" w:lineRule="auto"/>
        <w:ind w:left="1069"/>
        <w:jc w:val="both"/>
        <w:rPr>
          <w:rFonts w:asciiTheme="minorHAnsi" w:hAnsiTheme="minorHAnsi" w:cstheme="minorHAnsi"/>
          <w:sz w:val="22"/>
          <w:szCs w:val="22"/>
          <w:lang w:val="pt"/>
        </w:rPr>
      </w:pPr>
    </w:p>
    <w:p w14:paraId="09394730" w14:textId="77777777" w:rsidR="006230F3" w:rsidRPr="00CE5DC4" w:rsidRDefault="006A07D7" w:rsidP="006230F3">
      <w:pPr>
        <w:pStyle w:val="Ttulo1"/>
        <w:numPr>
          <w:ilvl w:val="1"/>
          <w:numId w:val="155"/>
        </w:numPr>
        <w:spacing w:line="276" w:lineRule="auto"/>
        <w:jc w:val="both"/>
      </w:pPr>
      <w:bookmarkStart w:id="825" w:name="_Toc158788720"/>
      <w:r w:rsidRPr="00CE5DC4">
        <w:t>Requisitos de Manutenção e Suporte Operacional</w:t>
      </w:r>
      <w:bookmarkEnd w:id="824"/>
      <w:bookmarkEnd w:id="825"/>
    </w:p>
    <w:p w14:paraId="41C33B84" w14:textId="756CAFE9" w:rsidR="006A07D7" w:rsidRPr="006230F3" w:rsidRDefault="006A07D7" w:rsidP="00384196">
      <w:pPr>
        <w:pStyle w:val="Corpodetexto"/>
        <w:numPr>
          <w:ilvl w:val="0"/>
          <w:numId w:val="176"/>
        </w:numPr>
        <w:spacing w:before="120" w:after="120" w:line="276" w:lineRule="auto"/>
        <w:jc w:val="both"/>
        <w:rPr>
          <w:rFonts w:asciiTheme="minorHAnsi" w:hAnsiTheme="minorHAnsi" w:cstheme="minorHAnsi"/>
          <w:sz w:val="22"/>
          <w:szCs w:val="22"/>
          <w:lang w:val="pt"/>
        </w:rPr>
      </w:pPr>
      <w:r w:rsidRPr="006230F3">
        <w:rPr>
          <w:rFonts w:asciiTheme="minorHAnsi" w:hAnsiTheme="minorHAnsi" w:cstheme="minorHAnsi"/>
          <w:sz w:val="22"/>
          <w:szCs w:val="22"/>
          <w:lang w:val="pt"/>
        </w:rPr>
        <w:t>A PROPONENTE deverá estabelecer contato com fornecedores de Serviços Gerenciados (“</w:t>
      </w:r>
      <w:proofErr w:type="spellStart"/>
      <w:r w:rsidRPr="006230F3">
        <w:rPr>
          <w:rFonts w:asciiTheme="minorHAnsi" w:hAnsiTheme="minorHAnsi" w:cstheme="minorHAnsi"/>
          <w:sz w:val="22"/>
          <w:szCs w:val="22"/>
          <w:lang w:val="pt"/>
        </w:rPr>
        <w:t>Managed</w:t>
      </w:r>
      <w:proofErr w:type="spellEnd"/>
      <w:r w:rsidRPr="006230F3">
        <w:rPr>
          <w:rFonts w:asciiTheme="minorHAnsi" w:hAnsiTheme="minorHAnsi" w:cstheme="minorHAnsi"/>
          <w:sz w:val="22"/>
          <w:szCs w:val="22"/>
          <w:lang w:val="pt"/>
        </w:rPr>
        <w:t xml:space="preserve"> Services”) e prover atualizações a eles e a EAF sobre os problemas relacionados ao Hardware/Software que possam ser gerados e/ou resolvidos em qualquer outro mercado/operação, em periodicidade mensal;</w:t>
      </w:r>
    </w:p>
    <w:p w14:paraId="164B7E5D" w14:textId="77777777" w:rsidR="006A07D7" w:rsidRPr="008209A5" w:rsidRDefault="006A07D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A escalação ao Terceiro Nível de suporte será gerenciada pelos termos do Acordo de Nível de Serviço (</w:t>
      </w:r>
      <w:proofErr w:type="spellStart"/>
      <w:r w:rsidRPr="008209A5">
        <w:rPr>
          <w:rFonts w:asciiTheme="minorHAnsi" w:hAnsiTheme="minorHAnsi" w:cstheme="minorHAnsi"/>
          <w:sz w:val="22"/>
          <w:szCs w:val="22"/>
          <w:lang w:val="pt"/>
        </w:rPr>
        <w:t>SLAs</w:t>
      </w:r>
      <w:proofErr w:type="spellEnd"/>
      <w:r w:rsidRPr="008209A5">
        <w:rPr>
          <w:rFonts w:asciiTheme="minorHAnsi" w:hAnsiTheme="minorHAnsi" w:cstheme="minorHAnsi"/>
          <w:sz w:val="22"/>
          <w:szCs w:val="22"/>
          <w:lang w:val="pt"/>
        </w:rPr>
        <w:t>), sendo gerenciada pelos representantes responsáveis da equipe de suporte de Serviços Gerenciados de nível 2 (L2) ou diretamente da equipe da EAF, onde a empresa fornecedora precisa estar em cooperação total com nossos representantes de Serviços Gerenciados;</w:t>
      </w:r>
    </w:p>
    <w:p w14:paraId="279DFCE0" w14:textId="77777777" w:rsidR="006A07D7" w:rsidRPr="008209A5" w:rsidRDefault="006A07D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Após restaurações de falhas, o suporte nível 3 (L3) deverá enviar um relatório por escrito contendo a descrição detalhada dos problemas, com recomendações de ações para mitigação e resolução, as quais deverão ser revisadas e acompanhadas em reuniões regulares com a operadora e os representantes da equipe de Serviços Gerenciados;</w:t>
      </w:r>
    </w:p>
    <w:p w14:paraId="402A7D66" w14:textId="21B99E1E" w:rsidR="00654412" w:rsidRPr="008209A5" w:rsidRDefault="00654412"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 xml:space="preserve">Qualquer evento de falha e interrupção de serviços decorrentes de falha nos equipamentos, deverá ser objeto de investigação e fornecimento de relatório de </w:t>
      </w:r>
      <w:r w:rsidR="000B361B" w:rsidRPr="008209A5">
        <w:rPr>
          <w:rFonts w:asciiTheme="minorHAnsi" w:hAnsiTheme="minorHAnsi" w:cstheme="minorHAnsi"/>
          <w:sz w:val="22"/>
          <w:szCs w:val="22"/>
          <w:lang w:val="pt"/>
        </w:rPr>
        <w:t>Causa Raíz, apontando os motivos</w:t>
      </w:r>
      <w:r w:rsidR="00630626" w:rsidRPr="008209A5">
        <w:rPr>
          <w:rFonts w:asciiTheme="minorHAnsi" w:hAnsiTheme="minorHAnsi" w:cstheme="minorHAnsi"/>
          <w:sz w:val="22"/>
          <w:szCs w:val="22"/>
          <w:lang w:val="pt"/>
        </w:rPr>
        <w:t xml:space="preserve"> da interrupção</w:t>
      </w:r>
      <w:r w:rsidR="000B361B" w:rsidRPr="008209A5">
        <w:rPr>
          <w:rFonts w:asciiTheme="minorHAnsi" w:hAnsiTheme="minorHAnsi" w:cstheme="minorHAnsi"/>
          <w:sz w:val="22"/>
          <w:szCs w:val="22"/>
          <w:lang w:val="pt"/>
        </w:rPr>
        <w:t>, ações de correção, recomendações de mitigação e</w:t>
      </w:r>
      <w:r w:rsidR="00630626" w:rsidRPr="008209A5">
        <w:rPr>
          <w:rFonts w:asciiTheme="minorHAnsi" w:hAnsiTheme="minorHAnsi" w:cstheme="minorHAnsi"/>
          <w:sz w:val="22"/>
          <w:szCs w:val="22"/>
          <w:lang w:val="pt"/>
        </w:rPr>
        <w:t>/ou releases de correção.</w:t>
      </w:r>
    </w:p>
    <w:p w14:paraId="1E55A866" w14:textId="77777777" w:rsidR="006A07D7" w:rsidRPr="008209A5" w:rsidRDefault="006A07D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Com o objetivo de apoiar a EAF na operação da rede, a PROPONENTE deverá oferecer serviço de Operação Assistida no período de 12 meses em regime de 8x5;</w:t>
      </w:r>
    </w:p>
    <w:p w14:paraId="05FBF90B" w14:textId="77777777" w:rsidR="006A07D7" w:rsidRPr="008209A5" w:rsidRDefault="006A07D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lastRenderedPageBreak/>
        <w:t>Para o serviço de Operação Assistida, pela importância do serviço de missão crítica, a PROPONENTE deverá manter localmente, no mínimo 1 (um) recurso, além dos recursos que ficarão disponíveis remotamente;</w:t>
      </w:r>
    </w:p>
    <w:p w14:paraId="0FC11A72" w14:textId="77777777" w:rsidR="006A07D7" w:rsidRPr="008209A5" w:rsidRDefault="006A07D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A emissão do Termo de Aceitação Definitiva, ou a entrada da Solução em Operação Comercial, marca o início dos serviços de Operação Assistida.</w:t>
      </w:r>
    </w:p>
    <w:p w14:paraId="75E63E99" w14:textId="77777777" w:rsidR="00AD0A67" w:rsidRPr="00975C08" w:rsidRDefault="00AD0A6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975C08">
        <w:rPr>
          <w:rFonts w:asciiTheme="minorHAnsi" w:hAnsiTheme="minorHAnsi" w:cstheme="minorHAnsi"/>
          <w:sz w:val="22"/>
          <w:szCs w:val="22"/>
          <w:lang w:val="pt"/>
        </w:rPr>
        <w:t xml:space="preserve">A proponente deverá descrever as opções de SLA para garantia e suporte e os respectivos </w:t>
      </w:r>
      <w:proofErr w:type="spellStart"/>
      <w:r w:rsidRPr="00975C08">
        <w:rPr>
          <w:rFonts w:asciiTheme="minorHAnsi" w:hAnsiTheme="minorHAnsi" w:cstheme="minorHAnsi"/>
          <w:sz w:val="22"/>
          <w:szCs w:val="22"/>
          <w:lang w:val="pt"/>
        </w:rPr>
        <w:t>SoW</w:t>
      </w:r>
      <w:proofErr w:type="spellEnd"/>
      <w:r w:rsidRPr="00975C08">
        <w:rPr>
          <w:rFonts w:asciiTheme="minorHAnsi" w:hAnsiTheme="minorHAnsi" w:cstheme="minorHAnsi"/>
          <w:sz w:val="22"/>
          <w:szCs w:val="22"/>
          <w:lang w:val="pt"/>
        </w:rPr>
        <w:t xml:space="preserve">, considerando os níveis de atuação do suporte, tempo de atendimento, reação e </w:t>
      </w:r>
      <w:proofErr w:type="spellStart"/>
      <w:r w:rsidRPr="00975C08">
        <w:rPr>
          <w:rFonts w:asciiTheme="minorHAnsi" w:hAnsiTheme="minorHAnsi" w:cstheme="minorHAnsi"/>
          <w:sz w:val="22"/>
          <w:szCs w:val="22"/>
          <w:lang w:val="pt"/>
        </w:rPr>
        <w:t>seccionalização</w:t>
      </w:r>
      <w:proofErr w:type="spellEnd"/>
      <w:r w:rsidRPr="00975C08">
        <w:rPr>
          <w:rFonts w:asciiTheme="minorHAnsi" w:hAnsiTheme="minorHAnsi" w:cstheme="minorHAnsi"/>
          <w:sz w:val="22"/>
          <w:szCs w:val="22"/>
          <w:lang w:val="pt"/>
        </w:rPr>
        <w:t xml:space="preserve">, e os níveis de criticidade de eventos considerados em seu </w:t>
      </w:r>
      <w:proofErr w:type="gramStart"/>
      <w:r w:rsidRPr="00975C08">
        <w:rPr>
          <w:rFonts w:asciiTheme="minorHAnsi" w:hAnsiTheme="minorHAnsi" w:cstheme="minorHAnsi"/>
          <w:sz w:val="22"/>
          <w:szCs w:val="22"/>
          <w:lang w:val="pt"/>
        </w:rPr>
        <w:t>SLA, etc.</w:t>
      </w:r>
      <w:proofErr w:type="gramEnd"/>
      <w:r w:rsidRPr="00975C08">
        <w:rPr>
          <w:rFonts w:asciiTheme="minorHAnsi" w:hAnsiTheme="minorHAnsi" w:cstheme="minorHAnsi"/>
          <w:sz w:val="22"/>
          <w:szCs w:val="22"/>
          <w:lang w:val="pt"/>
        </w:rPr>
        <w:t xml:space="preserve"> </w:t>
      </w:r>
    </w:p>
    <w:p w14:paraId="1CFC74B0" w14:textId="77777777" w:rsidR="00AD0A67" w:rsidRPr="00975C08" w:rsidRDefault="00AD0A6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975C08">
        <w:rPr>
          <w:rFonts w:asciiTheme="minorHAnsi" w:hAnsiTheme="minorHAnsi" w:cstheme="minorHAnsi"/>
          <w:sz w:val="22"/>
          <w:szCs w:val="22"/>
          <w:lang w:val="pt"/>
        </w:rPr>
        <w:t>Além disso deverá ser descrita a estrutura de suporte disponibilizada no projeto, envolvendo os diversos níveis.</w:t>
      </w:r>
    </w:p>
    <w:p w14:paraId="1C153638" w14:textId="20233C1D" w:rsidR="00AD0A67" w:rsidRPr="00975C08" w:rsidRDefault="00AD0A6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975C08">
        <w:rPr>
          <w:rFonts w:asciiTheme="minorHAnsi" w:hAnsiTheme="minorHAnsi" w:cstheme="minorHAnsi"/>
          <w:sz w:val="22"/>
          <w:szCs w:val="22"/>
          <w:lang w:val="pt"/>
        </w:rPr>
        <w:t xml:space="preserve">A estrutura de suporte e pós-venda, deverá ser capaz de atender em todos os níveis em </w:t>
      </w:r>
      <w:r w:rsidR="00E82136" w:rsidRPr="00975C08">
        <w:rPr>
          <w:rFonts w:asciiTheme="minorHAnsi" w:hAnsiTheme="minorHAnsi" w:cstheme="minorHAnsi"/>
          <w:sz w:val="22"/>
          <w:szCs w:val="22"/>
          <w:lang w:val="pt"/>
        </w:rPr>
        <w:t>português</w:t>
      </w:r>
      <w:r w:rsidRPr="00975C08">
        <w:rPr>
          <w:rFonts w:asciiTheme="minorHAnsi" w:hAnsiTheme="minorHAnsi" w:cstheme="minorHAnsi"/>
          <w:sz w:val="22"/>
          <w:szCs w:val="22"/>
          <w:lang w:val="pt"/>
        </w:rPr>
        <w:t xml:space="preserve">, por engenheiros nativos da língua, podendo estes terem suporte do corpo de engenharia estrangeiro. </w:t>
      </w:r>
    </w:p>
    <w:p w14:paraId="74CDB13F" w14:textId="77777777" w:rsidR="00AD0A67" w:rsidRPr="00975C08" w:rsidRDefault="00AD0A6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975C08">
        <w:rPr>
          <w:rFonts w:asciiTheme="minorHAnsi" w:hAnsiTheme="minorHAnsi" w:cstheme="minorHAnsi"/>
          <w:sz w:val="22"/>
          <w:szCs w:val="22"/>
          <w:lang w:val="pt"/>
        </w:rPr>
        <w:t xml:space="preserve">Deverão ser descritas as estruturas de atendimento 0800, a organização das equipes de atendimento e </w:t>
      </w:r>
      <w:proofErr w:type="spellStart"/>
      <w:r w:rsidRPr="00975C08">
        <w:rPr>
          <w:rFonts w:asciiTheme="minorHAnsi" w:hAnsiTheme="minorHAnsi" w:cstheme="minorHAnsi"/>
          <w:sz w:val="22"/>
          <w:szCs w:val="22"/>
          <w:lang w:val="pt"/>
        </w:rPr>
        <w:t>call</w:t>
      </w:r>
      <w:proofErr w:type="spellEnd"/>
      <w:r w:rsidRPr="00975C08">
        <w:rPr>
          <w:rFonts w:asciiTheme="minorHAnsi" w:hAnsiTheme="minorHAnsi" w:cstheme="minorHAnsi"/>
          <w:sz w:val="22"/>
          <w:szCs w:val="22"/>
          <w:lang w:val="pt"/>
        </w:rPr>
        <w:t xml:space="preserve"> center.</w:t>
      </w:r>
    </w:p>
    <w:p w14:paraId="1215B2DA" w14:textId="77777777" w:rsidR="00AD0A67" w:rsidRPr="00975C08" w:rsidRDefault="00AD0A67" w:rsidP="002F197D">
      <w:pPr>
        <w:pStyle w:val="Corpodetexto"/>
        <w:numPr>
          <w:ilvl w:val="0"/>
          <w:numId w:val="176"/>
        </w:numPr>
        <w:spacing w:before="120" w:after="120" w:line="276" w:lineRule="auto"/>
        <w:ind w:left="1066" w:hanging="357"/>
        <w:jc w:val="both"/>
        <w:rPr>
          <w:rFonts w:asciiTheme="minorHAnsi" w:hAnsiTheme="minorHAnsi" w:cstheme="minorHAnsi"/>
          <w:sz w:val="22"/>
          <w:szCs w:val="22"/>
          <w:lang w:val="pt"/>
        </w:rPr>
      </w:pPr>
      <w:r w:rsidRPr="00975C08">
        <w:rPr>
          <w:rFonts w:asciiTheme="minorHAnsi" w:hAnsiTheme="minorHAnsi" w:cstheme="minorHAnsi"/>
          <w:sz w:val="22"/>
          <w:szCs w:val="22"/>
          <w:lang w:val="pt"/>
        </w:rPr>
        <w:t>Deverá ainda ofertar planos de atendimento sob demanda unitária de atendimento no suporte, com custos unitários por ticket de acionamento, descrevendo os respectivos serviços.</w:t>
      </w:r>
    </w:p>
    <w:p w14:paraId="6F0C168F" w14:textId="77777777" w:rsidR="00256FC2" w:rsidRPr="00CE5DC4" w:rsidRDefault="006A07D7" w:rsidP="002F197D">
      <w:pPr>
        <w:pStyle w:val="Ttulo1"/>
        <w:numPr>
          <w:ilvl w:val="1"/>
          <w:numId w:val="155"/>
        </w:numPr>
        <w:spacing w:line="276" w:lineRule="auto"/>
        <w:jc w:val="both"/>
      </w:pPr>
      <w:bookmarkStart w:id="826" w:name="_Toc153212876"/>
      <w:bookmarkStart w:id="827" w:name="_Toc158788721"/>
      <w:r w:rsidRPr="00CE5DC4">
        <w:t>Desenvolvimento de Competências e Transferência de Conhecimento</w:t>
      </w:r>
      <w:bookmarkEnd w:id="826"/>
      <w:bookmarkEnd w:id="827"/>
    </w:p>
    <w:p w14:paraId="659ABCED" w14:textId="77777777" w:rsidR="006A07D7" w:rsidRPr="008209A5" w:rsidRDefault="006A07D7" w:rsidP="00601675">
      <w:pPr>
        <w:pStyle w:val="PargrafodaLista"/>
        <w:numPr>
          <w:ilvl w:val="1"/>
          <w:numId w:val="19"/>
        </w:numPr>
        <w:spacing w:after="0" w:line="276" w:lineRule="auto"/>
        <w:jc w:val="both"/>
        <w:rPr>
          <w:rFonts w:eastAsia="Arial" w:cstheme="minorHAnsi"/>
          <w:vanish/>
        </w:rPr>
      </w:pPr>
    </w:p>
    <w:p w14:paraId="7C4EC1C3" w14:textId="77777777" w:rsidR="006A07D7" w:rsidRPr="008209A5" w:rsidRDefault="006A07D7" w:rsidP="002F197D">
      <w:pPr>
        <w:pStyle w:val="Corpodetexto"/>
        <w:numPr>
          <w:ilvl w:val="0"/>
          <w:numId w:val="177"/>
        </w:numPr>
        <w:spacing w:before="120" w:after="120"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deverá executar o desenvolvimento de competências e serviços de transferência de conhecimento para viabilizar à EAF a construção de competência técnica e conhecimento a todos os recursos existentes de operações/otimização e Serviços Gerenciados, aumentando assim, a eficiência e qualidade dos serviços entregues, satisfação do usuário final e redução de custos, garantindo a confiabilidade, segurança e a informação atualizada durante o contrato;</w:t>
      </w:r>
    </w:p>
    <w:p w14:paraId="7895B38A" w14:textId="77777777" w:rsidR="006A07D7" w:rsidRPr="008209A5" w:rsidRDefault="006A07D7" w:rsidP="002F197D">
      <w:pPr>
        <w:pStyle w:val="Corpodetexto"/>
        <w:numPr>
          <w:ilvl w:val="0"/>
          <w:numId w:val="177"/>
        </w:numPr>
        <w:spacing w:before="120" w:after="120" w:line="276" w:lineRule="auto"/>
        <w:ind w:left="1066" w:hanging="357"/>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deverá disponibilizar informações corretas no tempo adequado às Equipes do EAF e Serviços Gerenciados que requeiram tais informações, a fim de possibilitar ao EAF a correta tomada de decisões. As responsabilidades da PROPONENTE dos serviços de gerenciamento de conhecimento deverão incluir:</w:t>
      </w:r>
    </w:p>
    <w:p w14:paraId="34BB02EC" w14:textId="77777777" w:rsidR="006A07D7" w:rsidRPr="008209A5" w:rsidRDefault="006A07D7" w:rsidP="002F197D">
      <w:pPr>
        <w:pStyle w:val="Heading-4"/>
        <w:numPr>
          <w:ilvl w:val="3"/>
          <w:numId w:val="20"/>
        </w:numPr>
        <w:spacing w:before="120" w:after="120" w:line="276" w:lineRule="auto"/>
        <w:ind w:hanging="357"/>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Atualização de banco de dados de conhecimento contendo todos os eventos, incidentes e problemas, com a revisão do conteúdo em periodicidade semanal;</w:t>
      </w:r>
    </w:p>
    <w:p w14:paraId="056BEE35" w14:textId="77777777" w:rsidR="006A07D7" w:rsidRPr="008209A5" w:rsidRDefault="006A07D7" w:rsidP="002F197D">
      <w:pPr>
        <w:pStyle w:val="Heading-4"/>
        <w:numPr>
          <w:ilvl w:val="3"/>
          <w:numId w:val="20"/>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Acesso completo aos especialistas da PROPONENTE e ao sistema de treinamentos/transferência de conhecimento pelas equipes da EAF e de Serviços Gerenciados;</w:t>
      </w:r>
    </w:p>
    <w:p w14:paraId="189E0BE6" w14:textId="77777777" w:rsidR="006A07D7" w:rsidRPr="008209A5" w:rsidRDefault="006A07D7" w:rsidP="002F197D">
      <w:pPr>
        <w:pStyle w:val="Heading-4"/>
        <w:numPr>
          <w:ilvl w:val="3"/>
          <w:numId w:val="20"/>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lastRenderedPageBreak/>
        <w:t>Treinamentos adequados ao uso do banco de dados de conhecimento às equipes da EAF e Serviços Gerenciados;</w:t>
      </w:r>
    </w:p>
    <w:p w14:paraId="023B2337" w14:textId="77777777" w:rsidR="006A07D7" w:rsidRPr="008209A5" w:rsidRDefault="006A07D7" w:rsidP="002F197D">
      <w:pPr>
        <w:pStyle w:val="Heading-4"/>
        <w:numPr>
          <w:ilvl w:val="3"/>
          <w:numId w:val="20"/>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Plano completo de treinamentos, desenvolvimento de competências e transferência de conhecimento com pontos de controle (“</w:t>
      </w:r>
      <w:proofErr w:type="spellStart"/>
      <w:r w:rsidRPr="008209A5">
        <w:rPr>
          <w:rFonts w:asciiTheme="minorHAnsi" w:hAnsiTheme="minorHAnsi" w:cstheme="minorHAnsi"/>
          <w:color w:val="auto"/>
          <w:sz w:val="22"/>
          <w:szCs w:val="22"/>
        </w:rPr>
        <w:t>milestones</w:t>
      </w:r>
      <w:proofErr w:type="spellEnd"/>
      <w:r w:rsidRPr="008209A5">
        <w:rPr>
          <w:rFonts w:asciiTheme="minorHAnsi" w:hAnsiTheme="minorHAnsi" w:cstheme="minorHAnsi"/>
          <w:color w:val="auto"/>
          <w:sz w:val="22"/>
          <w:szCs w:val="22"/>
        </w:rPr>
        <w:t>”) claramente definidos, Estrutura Analítica de Projetos (EAP) - conhecida também como WBS, tópicos de treinamento e desenvolvimento, pré-requisitos, entregáveis esperados, prazos, relatando periodicamente o andamento da implementação deste plano à EAF;</w:t>
      </w:r>
    </w:p>
    <w:p w14:paraId="31C2B259" w14:textId="50444A54" w:rsidR="006A07D7" w:rsidRPr="008209A5" w:rsidRDefault="006A07D7" w:rsidP="002F197D">
      <w:pPr>
        <w:pStyle w:val="Corpodetexto"/>
        <w:numPr>
          <w:ilvl w:val="0"/>
          <w:numId w:val="177"/>
        </w:numPr>
        <w:spacing w:before="120" w:after="120"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proverá treinamentos e o desenvolvimento contínuo de transferência de competências às equipes da EAF e Serviços Gerenciados sempre e quando necessário, incluindo treinamentos de produtos e plataformas da empresa fornecedora, suporte à operação e manutenção e otimização de performance de todos os equipamentos da PROPONENTE e todo e qualquer produto de terceiros se houver, incluindo e não limitado a:</w:t>
      </w:r>
    </w:p>
    <w:p w14:paraId="72A2E24E"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Gerenciamento de Falhas;</w:t>
      </w:r>
    </w:p>
    <w:p w14:paraId="6DD0C0F2"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Configuração de Sistema;</w:t>
      </w:r>
    </w:p>
    <w:p w14:paraId="7C86F26E"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Gerenciamento de Mudanças;</w:t>
      </w:r>
    </w:p>
    <w:p w14:paraId="600F632A"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Gerenciamento de Performance;</w:t>
      </w:r>
    </w:p>
    <w:p w14:paraId="495C302D"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Vigilância e monitoração da rede e performance;</w:t>
      </w:r>
    </w:p>
    <w:p w14:paraId="70B11A18"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Gerenciamento de Problemas;</w:t>
      </w:r>
    </w:p>
    <w:p w14:paraId="5542EC33"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Atualizações e upgrades de software e implementações de FNI;</w:t>
      </w:r>
    </w:p>
    <w:p w14:paraId="036C4682"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Aceitação de novos elementos de rede e comissionamento;</w:t>
      </w:r>
    </w:p>
    <w:p w14:paraId="6BD9A4DE"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Conceitos básicos sobre expansão de hardware e software da solução;</w:t>
      </w:r>
    </w:p>
    <w:p w14:paraId="1796C8F8"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Upgrades de hardware;</w:t>
      </w:r>
    </w:p>
    <w:p w14:paraId="0EA8905D"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Monitoração de performance de rede e otimização;</w:t>
      </w:r>
    </w:p>
    <w:p w14:paraId="73B6F116" w14:textId="77777777" w:rsidR="006A07D7" w:rsidRPr="008209A5" w:rsidRDefault="006A07D7" w:rsidP="002F197D">
      <w:pPr>
        <w:pStyle w:val="Heading-4"/>
        <w:numPr>
          <w:ilvl w:val="3"/>
          <w:numId w:val="21"/>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 xml:space="preserve">Integração de rede, </w:t>
      </w:r>
      <w:proofErr w:type="spellStart"/>
      <w:r w:rsidRPr="008209A5">
        <w:rPr>
          <w:rFonts w:asciiTheme="minorHAnsi" w:hAnsiTheme="minorHAnsi" w:cstheme="minorHAnsi"/>
          <w:color w:val="auto"/>
          <w:sz w:val="22"/>
          <w:szCs w:val="22"/>
        </w:rPr>
        <w:t>rollout</w:t>
      </w:r>
      <w:proofErr w:type="spellEnd"/>
      <w:r w:rsidRPr="008209A5">
        <w:rPr>
          <w:rFonts w:asciiTheme="minorHAnsi" w:hAnsiTheme="minorHAnsi" w:cstheme="minorHAnsi"/>
          <w:color w:val="auto"/>
          <w:sz w:val="22"/>
          <w:szCs w:val="22"/>
        </w:rPr>
        <w:t xml:space="preserve"> e serviços de implantação;</w:t>
      </w:r>
    </w:p>
    <w:p w14:paraId="121504BA" w14:textId="77777777" w:rsidR="006A07D7" w:rsidRPr="008209A5" w:rsidRDefault="006A07D7" w:rsidP="002F197D">
      <w:pPr>
        <w:pStyle w:val="Corpodetexto"/>
        <w:numPr>
          <w:ilvl w:val="0"/>
          <w:numId w:val="177"/>
        </w:numPr>
        <w:spacing w:before="120" w:after="120"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O escopo de tais treinamentos e a transferência de competências devem incluir as equipes da EAF e de Serviços Gerenciados responsáveis pela operação e manutenção e otimização dos sistemas disponibilizados pela PROPONENTE.</w:t>
      </w:r>
    </w:p>
    <w:p w14:paraId="347EE196" w14:textId="77777777" w:rsidR="006A07D7" w:rsidRPr="008209A5" w:rsidRDefault="006A07D7" w:rsidP="002F197D">
      <w:pPr>
        <w:pStyle w:val="Corpodetexto"/>
        <w:numPr>
          <w:ilvl w:val="0"/>
          <w:numId w:val="177"/>
        </w:numPr>
        <w:spacing w:before="120" w:after="120"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deve oferecer treinamentos (presenciais, ou remotos) que possibilitem a EAF a operar o sistema;</w:t>
      </w:r>
    </w:p>
    <w:p w14:paraId="796D4CAD" w14:textId="77777777" w:rsidR="006A07D7" w:rsidRPr="008209A5" w:rsidRDefault="006A07D7" w:rsidP="002F197D">
      <w:pPr>
        <w:pStyle w:val="Corpodetexto"/>
        <w:numPr>
          <w:ilvl w:val="0"/>
          <w:numId w:val="177"/>
        </w:numPr>
        <w:spacing w:before="120" w:after="120"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deve disponibilizar as ementas dos respectivos treinamentos;</w:t>
      </w:r>
    </w:p>
    <w:p w14:paraId="793418A7" w14:textId="77777777" w:rsidR="006A07D7" w:rsidRPr="008209A5" w:rsidRDefault="006A07D7" w:rsidP="002F197D">
      <w:pPr>
        <w:pStyle w:val="Corpodetexto"/>
        <w:numPr>
          <w:ilvl w:val="0"/>
          <w:numId w:val="177"/>
        </w:numPr>
        <w:spacing w:before="120" w:after="120"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 xml:space="preserve">A PROPONENTE não fará alterações de atualizações tecnológicas nos equipamentos, e/ou software, e/ou mudanças nos serviços suportados, a menos que as equipes da EAF </w:t>
      </w:r>
      <w:r w:rsidRPr="008209A5">
        <w:rPr>
          <w:rFonts w:asciiTheme="minorHAnsi" w:hAnsiTheme="minorHAnsi" w:cstheme="minorHAnsi"/>
          <w:sz w:val="22"/>
          <w:szCs w:val="22"/>
          <w:lang w:val="pt"/>
        </w:rPr>
        <w:lastRenderedPageBreak/>
        <w:t>e de Serviços Gerenciados tenham recebido treinamento com antecedência nos novos equipamentos, e/ou software, e/ou serviços de suporte relacionados;</w:t>
      </w:r>
    </w:p>
    <w:p w14:paraId="24A3C135" w14:textId="77777777" w:rsidR="006A07D7" w:rsidRPr="008209A5" w:rsidRDefault="006A07D7" w:rsidP="002F197D">
      <w:pPr>
        <w:pStyle w:val="Corpodetexto"/>
        <w:numPr>
          <w:ilvl w:val="0"/>
          <w:numId w:val="177"/>
        </w:numPr>
        <w:spacing w:before="120"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prontamente notificará a EAF de quaisquer requisitos de treinamento, para assegurar a certificação.</w:t>
      </w:r>
    </w:p>
    <w:p w14:paraId="05434846" w14:textId="41343F7F" w:rsidR="001A5D16" w:rsidRPr="008209A5" w:rsidRDefault="001A5D16" w:rsidP="002F197D">
      <w:pPr>
        <w:pStyle w:val="Corpodetexto"/>
        <w:numPr>
          <w:ilvl w:val="0"/>
          <w:numId w:val="177"/>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Formatos dos Treinamentos e Público-alvo:</w:t>
      </w:r>
    </w:p>
    <w:p w14:paraId="24D4FF09" w14:textId="77777777" w:rsidR="001A5D16" w:rsidRPr="008209A5" w:rsidRDefault="001A5D16" w:rsidP="002F197D">
      <w:pPr>
        <w:pStyle w:val="PargrafodaLista"/>
        <w:numPr>
          <w:ilvl w:val="0"/>
          <w:numId w:val="48"/>
        </w:numPr>
        <w:spacing w:line="276" w:lineRule="auto"/>
        <w:jc w:val="both"/>
        <w:rPr>
          <w:rFonts w:cstheme="minorHAnsi"/>
        </w:rPr>
      </w:pPr>
      <w:r w:rsidRPr="008209A5">
        <w:rPr>
          <w:rFonts w:cstheme="minorHAnsi"/>
        </w:rPr>
        <w:t>Deverão ser cotados treinamentos basicamente para 3 públicos:</w:t>
      </w:r>
    </w:p>
    <w:p w14:paraId="1A48B4C5" w14:textId="0C16FC7E" w:rsidR="001A5D16" w:rsidRPr="008209A5" w:rsidRDefault="001A5D16" w:rsidP="002F197D">
      <w:pPr>
        <w:pStyle w:val="PargrafodaLista"/>
        <w:numPr>
          <w:ilvl w:val="1"/>
          <w:numId w:val="47"/>
        </w:numPr>
        <w:spacing w:line="276" w:lineRule="auto"/>
        <w:ind w:left="2268"/>
        <w:jc w:val="both"/>
        <w:rPr>
          <w:rFonts w:cstheme="minorHAnsi"/>
          <w:b/>
          <w:bCs/>
        </w:rPr>
      </w:pPr>
      <w:r w:rsidRPr="008209A5">
        <w:rPr>
          <w:rFonts w:cstheme="minorHAnsi"/>
          <w:b/>
          <w:bCs/>
        </w:rPr>
        <w:t>Público Engenharia e Planejamento: Cu</w:t>
      </w:r>
      <w:r w:rsidR="007C5BE9" w:rsidRPr="008209A5">
        <w:rPr>
          <w:rFonts w:cstheme="minorHAnsi"/>
          <w:b/>
          <w:bCs/>
        </w:rPr>
        <w:t xml:space="preserve">rso de </w:t>
      </w:r>
      <w:r w:rsidRPr="008209A5">
        <w:rPr>
          <w:rFonts w:cstheme="minorHAnsi"/>
          <w:b/>
          <w:bCs/>
        </w:rPr>
        <w:t>Aplicações:</w:t>
      </w:r>
    </w:p>
    <w:p w14:paraId="724B9B64" w14:textId="0F150485" w:rsidR="001A5D16" w:rsidRPr="008209A5" w:rsidRDefault="001A5D16" w:rsidP="002F197D">
      <w:pPr>
        <w:pStyle w:val="PargrafodaLista"/>
        <w:numPr>
          <w:ilvl w:val="0"/>
          <w:numId w:val="49"/>
        </w:numPr>
        <w:spacing w:before="120" w:after="120" w:line="276" w:lineRule="auto"/>
        <w:ind w:left="2863" w:hanging="357"/>
        <w:contextualSpacing w:val="0"/>
        <w:jc w:val="both"/>
        <w:rPr>
          <w:rFonts w:cstheme="minorHAnsi"/>
        </w:rPr>
      </w:pPr>
      <w:r w:rsidRPr="008209A5">
        <w:rPr>
          <w:rFonts w:cstheme="minorHAnsi"/>
        </w:rPr>
        <w:t>Visa atender os times de Engenharia de Planejamento e Projetos, abordando os temas constantes nos manuais de Aplicação dos sistemas, mas também dos sistemas de Gerência e aplicações disponibilizadas pela plataforma ofertada (equipamentos, suas unidades, Sistemas de Gerência, interfaces de integração NB e SB para OSS) permitindo que os times de Engenharia e Planejamento</w:t>
      </w:r>
      <w:r w:rsidR="00817F35" w:rsidRPr="008209A5">
        <w:rPr>
          <w:rFonts w:cstheme="minorHAnsi"/>
        </w:rPr>
        <w:t xml:space="preserve"> da </w:t>
      </w:r>
      <w:r w:rsidRPr="008209A5">
        <w:rPr>
          <w:rFonts w:cstheme="minorHAnsi"/>
        </w:rPr>
        <w:t xml:space="preserve">Operadora dos sistemas possa adquirir os conhecimentos mínimos necessários para planejamento, projetos de ampliação, definição de serviços, </w:t>
      </w:r>
      <w:proofErr w:type="spellStart"/>
      <w:r w:rsidRPr="008209A5">
        <w:rPr>
          <w:rFonts w:cstheme="minorHAnsi"/>
        </w:rPr>
        <w:t>etc</w:t>
      </w:r>
      <w:proofErr w:type="spellEnd"/>
      <w:r w:rsidRPr="008209A5">
        <w:rPr>
          <w:rFonts w:cstheme="minorHAnsi"/>
        </w:rPr>
        <w:t>, necessários para o posterior suporte à área de operações, marketing, produtos e comercial.</w:t>
      </w:r>
    </w:p>
    <w:p w14:paraId="59954383" w14:textId="605FA1D6" w:rsidR="001A5D16" w:rsidRPr="008209A5" w:rsidRDefault="001A5D16" w:rsidP="002F197D">
      <w:pPr>
        <w:pStyle w:val="PargrafodaLista"/>
        <w:numPr>
          <w:ilvl w:val="1"/>
          <w:numId w:val="47"/>
        </w:numPr>
        <w:spacing w:before="120" w:after="120" w:line="276" w:lineRule="auto"/>
        <w:ind w:left="2268" w:hanging="357"/>
        <w:contextualSpacing w:val="0"/>
        <w:jc w:val="both"/>
        <w:rPr>
          <w:rFonts w:cstheme="minorHAnsi"/>
          <w:b/>
          <w:bCs/>
        </w:rPr>
      </w:pPr>
      <w:r w:rsidRPr="008209A5">
        <w:rPr>
          <w:rFonts w:cstheme="minorHAnsi"/>
          <w:b/>
          <w:bCs/>
        </w:rPr>
        <w:t>Público Operações: Cur</w:t>
      </w:r>
      <w:r w:rsidR="007C5BE9" w:rsidRPr="008209A5">
        <w:rPr>
          <w:rFonts w:cstheme="minorHAnsi"/>
          <w:b/>
          <w:bCs/>
        </w:rPr>
        <w:t>so</w:t>
      </w:r>
      <w:r w:rsidRPr="008209A5">
        <w:rPr>
          <w:rFonts w:cstheme="minorHAnsi"/>
          <w:b/>
          <w:bCs/>
        </w:rPr>
        <w:t xml:space="preserve"> Operação e Manutenção equipamentos</w:t>
      </w:r>
      <w:r w:rsidR="007C5BE9" w:rsidRPr="008209A5">
        <w:rPr>
          <w:rFonts w:cstheme="minorHAnsi"/>
          <w:b/>
          <w:bCs/>
        </w:rPr>
        <w:t xml:space="preserve"> e sistemas</w:t>
      </w:r>
    </w:p>
    <w:p w14:paraId="4E4BDFEA" w14:textId="7D144F50" w:rsidR="001A5D16" w:rsidRPr="008209A5" w:rsidRDefault="001A5D16" w:rsidP="002F197D">
      <w:pPr>
        <w:pStyle w:val="PargrafodaLista"/>
        <w:numPr>
          <w:ilvl w:val="0"/>
          <w:numId w:val="51"/>
        </w:numPr>
        <w:spacing w:before="120" w:after="120" w:line="276" w:lineRule="auto"/>
        <w:ind w:left="2863" w:hanging="357"/>
        <w:contextualSpacing w:val="0"/>
        <w:jc w:val="both"/>
        <w:rPr>
          <w:rFonts w:cstheme="minorHAnsi"/>
        </w:rPr>
      </w:pPr>
      <w:r w:rsidRPr="008209A5">
        <w:rPr>
          <w:rFonts w:cstheme="minorHAnsi"/>
        </w:rPr>
        <w:t xml:space="preserve">Deverão considerar os conhecimentos necessários para a execução da manutenção em campo e remota dos equipamentos ofertados, suporte às atividades do </w:t>
      </w:r>
      <w:proofErr w:type="spellStart"/>
      <w:r w:rsidRPr="008209A5">
        <w:rPr>
          <w:rFonts w:cstheme="minorHAnsi"/>
        </w:rPr>
        <w:t>Noc</w:t>
      </w:r>
      <w:proofErr w:type="spellEnd"/>
      <w:r w:rsidRPr="008209A5">
        <w:rPr>
          <w:rFonts w:cstheme="minorHAnsi"/>
        </w:rPr>
        <w:t xml:space="preserve">, ativação e configuração, </w:t>
      </w:r>
      <w:proofErr w:type="spellStart"/>
      <w:r w:rsidRPr="008209A5">
        <w:rPr>
          <w:rFonts w:cstheme="minorHAnsi"/>
        </w:rPr>
        <w:t>seccionalização</w:t>
      </w:r>
      <w:proofErr w:type="spellEnd"/>
      <w:r w:rsidRPr="008209A5">
        <w:rPr>
          <w:rFonts w:cstheme="minorHAnsi"/>
        </w:rPr>
        <w:t xml:space="preserve">, </w:t>
      </w:r>
      <w:r w:rsidR="00200D43" w:rsidRPr="008209A5">
        <w:rPr>
          <w:rFonts w:cstheme="minorHAnsi"/>
        </w:rPr>
        <w:t>correção, avaliação</w:t>
      </w:r>
      <w:r w:rsidRPr="008209A5">
        <w:rPr>
          <w:rFonts w:cstheme="minorHAnsi"/>
        </w:rPr>
        <w:t xml:space="preserve"> de performance, upgrades e suporte ao NOC e clientes da operadora.</w:t>
      </w:r>
    </w:p>
    <w:p w14:paraId="4FDA005A" w14:textId="3B6CFF7B" w:rsidR="001A5D16" w:rsidRPr="008209A5" w:rsidRDefault="001A5D16" w:rsidP="002F197D">
      <w:pPr>
        <w:pStyle w:val="PargrafodaLista"/>
        <w:numPr>
          <w:ilvl w:val="1"/>
          <w:numId w:val="47"/>
        </w:numPr>
        <w:spacing w:before="120" w:after="120" w:line="276" w:lineRule="auto"/>
        <w:ind w:left="2268" w:hanging="357"/>
        <w:contextualSpacing w:val="0"/>
        <w:jc w:val="both"/>
        <w:rPr>
          <w:rFonts w:cstheme="minorHAnsi"/>
          <w:b/>
          <w:bCs/>
        </w:rPr>
      </w:pPr>
      <w:r w:rsidRPr="008209A5">
        <w:rPr>
          <w:rFonts w:cstheme="minorHAnsi"/>
          <w:b/>
          <w:bCs/>
        </w:rPr>
        <w:t>Público Operações:</w:t>
      </w:r>
      <w:r w:rsidR="007C5BE9" w:rsidRPr="008209A5">
        <w:rPr>
          <w:rFonts w:cstheme="minorHAnsi"/>
          <w:b/>
          <w:bCs/>
        </w:rPr>
        <w:t xml:space="preserve"> Curso Operação e Manutenção via</w:t>
      </w:r>
      <w:r w:rsidRPr="008209A5">
        <w:rPr>
          <w:rFonts w:cstheme="minorHAnsi"/>
          <w:b/>
          <w:bCs/>
        </w:rPr>
        <w:t xml:space="preserve"> Sistemas de Gerência</w:t>
      </w:r>
    </w:p>
    <w:p w14:paraId="794C6F8F" w14:textId="77777777" w:rsidR="001A5D16" w:rsidRDefault="001A5D16" w:rsidP="002F197D">
      <w:pPr>
        <w:pStyle w:val="PargrafodaLista"/>
        <w:numPr>
          <w:ilvl w:val="0"/>
          <w:numId w:val="50"/>
        </w:numPr>
        <w:spacing w:line="276" w:lineRule="auto"/>
        <w:jc w:val="both"/>
        <w:rPr>
          <w:rFonts w:cstheme="minorHAnsi"/>
        </w:rPr>
      </w:pPr>
      <w:r w:rsidRPr="008209A5">
        <w:rPr>
          <w:rFonts w:cstheme="minorHAnsi"/>
        </w:rPr>
        <w:t xml:space="preserve">Deverão considerar os conhecimentos necessários para a execução da manutenção remota dos equipamentos ofertados, suporte às atividades de campo, </w:t>
      </w:r>
      <w:proofErr w:type="spellStart"/>
      <w:r w:rsidRPr="008209A5">
        <w:rPr>
          <w:rFonts w:cstheme="minorHAnsi"/>
        </w:rPr>
        <w:t>seccionalização</w:t>
      </w:r>
      <w:proofErr w:type="spellEnd"/>
      <w:r w:rsidRPr="008209A5">
        <w:rPr>
          <w:rFonts w:cstheme="minorHAnsi"/>
        </w:rPr>
        <w:t xml:space="preserve"> e avaliação de performance, </w:t>
      </w:r>
      <w:proofErr w:type="gramStart"/>
      <w:r w:rsidRPr="008209A5">
        <w:rPr>
          <w:rFonts w:cstheme="minorHAnsi"/>
        </w:rPr>
        <w:t xml:space="preserve">upgrade, </w:t>
      </w:r>
      <w:proofErr w:type="spellStart"/>
      <w:r w:rsidRPr="008209A5">
        <w:rPr>
          <w:rFonts w:cstheme="minorHAnsi"/>
        </w:rPr>
        <w:t>etc</w:t>
      </w:r>
      <w:proofErr w:type="spellEnd"/>
      <w:proofErr w:type="gramEnd"/>
      <w:r w:rsidRPr="008209A5">
        <w:rPr>
          <w:rFonts w:cstheme="minorHAnsi"/>
        </w:rPr>
        <w:t xml:space="preserve">, abrangendo todas as áreas funcionais de Gerência FCAPS (falha, configuração, contabilidade, desempenho, segurança), além do gerenciamento de APIs e integrações </w:t>
      </w:r>
      <w:proofErr w:type="spellStart"/>
      <w:r w:rsidRPr="008209A5">
        <w:rPr>
          <w:rFonts w:cstheme="minorHAnsi"/>
        </w:rPr>
        <w:t>Southbound</w:t>
      </w:r>
      <w:proofErr w:type="spellEnd"/>
      <w:r w:rsidRPr="008209A5">
        <w:rPr>
          <w:rFonts w:cstheme="minorHAnsi"/>
        </w:rPr>
        <w:t xml:space="preserve"> e </w:t>
      </w:r>
      <w:proofErr w:type="spellStart"/>
      <w:r w:rsidRPr="008209A5">
        <w:rPr>
          <w:rFonts w:cstheme="minorHAnsi"/>
        </w:rPr>
        <w:t>Northbound</w:t>
      </w:r>
      <w:proofErr w:type="spellEnd"/>
      <w:r w:rsidRPr="008209A5">
        <w:rPr>
          <w:rFonts w:cstheme="minorHAnsi"/>
        </w:rPr>
        <w:t xml:space="preserve"> com sistemas OSS.</w:t>
      </w:r>
    </w:p>
    <w:p w14:paraId="2C44409B" w14:textId="77777777" w:rsidR="003A51A0" w:rsidRPr="008209A5" w:rsidRDefault="003A51A0" w:rsidP="003A51A0">
      <w:pPr>
        <w:pStyle w:val="PargrafodaLista"/>
        <w:spacing w:line="276" w:lineRule="auto"/>
        <w:ind w:left="2869"/>
        <w:jc w:val="both"/>
        <w:rPr>
          <w:rFonts w:cstheme="minorHAnsi"/>
        </w:rPr>
      </w:pPr>
    </w:p>
    <w:p w14:paraId="58B6C7EB" w14:textId="77777777" w:rsidR="00817F35" w:rsidRPr="008209A5" w:rsidRDefault="001A5D16" w:rsidP="002F197D">
      <w:pPr>
        <w:pStyle w:val="PargrafodaLista"/>
        <w:numPr>
          <w:ilvl w:val="1"/>
          <w:numId w:val="47"/>
        </w:numPr>
        <w:spacing w:line="276" w:lineRule="auto"/>
        <w:ind w:left="2268"/>
        <w:jc w:val="both"/>
        <w:rPr>
          <w:rFonts w:cstheme="minorHAnsi"/>
          <w:b/>
          <w:bCs/>
        </w:rPr>
      </w:pPr>
      <w:r w:rsidRPr="008209A5">
        <w:rPr>
          <w:rFonts w:cstheme="minorHAnsi"/>
          <w:b/>
          <w:bCs/>
        </w:rPr>
        <w:t>Formatos a serem cotados:</w:t>
      </w:r>
      <w:r w:rsidRPr="008209A5">
        <w:rPr>
          <w:rFonts w:cstheme="minorHAnsi"/>
        </w:rPr>
        <w:t xml:space="preserve"> Online e </w:t>
      </w:r>
      <w:proofErr w:type="spellStart"/>
      <w:r w:rsidRPr="008209A5">
        <w:rPr>
          <w:rFonts w:cstheme="minorHAnsi"/>
        </w:rPr>
        <w:t>on-premsises</w:t>
      </w:r>
      <w:proofErr w:type="spellEnd"/>
      <w:r w:rsidRPr="008209A5">
        <w:rPr>
          <w:rFonts w:cstheme="minorHAnsi"/>
        </w:rPr>
        <w:t xml:space="preserve">, cotando por participação individual de alunos e por turma. </w:t>
      </w:r>
    </w:p>
    <w:p w14:paraId="0BBCCAED" w14:textId="77205BE8" w:rsidR="001A5D16" w:rsidRPr="008209A5" w:rsidRDefault="001A5D16" w:rsidP="002F197D">
      <w:pPr>
        <w:pStyle w:val="PargrafodaLista"/>
        <w:numPr>
          <w:ilvl w:val="0"/>
          <w:numId w:val="52"/>
        </w:numPr>
        <w:spacing w:line="276" w:lineRule="auto"/>
        <w:jc w:val="both"/>
        <w:rPr>
          <w:rFonts w:cstheme="minorHAnsi"/>
        </w:rPr>
      </w:pPr>
      <w:r w:rsidRPr="008209A5">
        <w:rPr>
          <w:rFonts w:cstheme="minorHAnsi"/>
        </w:rPr>
        <w:t>Para turmas presenciais, deverão ser cotados considerando turmas de 10 alunos.</w:t>
      </w:r>
    </w:p>
    <w:p w14:paraId="5866297A" w14:textId="77777777" w:rsidR="00256FC2" w:rsidRPr="00CE5DC4" w:rsidRDefault="006A07D7" w:rsidP="002F197D">
      <w:pPr>
        <w:pStyle w:val="Ttulo1"/>
        <w:numPr>
          <w:ilvl w:val="1"/>
          <w:numId w:val="155"/>
        </w:numPr>
        <w:spacing w:line="276" w:lineRule="auto"/>
        <w:jc w:val="both"/>
      </w:pPr>
      <w:bookmarkStart w:id="828" w:name="_Toc138170175"/>
      <w:bookmarkStart w:id="829" w:name="_Toc147230175"/>
      <w:bookmarkStart w:id="830" w:name="_Toc153212877"/>
      <w:bookmarkStart w:id="831" w:name="_Toc158788722"/>
      <w:r w:rsidRPr="00CE5DC4">
        <w:lastRenderedPageBreak/>
        <w:t>Serviços</w:t>
      </w:r>
      <w:bookmarkEnd w:id="828"/>
      <w:bookmarkEnd w:id="829"/>
      <w:bookmarkEnd w:id="830"/>
      <w:bookmarkEnd w:id="831"/>
    </w:p>
    <w:p w14:paraId="1F1D33AF" w14:textId="77777777" w:rsidR="00B56195" w:rsidRPr="00872715" w:rsidRDefault="00B56195" w:rsidP="002F197D">
      <w:pPr>
        <w:pStyle w:val="Ttulo1"/>
        <w:numPr>
          <w:ilvl w:val="2"/>
          <w:numId w:val="155"/>
        </w:numPr>
        <w:spacing w:line="276" w:lineRule="auto"/>
        <w:jc w:val="both"/>
        <w:rPr>
          <w:rFonts w:asciiTheme="minorHAnsi" w:eastAsia="Times New Roman" w:hAnsiTheme="minorHAnsi" w:cstheme="minorHAnsi"/>
          <w:b w:val="0"/>
          <w:bCs/>
          <w:color w:val="auto"/>
          <w:sz w:val="22"/>
          <w:szCs w:val="22"/>
          <w:lang w:bidi="he-IL"/>
        </w:rPr>
      </w:pPr>
      <w:r w:rsidRPr="00B56195">
        <w:rPr>
          <w:rFonts w:asciiTheme="minorHAnsi" w:eastAsia="Times New Roman" w:hAnsiTheme="minorHAnsi" w:cstheme="minorHAnsi"/>
          <w:color w:val="auto"/>
          <w:sz w:val="22"/>
          <w:szCs w:val="22"/>
          <w:lang w:bidi="he-IL"/>
        </w:rPr>
        <w:t xml:space="preserve">   </w:t>
      </w:r>
      <w:bookmarkStart w:id="832" w:name="_Toc158788723"/>
      <w:r w:rsidRPr="00872715">
        <w:rPr>
          <w:rFonts w:asciiTheme="minorHAnsi" w:hAnsiTheme="minorHAnsi" w:cstheme="minorHAnsi"/>
          <w:b w:val="0"/>
          <w:bCs/>
          <w:sz w:val="22"/>
          <w:szCs w:val="22"/>
        </w:rPr>
        <w:t>Classes das Regiões de Implantação:  Poderão ser consideradas as seguintes regiões, para as quais a proponente poderá ofertar preços distintos de seus serviços:</w:t>
      </w:r>
      <w:bookmarkEnd w:id="832"/>
    </w:p>
    <w:p w14:paraId="2BA21512" w14:textId="77777777" w:rsidR="00B56195" w:rsidRPr="00872715" w:rsidRDefault="00B56195" w:rsidP="00B56195">
      <w:pPr>
        <w:rPr>
          <w:bCs/>
          <w:lang w:bidi="he-IL"/>
        </w:rPr>
      </w:pPr>
    </w:p>
    <w:p w14:paraId="6EB1C10D" w14:textId="77777777" w:rsidR="003523F0" w:rsidRDefault="00101D94" w:rsidP="002F197D">
      <w:pPr>
        <w:pStyle w:val="Ttulo1"/>
        <w:numPr>
          <w:ilvl w:val="2"/>
          <w:numId w:val="155"/>
        </w:numPr>
        <w:spacing w:line="276" w:lineRule="auto"/>
        <w:jc w:val="both"/>
        <w:rPr>
          <w:rFonts w:asciiTheme="minorHAnsi" w:hAnsiTheme="minorHAnsi" w:cstheme="minorHAnsi"/>
          <w:b w:val="0"/>
          <w:bCs/>
          <w:sz w:val="22"/>
          <w:szCs w:val="22"/>
        </w:rPr>
      </w:pPr>
      <w:bookmarkStart w:id="833" w:name="_Toc153212878"/>
      <w:bookmarkStart w:id="834" w:name="_Toc153212896"/>
      <w:bookmarkStart w:id="835" w:name="_Toc158788724"/>
      <w:bookmarkStart w:id="836" w:name="_Toc153212897"/>
      <w:bookmarkStart w:id="837" w:name="OLE_LINK20"/>
      <w:bookmarkEnd w:id="833"/>
      <w:bookmarkEnd w:id="834"/>
      <w:r w:rsidRPr="00872715">
        <w:rPr>
          <w:rFonts w:asciiTheme="minorHAnsi" w:hAnsiTheme="minorHAnsi" w:cstheme="minorHAnsi"/>
          <w:b w:val="0"/>
          <w:bCs/>
          <w:sz w:val="22"/>
          <w:szCs w:val="22"/>
        </w:rPr>
        <w:t>Classes das Regiões de Implantação</w:t>
      </w:r>
      <w:r w:rsidR="00200D43" w:rsidRPr="00872715">
        <w:rPr>
          <w:rFonts w:asciiTheme="minorHAnsi" w:hAnsiTheme="minorHAnsi" w:cstheme="minorHAnsi"/>
          <w:b w:val="0"/>
          <w:bCs/>
          <w:sz w:val="22"/>
          <w:szCs w:val="22"/>
        </w:rPr>
        <w:t>:</w:t>
      </w:r>
      <w:bookmarkEnd w:id="835"/>
      <w:r w:rsidR="00817F35" w:rsidRPr="00872715">
        <w:rPr>
          <w:rFonts w:asciiTheme="minorHAnsi" w:hAnsiTheme="minorHAnsi" w:cstheme="minorHAnsi"/>
          <w:b w:val="0"/>
          <w:bCs/>
          <w:sz w:val="22"/>
          <w:szCs w:val="22"/>
        </w:rPr>
        <w:t xml:space="preserve"> </w:t>
      </w:r>
    </w:p>
    <w:p w14:paraId="6F52C05E" w14:textId="285BACAE" w:rsidR="00101D94" w:rsidRPr="00872715" w:rsidRDefault="00200D43" w:rsidP="002F197D">
      <w:pPr>
        <w:pStyle w:val="Ttulo1"/>
        <w:numPr>
          <w:ilvl w:val="0"/>
          <w:numId w:val="167"/>
        </w:numPr>
        <w:spacing w:line="276" w:lineRule="auto"/>
        <w:jc w:val="both"/>
        <w:rPr>
          <w:rFonts w:asciiTheme="minorHAnsi" w:hAnsiTheme="minorHAnsi" w:cstheme="minorHAnsi"/>
          <w:b w:val="0"/>
          <w:bCs/>
          <w:sz w:val="22"/>
          <w:szCs w:val="22"/>
        </w:rPr>
      </w:pPr>
      <w:bookmarkStart w:id="838" w:name="_Toc158145298"/>
      <w:bookmarkStart w:id="839" w:name="_Toc158786926"/>
      <w:bookmarkStart w:id="840" w:name="_Toc158788725"/>
      <w:r w:rsidRPr="00872715">
        <w:rPr>
          <w:rFonts w:asciiTheme="minorHAnsi" w:hAnsiTheme="minorHAnsi" w:cstheme="minorHAnsi"/>
          <w:b w:val="0"/>
          <w:bCs/>
          <w:sz w:val="22"/>
          <w:szCs w:val="22"/>
        </w:rPr>
        <w:t>Poderão ser consideradas</w:t>
      </w:r>
      <w:r w:rsidR="006A5163" w:rsidRPr="00872715">
        <w:rPr>
          <w:rFonts w:asciiTheme="minorHAnsi" w:hAnsiTheme="minorHAnsi" w:cstheme="minorHAnsi"/>
          <w:b w:val="0"/>
          <w:bCs/>
          <w:sz w:val="22"/>
          <w:szCs w:val="22"/>
        </w:rPr>
        <w:t xml:space="preserve"> as seguintes regiões, </w:t>
      </w:r>
      <w:r w:rsidR="00101D94" w:rsidRPr="00872715">
        <w:rPr>
          <w:rFonts w:asciiTheme="minorHAnsi" w:hAnsiTheme="minorHAnsi" w:cstheme="minorHAnsi"/>
          <w:b w:val="0"/>
          <w:bCs/>
          <w:sz w:val="22"/>
          <w:szCs w:val="22"/>
        </w:rPr>
        <w:t>para as quais a proponente poderá ofertar preços distintos</w:t>
      </w:r>
      <w:r w:rsidR="006A5163" w:rsidRPr="00872715">
        <w:rPr>
          <w:rFonts w:asciiTheme="minorHAnsi" w:hAnsiTheme="minorHAnsi" w:cstheme="minorHAnsi"/>
          <w:b w:val="0"/>
          <w:bCs/>
          <w:sz w:val="22"/>
          <w:szCs w:val="22"/>
        </w:rPr>
        <w:t xml:space="preserve"> de seus serviços</w:t>
      </w:r>
      <w:r w:rsidR="0071199F">
        <w:rPr>
          <w:rFonts w:asciiTheme="minorHAnsi" w:hAnsiTheme="minorHAnsi" w:cstheme="minorHAnsi"/>
          <w:b w:val="0"/>
          <w:bCs/>
          <w:sz w:val="22"/>
          <w:szCs w:val="22"/>
        </w:rPr>
        <w:t xml:space="preserve">. </w:t>
      </w:r>
      <w:r w:rsidR="00FF3320">
        <w:rPr>
          <w:rFonts w:asciiTheme="minorHAnsi" w:hAnsiTheme="minorHAnsi" w:cstheme="minorHAnsi"/>
          <w:b w:val="0"/>
          <w:bCs/>
          <w:sz w:val="22"/>
          <w:szCs w:val="22"/>
        </w:rPr>
        <w:t xml:space="preserve">Para cotação dos serviços nas regiões 2 e 3, </w:t>
      </w:r>
      <w:r w:rsidR="003523F0">
        <w:rPr>
          <w:rFonts w:asciiTheme="minorHAnsi" w:hAnsiTheme="minorHAnsi" w:cstheme="minorHAnsi"/>
          <w:b w:val="0"/>
          <w:bCs/>
          <w:sz w:val="22"/>
          <w:szCs w:val="22"/>
        </w:rPr>
        <w:t xml:space="preserve">a </w:t>
      </w:r>
      <w:r w:rsidR="00FF3320">
        <w:rPr>
          <w:rFonts w:asciiTheme="minorHAnsi" w:hAnsiTheme="minorHAnsi" w:cstheme="minorHAnsi"/>
          <w:b w:val="0"/>
          <w:bCs/>
          <w:sz w:val="22"/>
          <w:szCs w:val="22"/>
        </w:rPr>
        <w:t xml:space="preserve">proponente </w:t>
      </w:r>
      <w:r w:rsidR="003523F0">
        <w:rPr>
          <w:rFonts w:asciiTheme="minorHAnsi" w:hAnsiTheme="minorHAnsi" w:cstheme="minorHAnsi"/>
          <w:b w:val="0"/>
          <w:bCs/>
          <w:sz w:val="22"/>
          <w:szCs w:val="22"/>
        </w:rPr>
        <w:t xml:space="preserve">deverá </w:t>
      </w:r>
      <w:r w:rsidR="00FF3320">
        <w:rPr>
          <w:rFonts w:asciiTheme="minorHAnsi" w:hAnsiTheme="minorHAnsi" w:cstheme="minorHAnsi"/>
          <w:b w:val="0"/>
          <w:bCs/>
          <w:sz w:val="22"/>
          <w:szCs w:val="22"/>
        </w:rPr>
        <w:t xml:space="preserve">informar o percentual adicional a ser aplicado para os serviços nas Região 2 e Região 3 em relação aos preços de serviços </w:t>
      </w:r>
      <w:r w:rsidR="003523F0">
        <w:rPr>
          <w:rFonts w:asciiTheme="minorHAnsi" w:hAnsiTheme="minorHAnsi" w:cstheme="minorHAnsi"/>
          <w:b w:val="0"/>
          <w:bCs/>
          <w:sz w:val="22"/>
          <w:szCs w:val="22"/>
        </w:rPr>
        <w:t>da Região 1</w:t>
      </w:r>
      <w:r w:rsidR="006A5163" w:rsidRPr="00872715">
        <w:rPr>
          <w:rFonts w:asciiTheme="minorHAnsi" w:hAnsiTheme="minorHAnsi" w:cstheme="minorHAnsi"/>
          <w:b w:val="0"/>
          <w:bCs/>
          <w:sz w:val="22"/>
          <w:szCs w:val="22"/>
        </w:rPr>
        <w:t>:</w:t>
      </w:r>
      <w:bookmarkEnd w:id="836"/>
      <w:bookmarkEnd w:id="838"/>
      <w:bookmarkEnd w:id="839"/>
      <w:bookmarkEnd w:id="840"/>
    </w:p>
    <w:p w14:paraId="68620F6A" w14:textId="6290AD7E" w:rsidR="00B56195" w:rsidRPr="00872715" w:rsidRDefault="00B56195" w:rsidP="002F197D">
      <w:pPr>
        <w:pStyle w:val="Ttulo1"/>
        <w:numPr>
          <w:ilvl w:val="5"/>
          <w:numId w:val="168"/>
        </w:numPr>
        <w:spacing w:line="276" w:lineRule="auto"/>
        <w:jc w:val="both"/>
        <w:rPr>
          <w:rFonts w:asciiTheme="minorHAnsi" w:hAnsiTheme="minorHAnsi" w:cstheme="minorHAnsi"/>
          <w:b w:val="0"/>
          <w:bCs/>
          <w:sz w:val="22"/>
          <w:szCs w:val="22"/>
        </w:rPr>
      </w:pPr>
      <w:r w:rsidRPr="00872715">
        <w:rPr>
          <w:rFonts w:asciiTheme="minorHAnsi" w:hAnsiTheme="minorHAnsi" w:cstheme="minorHAnsi"/>
          <w:b w:val="0"/>
          <w:bCs/>
          <w:sz w:val="22"/>
          <w:szCs w:val="22"/>
        </w:rPr>
        <w:t xml:space="preserve">  </w:t>
      </w:r>
      <w:bookmarkStart w:id="841" w:name="_Toc153402106"/>
      <w:bookmarkStart w:id="842" w:name="_Toc153512318"/>
      <w:bookmarkStart w:id="843" w:name="_Toc158145299"/>
      <w:bookmarkStart w:id="844" w:name="_Toc158786927"/>
      <w:bookmarkStart w:id="845" w:name="_Toc158788726"/>
      <w:r w:rsidRPr="00872715">
        <w:rPr>
          <w:rFonts w:asciiTheme="minorHAnsi" w:hAnsiTheme="minorHAnsi" w:cstheme="minorHAnsi"/>
          <w:b w:val="0"/>
          <w:bCs/>
          <w:sz w:val="22"/>
          <w:szCs w:val="22"/>
        </w:rPr>
        <w:t xml:space="preserve">Região </w:t>
      </w:r>
      <w:r w:rsidR="0071199F">
        <w:rPr>
          <w:rFonts w:asciiTheme="minorHAnsi" w:hAnsiTheme="minorHAnsi" w:cstheme="minorHAnsi"/>
          <w:b w:val="0"/>
          <w:bCs/>
          <w:sz w:val="22"/>
          <w:szCs w:val="22"/>
        </w:rPr>
        <w:t xml:space="preserve">1 </w:t>
      </w:r>
      <w:r w:rsidRPr="00872715">
        <w:rPr>
          <w:rFonts w:asciiTheme="minorHAnsi" w:hAnsiTheme="minorHAnsi" w:cstheme="minorHAnsi"/>
          <w:b w:val="0"/>
          <w:bCs/>
          <w:sz w:val="22"/>
          <w:szCs w:val="22"/>
        </w:rPr>
        <w:t>– SU, SE, CO</w:t>
      </w:r>
      <w:bookmarkEnd w:id="841"/>
      <w:bookmarkEnd w:id="842"/>
      <w:bookmarkEnd w:id="843"/>
      <w:bookmarkEnd w:id="844"/>
      <w:bookmarkEnd w:id="845"/>
    </w:p>
    <w:p w14:paraId="54298187" w14:textId="3459A319" w:rsidR="00872715" w:rsidRPr="00872715" w:rsidRDefault="00872715" w:rsidP="002F197D">
      <w:pPr>
        <w:pStyle w:val="Ttulo1"/>
        <w:numPr>
          <w:ilvl w:val="5"/>
          <w:numId w:val="168"/>
        </w:numPr>
        <w:spacing w:line="276" w:lineRule="auto"/>
        <w:jc w:val="both"/>
        <w:rPr>
          <w:rFonts w:asciiTheme="minorHAnsi" w:hAnsiTheme="minorHAnsi" w:cstheme="minorHAnsi"/>
          <w:b w:val="0"/>
          <w:bCs/>
          <w:sz w:val="22"/>
          <w:szCs w:val="22"/>
        </w:rPr>
      </w:pPr>
      <w:r w:rsidRPr="00872715">
        <w:rPr>
          <w:rFonts w:asciiTheme="minorHAnsi" w:hAnsiTheme="minorHAnsi" w:cstheme="minorHAnsi"/>
          <w:b w:val="0"/>
          <w:bCs/>
          <w:sz w:val="22"/>
          <w:szCs w:val="22"/>
        </w:rPr>
        <w:t xml:space="preserve">  </w:t>
      </w:r>
      <w:bookmarkStart w:id="846" w:name="_Toc153402107"/>
      <w:bookmarkStart w:id="847" w:name="_Toc153512319"/>
      <w:bookmarkStart w:id="848" w:name="_Toc158145300"/>
      <w:bookmarkStart w:id="849" w:name="_Toc158786928"/>
      <w:bookmarkStart w:id="850" w:name="_Toc158788727"/>
      <w:r w:rsidRPr="00872715">
        <w:rPr>
          <w:rFonts w:asciiTheme="minorHAnsi" w:hAnsiTheme="minorHAnsi" w:cstheme="minorHAnsi"/>
          <w:b w:val="0"/>
          <w:bCs/>
          <w:sz w:val="22"/>
          <w:szCs w:val="22"/>
        </w:rPr>
        <w:t>Região</w:t>
      </w:r>
      <w:r w:rsidR="0071199F">
        <w:rPr>
          <w:rFonts w:asciiTheme="minorHAnsi" w:hAnsiTheme="minorHAnsi" w:cstheme="minorHAnsi"/>
          <w:b w:val="0"/>
          <w:bCs/>
          <w:sz w:val="22"/>
          <w:szCs w:val="22"/>
        </w:rPr>
        <w:t xml:space="preserve"> 2</w:t>
      </w:r>
      <w:r w:rsidRPr="00872715">
        <w:rPr>
          <w:rFonts w:asciiTheme="minorHAnsi" w:hAnsiTheme="minorHAnsi" w:cstheme="minorHAnsi"/>
          <w:b w:val="0"/>
          <w:bCs/>
          <w:sz w:val="22"/>
          <w:szCs w:val="22"/>
        </w:rPr>
        <w:t xml:space="preserve"> – NE</w:t>
      </w:r>
      <w:bookmarkEnd w:id="846"/>
      <w:bookmarkEnd w:id="847"/>
      <w:bookmarkEnd w:id="848"/>
      <w:bookmarkEnd w:id="849"/>
      <w:bookmarkEnd w:id="850"/>
    </w:p>
    <w:p w14:paraId="561E06DC" w14:textId="1DD94C87" w:rsidR="00872715" w:rsidRPr="00872715" w:rsidRDefault="00872715" w:rsidP="002F197D">
      <w:pPr>
        <w:pStyle w:val="Ttulo1"/>
        <w:numPr>
          <w:ilvl w:val="5"/>
          <w:numId w:val="168"/>
        </w:numPr>
        <w:spacing w:line="276" w:lineRule="auto"/>
        <w:jc w:val="both"/>
        <w:rPr>
          <w:rFonts w:asciiTheme="minorHAnsi" w:hAnsiTheme="minorHAnsi" w:cstheme="minorHAnsi"/>
          <w:b w:val="0"/>
          <w:bCs/>
          <w:sz w:val="22"/>
          <w:szCs w:val="22"/>
        </w:rPr>
      </w:pPr>
      <w:r w:rsidRPr="00872715">
        <w:rPr>
          <w:rFonts w:asciiTheme="minorHAnsi" w:hAnsiTheme="minorHAnsi" w:cstheme="minorHAnsi"/>
          <w:b w:val="0"/>
          <w:bCs/>
          <w:sz w:val="22"/>
          <w:szCs w:val="22"/>
        </w:rPr>
        <w:t xml:space="preserve">  </w:t>
      </w:r>
      <w:bookmarkStart w:id="851" w:name="_Toc153402108"/>
      <w:bookmarkStart w:id="852" w:name="_Toc153512320"/>
      <w:bookmarkStart w:id="853" w:name="_Toc158145301"/>
      <w:bookmarkStart w:id="854" w:name="_Toc158786929"/>
      <w:bookmarkStart w:id="855" w:name="_Toc158788728"/>
      <w:r w:rsidRPr="00872715">
        <w:rPr>
          <w:rFonts w:asciiTheme="minorHAnsi" w:hAnsiTheme="minorHAnsi" w:cstheme="minorHAnsi"/>
          <w:b w:val="0"/>
          <w:bCs/>
          <w:sz w:val="22"/>
          <w:szCs w:val="22"/>
        </w:rPr>
        <w:t xml:space="preserve">Região </w:t>
      </w:r>
      <w:r w:rsidR="0071199F">
        <w:rPr>
          <w:rFonts w:asciiTheme="minorHAnsi" w:hAnsiTheme="minorHAnsi" w:cstheme="minorHAnsi"/>
          <w:b w:val="0"/>
          <w:bCs/>
          <w:sz w:val="22"/>
          <w:szCs w:val="22"/>
        </w:rPr>
        <w:t xml:space="preserve">3 </w:t>
      </w:r>
      <w:r w:rsidRPr="00872715">
        <w:rPr>
          <w:rFonts w:asciiTheme="minorHAnsi" w:hAnsiTheme="minorHAnsi" w:cstheme="minorHAnsi"/>
          <w:b w:val="0"/>
          <w:bCs/>
          <w:sz w:val="22"/>
          <w:szCs w:val="22"/>
        </w:rPr>
        <w:t>– NO</w:t>
      </w:r>
      <w:bookmarkEnd w:id="851"/>
      <w:bookmarkEnd w:id="852"/>
      <w:bookmarkEnd w:id="853"/>
      <w:bookmarkEnd w:id="854"/>
      <w:bookmarkEnd w:id="855"/>
    </w:p>
    <w:bookmarkEnd w:id="837"/>
    <w:p w14:paraId="6FE282A3" w14:textId="211EB2AE" w:rsidR="00872715" w:rsidRDefault="00872715"/>
    <w:p w14:paraId="7C8181ED" w14:textId="77777777" w:rsidR="006A07D7" w:rsidRPr="00B56195" w:rsidRDefault="006A07D7" w:rsidP="002F197D">
      <w:pPr>
        <w:pStyle w:val="Ttulo1"/>
        <w:numPr>
          <w:ilvl w:val="2"/>
          <w:numId w:val="155"/>
        </w:numPr>
        <w:spacing w:line="276" w:lineRule="auto"/>
        <w:jc w:val="both"/>
        <w:rPr>
          <w:rFonts w:asciiTheme="minorHAnsi" w:hAnsiTheme="minorHAnsi" w:cstheme="minorHAnsi"/>
          <w:sz w:val="22"/>
          <w:szCs w:val="22"/>
        </w:rPr>
      </w:pPr>
      <w:bookmarkStart w:id="856" w:name="_Toc158788729"/>
      <w:r w:rsidRPr="00B56195">
        <w:rPr>
          <w:rFonts w:asciiTheme="minorHAnsi" w:hAnsiTheme="minorHAnsi" w:cstheme="minorHAnsi"/>
          <w:sz w:val="22"/>
          <w:szCs w:val="22"/>
        </w:rPr>
        <w:lastRenderedPageBreak/>
        <w:t>Validação do modelo de tráfego e dimensionamento da solução.</w:t>
      </w:r>
      <w:bookmarkEnd w:id="856"/>
    </w:p>
    <w:p w14:paraId="1FCDF8C2" w14:textId="3713DD2A" w:rsidR="00B56195" w:rsidRDefault="006A07D7" w:rsidP="002F197D">
      <w:pPr>
        <w:pStyle w:val="Ttulo1"/>
        <w:numPr>
          <w:ilvl w:val="2"/>
          <w:numId w:val="155"/>
        </w:numPr>
        <w:spacing w:line="276" w:lineRule="auto"/>
        <w:jc w:val="both"/>
        <w:rPr>
          <w:rFonts w:asciiTheme="minorHAnsi" w:hAnsiTheme="minorHAnsi" w:cstheme="minorHAnsi"/>
          <w:sz w:val="22"/>
          <w:szCs w:val="22"/>
        </w:rPr>
      </w:pPr>
      <w:bookmarkStart w:id="857" w:name="_Toc158788730"/>
      <w:r w:rsidRPr="00B56195">
        <w:rPr>
          <w:rFonts w:asciiTheme="minorHAnsi" w:hAnsiTheme="minorHAnsi" w:cstheme="minorHAnsi"/>
          <w:sz w:val="22"/>
          <w:szCs w:val="22"/>
        </w:rPr>
        <w:t xml:space="preserve">Site </w:t>
      </w:r>
      <w:proofErr w:type="spellStart"/>
      <w:r w:rsidRPr="00B56195">
        <w:rPr>
          <w:rFonts w:asciiTheme="minorHAnsi" w:hAnsiTheme="minorHAnsi" w:cstheme="minorHAnsi"/>
          <w:sz w:val="22"/>
          <w:szCs w:val="22"/>
        </w:rPr>
        <w:t>Survey</w:t>
      </w:r>
      <w:proofErr w:type="spellEnd"/>
      <w:r w:rsidR="00B56195">
        <w:rPr>
          <w:rFonts w:asciiTheme="minorHAnsi" w:hAnsiTheme="minorHAnsi" w:cstheme="minorHAnsi"/>
          <w:sz w:val="22"/>
          <w:szCs w:val="22"/>
        </w:rPr>
        <w:t>:</w:t>
      </w:r>
      <w:bookmarkEnd w:id="857"/>
    </w:p>
    <w:p w14:paraId="4D696B11" w14:textId="726B7755" w:rsidR="006A07D7" w:rsidRPr="00B56195" w:rsidRDefault="006A07D7" w:rsidP="002F197D">
      <w:pPr>
        <w:pStyle w:val="Ttulo1"/>
        <w:numPr>
          <w:ilvl w:val="0"/>
          <w:numId w:val="120"/>
        </w:numPr>
        <w:spacing w:line="276" w:lineRule="auto"/>
        <w:jc w:val="both"/>
        <w:rPr>
          <w:rFonts w:asciiTheme="minorHAnsi" w:hAnsiTheme="minorHAnsi" w:cstheme="minorHAnsi"/>
          <w:b w:val="0"/>
          <w:bCs/>
          <w:sz w:val="22"/>
          <w:szCs w:val="22"/>
        </w:rPr>
      </w:pPr>
      <w:bookmarkStart w:id="858" w:name="_Toc153402111"/>
      <w:bookmarkStart w:id="859" w:name="_Toc153512323"/>
      <w:bookmarkStart w:id="860" w:name="_Toc154068381"/>
      <w:bookmarkStart w:id="861" w:name="_Toc158145304"/>
      <w:bookmarkStart w:id="862" w:name="_Toc158786932"/>
      <w:bookmarkStart w:id="863" w:name="_Toc158788731"/>
      <w:r w:rsidRPr="00B56195">
        <w:rPr>
          <w:rFonts w:asciiTheme="minorHAnsi" w:hAnsiTheme="minorHAnsi" w:cstheme="minorHAnsi"/>
          <w:b w:val="0"/>
          <w:bCs/>
          <w:sz w:val="22"/>
          <w:szCs w:val="22"/>
        </w:rPr>
        <w:t xml:space="preserve">avaliação do local físico onde serão instalados os equipamentos, para verificações de questões relacionadas à localização de bastidores, energização, aterramento, caminho de fibras, calhas, esteiras, pontos de conexão com a rede da </w:t>
      </w:r>
      <w:r w:rsidR="00E76122" w:rsidRPr="00B56195">
        <w:rPr>
          <w:rFonts w:asciiTheme="minorHAnsi" w:hAnsiTheme="minorHAnsi" w:cstheme="minorHAnsi"/>
          <w:b w:val="0"/>
          <w:bCs/>
          <w:sz w:val="22"/>
          <w:szCs w:val="22"/>
        </w:rPr>
        <w:t>CONTRATANTE etc.</w:t>
      </w:r>
      <w:r w:rsidRPr="00B56195">
        <w:rPr>
          <w:rFonts w:asciiTheme="minorHAnsi" w:hAnsiTheme="minorHAnsi" w:cstheme="minorHAnsi"/>
          <w:b w:val="0"/>
          <w:bCs/>
          <w:sz w:val="22"/>
          <w:szCs w:val="22"/>
        </w:rPr>
        <w:t>;</w:t>
      </w:r>
      <w:bookmarkEnd w:id="858"/>
      <w:bookmarkEnd w:id="859"/>
      <w:bookmarkEnd w:id="860"/>
      <w:bookmarkEnd w:id="861"/>
      <w:bookmarkEnd w:id="862"/>
      <w:bookmarkEnd w:id="863"/>
    </w:p>
    <w:p w14:paraId="27E12F65" w14:textId="77777777" w:rsidR="006A07D7" w:rsidRPr="00E50D6E" w:rsidRDefault="006A07D7" w:rsidP="002F197D">
      <w:pPr>
        <w:pStyle w:val="Ttulo1"/>
        <w:numPr>
          <w:ilvl w:val="2"/>
          <w:numId w:val="155"/>
        </w:numPr>
        <w:spacing w:line="276" w:lineRule="auto"/>
        <w:jc w:val="both"/>
        <w:rPr>
          <w:rFonts w:asciiTheme="minorHAnsi" w:hAnsiTheme="minorHAnsi" w:cstheme="minorHAnsi"/>
          <w:b w:val="0"/>
          <w:bCs/>
          <w:sz w:val="22"/>
          <w:szCs w:val="22"/>
        </w:rPr>
      </w:pPr>
      <w:bookmarkStart w:id="864" w:name="_Toc158788732"/>
      <w:r w:rsidRPr="00E50D6E">
        <w:rPr>
          <w:rFonts w:asciiTheme="minorHAnsi" w:hAnsiTheme="minorHAnsi" w:cstheme="minorHAnsi"/>
          <w:b w:val="0"/>
          <w:bCs/>
          <w:sz w:val="22"/>
          <w:szCs w:val="22"/>
        </w:rPr>
        <w:t>Elaboração de Relatório PPI (Projeto Provisório de Instalação) fotográfico e com as informações do site, para validação da CONTRATANTE;</w:t>
      </w:r>
      <w:bookmarkEnd w:id="864"/>
    </w:p>
    <w:p w14:paraId="3C2C0677" w14:textId="77777777" w:rsidR="006A07D7" w:rsidRPr="00E50D6E" w:rsidRDefault="006A07D7" w:rsidP="002F197D">
      <w:pPr>
        <w:pStyle w:val="Ttulo1"/>
        <w:numPr>
          <w:ilvl w:val="2"/>
          <w:numId w:val="155"/>
        </w:numPr>
        <w:spacing w:line="276" w:lineRule="auto"/>
        <w:jc w:val="both"/>
        <w:rPr>
          <w:rFonts w:asciiTheme="minorHAnsi" w:hAnsiTheme="minorHAnsi" w:cstheme="minorHAnsi"/>
          <w:b w:val="0"/>
          <w:bCs/>
          <w:sz w:val="22"/>
          <w:szCs w:val="22"/>
        </w:rPr>
      </w:pPr>
      <w:bookmarkStart w:id="865" w:name="_Toc158788733"/>
      <w:r w:rsidRPr="00E50D6E">
        <w:rPr>
          <w:rFonts w:asciiTheme="minorHAnsi" w:hAnsiTheme="minorHAnsi" w:cstheme="minorHAnsi"/>
          <w:b w:val="0"/>
          <w:bCs/>
          <w:sz w:val="22"/>
          <w:szCs w:val="22"/>
        </w:rPr>
        <w:t>Após o aceite da instalação pela CONTRATANTE, a PROPONENTE deverá elaborar/atualizar o Relatório emitindo o PDI (Projeto Definitivo de Instalação);</w:t>
      </w:r>
      <w:bookmarkEnd w:id="865"/>
    </w:p>
    <w:p w14:paraId="3DF6D8A6" w14:textId="77777777" w:rsidR="006A07D7" w:rsidRPr="00B56195" w:rsidRDefault="006A07D7" w:rsidP="002F197D">
      <w:pPr>
        <w:pStyle w:val="Ttulo1"/>
        <w:numPr>
          <w:ilvl w:val="2"/>
          <w:numId w:val="155"/>
        </w:numPr>
        <w:spacing w:line="276" w:lineRule="auto"/>
        <w:jc w:val="both"/>
        <w:rPr>
          <w:rFonts w:asciiTheme="minorHAnsi" w:hAnsiTheme="minorHAnsi" w:cstheme="minorHAnsi"/>
          <w:sz w:val="22"/>
          <w:szCs w:val="22"/>
        </w:rPr>
      </w:pPr>
      <w:bookmarkStart w:id="866" w:name="_Toc158788734"/>
      <w:bookmarkStart w:id="867" w:name="OLE_LINK14"/>
      <w:r w:rsidRPr="00B56195">
        <w:rPr>
          <w:rFonts w:asciiTheme="minorHAnsi" w:hAnsiTheme="minorHAnsi" w:cstheme="minorHAnsi"/>
          <w:sz w:val="22"/>
          <w:szCs w:val="22"/>
        </w:rPr>
        <w:t>O Projeto Definitivo de Instalação (PDI) físico deverá ser composto por:</w:t>
      </w:r>
      <w:bookmarkEnd w:id="866"/>
    </w:p>
    <w:p w14:paraId="41E22EA0" w14:textId="77777777" w:rsidR="006A07D7" w:rsidRPr="00872715" w:rsidRDefault="006A07D7" w:rsidP="002F197D">
      <w:pPr>
        <w:pStyle w:val="Ttulo1"/>
        <w:numPr>
          <w:ilvl w:val="3"/>
          <w:numId w:val="155"/>
        </w:numPr>
        <w:spacing w:line="276" w:lineRule="auto"/>
        <w:jc w:val="both"/>
        <w:rPr>
          <w:rFonts w:asciiTheme="minorHAnsi" w:hAnsiTheme="minorHAnsi" w:cstheme="minorHAnsi"/>
          <w:sz w:val="22"/>
          <w:szCs w:val="22"/>
        </w:rPr>
      </w:pPr>
      <w:bookmarkStart w:id="868" w:name="_Toc153402115"/>
      <w:bookmarkStart w:id="869" w:name="_Toc158145308"/>
      <w:bookmarkStart w:id="870" w:name="_Toc158786936"/>
      <w:bookmarkStart w:id="871" w:name="_Toc158788735"/>
      <w:r w:rsidRPr="00872715">
        <w:rPr>
          <w:rFonts w:asciiTheme="minorHAnsi" w:hAnsiTheme="minorHAnsi" w:cstheme="minorHAnsi"/>
          <w:sz w:val="22"/>
          <w:szCs w:val="22"/>
        </w:rPr>
        <w:t>Nomenclatura e abreviações do documento;</w:t>
      </w:r>
      <w:bookmarkEnd w:id="868"/>
      <w:bookmarkEnd w:id="869"/>
      <w:bookmarkEnd w:id="870"/>
      <w:bookmarkEnd w:id="871"/>
    </w:p>
    <w:p w14:paraId="1D237AFB" w14:textId="77777777" w:rsidR="006A07D7" w:rsidRPr="00872715" w:rsidRDefault="006A07D7" w:rsidP="002F197D">
      <w:pPr>
        <w:pStyle w:val="Ttulo1"/>
        <w:numPr>
          <w:ilvl w:val="3"/>
          <w:numId w:val="155"/>
        </w:numPr>
        <w:spacing w:line="276" w:lineRule="auto"/>
        <w:jc w:val="both"/>
        <w:rPr>
          <w:rFonts w:asciiTheme="minorHAnsi" w:hAnsiTheme="minorHAnsi" w:cstheme="minorHAnsi"/>
          <w:sz w:val="22"/>
          <w:szCs w:val="22"/>
        </w:rPr>
      </w:pPr>
      <w:bookmarkStart w:id="872" w:name="_Toc153402116"/>
      <w:bookmarkStart w:id="873" w:name="_Toc158145309"/>
      <w:bookmarkStart w:id="874" w:name="_Toc158786937"/>
      <w:bookmarkStart w:id="875" w:name="_Toc158788736"/>
      <w:r w:rsidRPr="00872715">
        <w:rPr>
          <w:rFonts w:asciiTheme="minorHAnsi" w:hAnsiTheme="minorHAnsi" w:cstheme="minorHAnsi"/>
          <w:sz w:val="22"/>
          <w:szCs w:val="22"/>
        </w:rPr>
        <w:t>Escopo do fornecimento contendo:</w:t>
      </w:r>
      <w:bookmarkEnd w:id="872"/>
      <w:bookmarkEnd w:id="873"/>
      <w:bookmarkEnd w:id="874"/>
      <w:bookmarkEnd w:id="875"/>
    </w:p>
    <w:p w14:paraId="7531B444" w14:textId="77777777" w:rsidR="006A07D7" w:rsidRPr="00872715" w:rsidRDefault="006A07D7" w:rsidP="002F197D">
      <w:pPr>
        <w:pStyle w:val="Ttulo1"/>
        <w:numPr>
          <w:ilvl w:val="4"/>
          <w:numId w:val="121"/>
        </w:numPr>
        <w:rPr>
          <w:b w:val="0"/>
          <w:bCs/>
          <w:sz w:val="22"/>
          <w:szCs w:val="22"/>
        </w:rPr>
      </w:pPr>
      <w:bookmarkStart w:id="876" w:name="_Toc153402117"/>
      <w:bookmarkStart w:id="877" w:name="_Toc153512329"/>
      <w:bookmarkStart w:id="878" w:name="_Toc154068387"/>
      <w:bookmarkStart w:id="879" w:name="_Toc158145310"/>
      <w:bookmarkStart w:id="880" w:name="_Toc158786938"/>
      <w:bookmarkStart w:id="881" w:name="_Toc158788737"/>
      <w:r w:rsidRPr="00872715">
        <w:rPr>
          <w:b w:val="0"/>
          <w:bCs/>
          <w:sz w:val="22"/>
          <w:szCs w:val="22"/>
        </w:rPr>
        <w:t>Alterações do projeto;</w:t>
      </w:r>
      <w:bookmarkEnd w:id="876"/>
      <w:bookmarkEnd w:id="877"/>
      <w:bookmarkEnd w:id="878"/>
      <w:bookmarkEnd w:id="879"/>
      <w:bookmarkEnd w:id="880"/>
      <w:bookmarkEnd w:id="881"/>
    </w:p>
    <w:p w14:paraId="0EDD80AE" w14:textId="77777777" w:rsidR="006A07D7" w:rsidRPr="00872715" w:rsidRDefault="006A07D7" w:rsidP="002F197D">
      <w:pPr>
        <w:pStyle w:val="Ttulo1"/>
        <w:numPr>
          <w:ilvl w:val="4"/>
          <w:numId w:val="121"/>
        </w:numPr>
        <w:rPr>
          <w:b w:val="0"/>
          <w:bCs/>
          <w:sz w:val="22"/>
          <w:szCs w:val="22"/>
        </w:rPr>
      </w:pPr>
      <w:bookmarkStart w:id="882" w:name="_Toc153402118"/>
      <w:bookmarkStart w:id="883" w:name="_Toc153512330"/>
      <w:bookmarkStart w:id="884" w:name="_Toc154068388"/>
      <w:bookmarkStart w:id="885" w:name="_Toc158145311"/>
      <w:bookmarkStart w:id="886" w:name="_Toc158786939"/>
      <w:bookmarkStart w:id="887" w:name="_Toc158788738"/>
      <w:r w:rsidRPr="00872715">
        <w:rPr>
          <w:b w:val="0"/>
          <w:bCs/>
          <w:sz w:val="22"/>
          <w:szCs w:val="22"/>
        </w:rPr>
        <w:t>Informações técnicas sobre o cabeamento óptico;</w:t>
      </w:r>
      <w:bookmarkEnd w:id="882"/>
      <w:bookmarkEnd w:id="883"/>
      <w:bookmarkEnd w:id="884"/>
      <w:bookmarkEnd w:id="885"/>
      <w:bookmarkEnd w:id="886"/>
      <w:bookmarkEnd w:id="887"/>
    </w:p>
    <w:p w14:paraId="629E3CF2" w14:textId="77777777" w:rsidR="006A07D7" w:rsidRPr="00872715" w:rsidRDefault="006A07D7" w:rsidP="002F197D">
      <w:pPr>
        <w:pStyle w:val="Ttulo1"/>
        <w:numPr>
          <w:ilvl w:val="4"/>
          <w:numId w:val="121"/>
        </w:numPr>
        <w:rPr>
          <w:b w:val="0"/>
          <w:bCs/>
          <w:sz w:val="22"/>
          <w:szCs w:val="22"/>
        </w:rPr>
      </w:pPr>
      <w:bookmarkStart w:id="888" w:name="_Toc153402119"/>
      <w:bookmarkStart w:id="889" w:name="_Toc153512331"/>
      <w:bookmarkStart w:id="890" w:name="_Toc154068389"/>
      <w:bookmarkStart w:id="891" w:name="_Toc158145312"/>
      <w:bookmarkStart w:id="892" w:name="_Toc158786940"/>
      <w:bookmarkStart w:id="893" w:name="_Toc158788739"/>
      <w:r w:rsidRPr="00872715">
        <w:rPr>
          <w:b w:val="0"/>
          <w:bCs/>
          <w:sz w:val="22"/>
          <w:szCs w:val="22"/>
        </w:rPr>
        <w:t>Informações técnicas sobre o cabeamento elétrico;</w:t>
      </w:r>
      <w:bookmarkEnd w:id="888"/>
      <w:bookmarkEnd w:id="889"/>
      <w:bookmarkEnd w:id="890"/>
      <w:bookmarkEnd w:id="891"/>
      <w:bookmarkEnd w:id="892"/>
      <w:bookmarkEnd w:id="893"/>
    </w:p>
    <w:p w14:paraId="6B94F06B" w14:textId="77777777" w:rsidR="006A07D7" w:rsidRPr="00872715" w:rsidRDefault="006A07D7" w:rsidP="002F197D">
      <w:pPr>
        <w:pStyle w:val="Ttulo1"/>
        <w:numPr>
          <w:ilvl w:val="4"/>
          <w:numId w:val="121"/>
        </w:numPr>
        <w:rPr>
          <w:b w:val="0"/>
          <w:bCs/>
          <w:sz w:val="22"/>
          <w:szCs w:val="22"/>
        </w:rPr>
      </w:pPr>
      <w:bookmarkStart w:id="894" w:name="_Toc153402120"/>
      <w:bookmarkStart w:id="895" w:name="_Toc153512332"/>
      <w:bookmarkStart w:id="896" w:name="_Toc154068390"/>
      <w:bookmarkStart w:id="897" w:name="_Toc158145313"/>
      <w:bookmarkStart w:id="898" w:name="_Toc158786941"/>
      <w:bookmarkStart w:id="899" w:name="_Toc158788740"/>
      <w:r w:rsidRPr="00872715">
        <w:rPr>
          <w:b w:val="0"/>
          <w:bCs/>
          <w:sz w:val="22"/>
          <w:szCs w:val="22"/>
        </w:rPr>
        <w:t>Informações técnicas sobre o cabeamento FTP Cat6A;</w:t>
      </w:r>
      <w:bookmarkEnd w:id="894"/>
      <w:bookmarkEnd w:id="895"/>
      <w:bookmarkEnd w:id="896"/>
      <w:bookmarkEnd w:id="897"/>
      <w:bookmarkEnd w:id="898"/>
      <w:bookmarkEnd w:id="899"/>
    </w:p>
    <w:p w14:paraId="4BD83746" w14:textId="77777777" w:rsidR="006A07D7" w:rsidRPr="00872715" w:rsidRDefault="006A07D7" w:rsidP="002F197D">
      <w:pPr>
        <w:pStyle w:val="Ttulo1"/>
        <w:numPr>
          <w:ilvl w:val="4"/>
          <w:numId w:val="121"/>
        </w:numPr>
        <w:rPr>
          <w:b w:val="0"/>
          <w:bCs/>
          <w:sz w:val="22"/>
          <w:szCs w:val="22"/>
        </w:rPr>
      </w:pPr>
      <w:bookmarkStart w:id="900" w:name="_Toc153402121"/>
      <w:bookmarkStart w:id="901" w:name="_Toc153512333"/>
      <w:bookmarkStart w:id="902" w:name="_Toc154068391"/>
      <w:bookmarkStart w:id="903" w:name="_Toc158145314"/>
      <w:bookmarkStart w:id="904" w:name="_Toc158786942"/>
      <w:bookmarkStart w:id="905" w:name="_Toc158788741"/>
      <w:proofErr w:type="spellStart"/>
      <w:r w:rsidRPr="00872715">
        <w:rPr>
          <w:b w:val="0"/>
          <w:bCs/>
          <w:sz w:val="22"/>
          <w:szCs w:val="22"/>
        </w:rPr>
        <w:t>Bayface</w:t>
      </w:r>
      <w:proofErr w:type="spellEnd"/>
      <w:r w:rsidRPr="00872715">
        <w:rPr>
          <w:b w:val="0"/>
          <w:bCs/>
          <w:sz w:val="22"/>
          <w:szCs w:val="22"/>
        </w:rPr>
        <w:t xml:space="preserve"> do posicionamento de racks;</w:t>
      </w:r>
      <w:bookmarkEnd w:id="900"/>
      <w:bookmarkEnd w:id="901"/>
      <w:bookmarkEnd w:id="902"/>
      <w:bookmarkEnd w:id="903"/>
      <w:bookmarkEnd w:id="904"/>
      <w:bookmarkEnd w:id="905"/>
    </w:p>
    <w:p w14:paraId="40CD62C1" w14:textId="77777777" w:rsidR="006A07D7" w:rsidRPr="00872715" w:rsidRDefault="006A07D7" w:rsidP="002F197D">
      <w:pPr>
        <w:pStyle w:val="Ttulo1"/>
        <w:numPr>
          <w:ilvl w:val="4"/>
          <w:numId w:val="121"/>
        </w:numPr>
        <w:rPr>
          <w:b w:val="0"/>
          <w:bCs/>
          <w:sz w:val="22"/>
          <w:szCs w:val="22"/>
        </w:rPr>
      </w:pPr>
      <w:bookmarkStart w:id="906" w:name="_Toc153402122"/>
      <w:bookmarkStart w:id="907" w:name="_Toc153512334"/>
      <w:bookmarkStart w:id="908" w:name="_Toc154068392"/>
      <w:bookmarkStart w:id="909" w:name="_Toc158145315"/>
      <w:bookmarkStart w:id="910" w:name="_Toc158786943"/>
      <w:bookmarkStart w:id="911" w:name="_Toc158788742"/>
      <w:r w:rsidRPr="00872715">
        <w:rPr>
          <w:b w:val="0"/>
          <w:bCs/>
          <w:sz w:val="22"/>
          <w:szCs w:val="22"/>
        </w:rPr>
        <w:t>Detalhamento das dimensões, peso e função dos hardwares instalados;</w:t>
      </w:r>
      <w:bookmarkEnd w:id="906"/>
      <w:bookmarkEnd w:id="907"/>
      <w:bookmarkEnd w:id="908"/>
      <w:bookmarkEnd w:id="909"/>
      <w:bookmarkEnd w:id="910"/>
      <w:bookmarkEnd w:id="911"/>
    </w:p>
    <w:p w14:paraId="2252564A" w14:textId="77777777" w:rsidR="006A07D7" w:rsidRPr="00872715" w:rsidRDefault="006A07D7" w:rsidP="002F197D">
      <w:pPr>
        <w:pStyle w:val="Ttulo1"/>
        <w:numPr>
          <w:ilvl w:val="4"/>
          <w:numId w:val="121"/>
        </w:numPr>
        <w:rPr>
          <w:b w:val="0"/>
          <w:bCs/>
          <w:sz w:val="22"/>
          <w:szCs w:val="22"/>
        </w:rPr>
      </w:pPr>
      <w:bookmarkStart w:id="912" w:name="_Toc153402123"/>
      <w:bookmarkStart w:id="913" w:name="_Toc153512335"/>
      <w:bookmarkStart w:id="914" w:name="_Toc154068393"/>
      <w:bookmarkStart w:id="915" w:name="_Toc158145316"/>
      <w:bookmarkStart w:id="916" w:name="_Toc158786944"/>
      <w:bookmarkStart w:id="917" w:name="_Toc158788743"/>
      <w:r w:rsidRPr="00872715">
        <w:rPr>
          <w:b w:val="0"/>
          <w:bCs/>
          <w:sz w:val="22"/>
          <w:szCs w:val="22"/>
        </w:rPr>
        <w:t>Inventário dos hardwares instalados;</w:t>
      </w:r>
      <w:bookmarkEnd w:id="912"/>
      <w:bookmarkEnd w:id="913"/>
      <w:bookmarkEnd w:id="914"/>
      <w:bookmarkEnd w:id="915"/>
      <w:bookmarkEnd w:id="916"/>
      <w:bookmarkEnd w:id="917"/>
    </w:p>
    <w:p w14:paraId="4BC515FF" w14:textId="77777777" w:rsidR="006A07D7" w:rsidRPr="00872715" w:rsidRDefault="006A07D7" w:rsidP="002F197D">
      <w:pPr>
        <w:pStyle w:val="Ttulo1"/>
        <w:numPr>
          <w:ilvl w:val="4"/>
          <w:numId w:val="121"/>
        </w:numPr>
        <w:rPr>
          <w:b w:val="0"/>
          <w:bCs/>
          <w:sz w:val="22"/>
          <w:szCs w:val="22"/>
        </w:rPr>
      </w:pPr>
      <w:bookmarkStart w:id="918" w:name="_Toc153402124"/>
      <w:bookmarkStart w:id="919" w:name="_Toc153512336"/>
      <w:bookmarkStart w:id="920" w:name="_Toc154068394"/>
      <w:bookmarkStart w:id="921" w:name="_Toc158145317"/>
      <w:bookmarkStart w:id="922" w:name="_Toc158786945"/>
      <w:bookmarkStart w:id="923" w:name="_Toc158788744"/>
      <w:r w:rsidRPr="00872715">
        <w:rPr>
          <w:b w:val="0"/>
          <w:bCs/>
          <w:sz w:val="22"/>
          <w:szCs w:val="22"/>
        </w:rPr>
        <w:t>Relatório fotográfico completo da instalação e de todos os materiais fornecidos, além de todas as comprovações das informações constantes no PDI Físico;</w:t>
      </w:r>
      <w:bookmarkEnd w:id="918"/>
      <w:bookmarkEnd w:id="919"/>
      <w:bookmarkEnd w:id="920"/>
      <w:bookmarkEnd w:id="921"/>
      <w:bookmarkEnd w:id="922"/>
      <w:bookmarkEnd w:id="923"/>
    </w:p>
    <w:p w14:paraId="62E9AB8E" w14:textId="77777777" w:rsidR="006A07D7" w:rsidRPr="00872715" w:rsidRDefault="006A07D7" w:rsidP="002F197D">
      <w:pPr>
        <w:pStyle w:val="Ttulo1"/>
        <w:numPr>
          <w:ilvl w:val="4"/>
          <w:numId w:val="121"/>
        </w:numPr>
        <w:rPr>
          <w:b w:val="0"/>
          <w:bCs/>
          <w:sz w:val="22"/>
          <w:szCs w:val="22"/>
        </w:rPr>
      </w:pPr>
      <w:bookmarkStart w:id="924" w:name="_Toc153402125"/>
      <w:bookmarkStart w:id="925" w:name="_Toc153512337"/>
      <w:bookmarkStart w:id="926" w:name="_Toc154068395"/>
      <w:bookmarkStart w:id="927" w:name="_Toc158145318"/>
      <w:bookmarkStart w:id="928" w:name="_Toc158786946"/>
      <w:bookmarkStart w:id="929" w:name="_Toc158788745"/>
      <w:r w:rsidRPr="00872715">
        <w:rPr>
          <w:b w:val="0"/>
          <w:bCs/>
          <w:sz w:val="22"/>
          <w:szCs w:val="22"/>
        </w:rPr>
        <w:t>Lista do material de instalação fornecido;</w:t>
      </w:r>
      <w:bookmarkEnd w:id="924"/>
      <w:bookmarkEnd w:id="925"/>
      <w:bookmarkEnd w:id="926"/>
      <w:bookmarkEnd w:id="927"/>
      <w:bookmarkEnd w:id="928"/>
      <w:bookmarkEnd w:id="929"/>
    </w:p>
    <w:p w14:paraId="39675136" w14:textId="77777777" w:rsidR="006A07D7" w:rsidRPr="00872715" w:rsidRDefault="006A07D7" w:rsidP="002F197D">
      <w:pPr>
        <w:pStyle w:val="Ttulo1"/>
        <w:numPr>
          <w:ilvl w:val="4"/>
          <w:numId w:val="121"/>
        </w:numPr>
        <w:rPr>
          <w:b w:val="0"/>
          <w:bCs/>
          <w:sz w:val="22"/>
          <w:szCs w:val="22"/>
        </w:rPr>
      </w:pPr>
      <w:bookmarkStart w:id="930" w:name="_Toc153402126"/>
      <w:bookmarkStart w:id="931" w:name="_Toc153512338"/>
      <w:bookmarkStart w:id="932" w:name="_Toc154068396"/>
      <w:bookmarkStart w:id="933" w:name="_Toc158145319"/>
      <w:bookmarkStart w:id="934" w:name="_Toc158786947"/>
      <w:bookmarkStart w:id="935" w:name="_Toc158788746"/>
      <w:proofErr w:type="spellStart"/>
      <w:r w:rsidRPr="00872715">
        <w:rPr>
          <w:b w:val="0"/>
          <w:bCs/>
          <w:sz w:val="22"/>
          <w:szCs w:val="22"/>
        </w:rPr>
        <w:t>Bayface</w:t>
      </w:r>
      <w:proofErr w:type="spellEnd"/>
      <w:r w:rsidRPr="00872715">
        <w:rPr>
          <w:b w:val="0"/>
          <w:bCs/>
          <w:sz w:val="22"/>
          <w:szCs w:val="22"/>
        </w:rPr>
        <w:t xml:space="preserve"> dos hardwares instalados nos racks;</w:t>
      </w:r>
      <w:bookmarkEnd w:id="930"/>
      <w:bookmarkEnd w:id="931"/>
      <w:bookmarkEnd w:id="932"/>
      <w:bookmarkEnd w:id="933"/>
      <w:bookmarkEnd w:id="934"/>
      <w:bookmarkEnd w:id="935"/>
    </w:p>
    <w:p w14:paraId="4BA34A4D" w14:textId="77777777" w:rsidR="006A07D7" w:rsidRPr="00872715" w:rsidRDefault="006A07D7" w:rsidP="002F197D">
      <w:pPr>
        <w:pStyle w:val="Ttulo1"/>
        <w:numPr>
          <w:ilvl w:val="4"/>
          <w:numId w:val="121"/>
        </w:numPr>
        <w:rPr>
          <w:b w:val="0"/>
          <w:bCs/>
          <w:sz w:val="22"/>
          <w:szCs w:val="22"/>
        </w:rPr>
      </w:pPr>
      <w:bookmarkStart w:id="936" w:name="_Toc153402127"/>
      <w:bookmarkStart w:id="937" w:name="_Toc153512339"/>
      <w:bookmarkStart w:id="938" w:name="_Toc154068397"/>
      <w:bookmarkStart w:id="939" w:name="_Toc158145320"/>
      <w:bookmarkStart w:id="940" w:name="_Toc158786948"/>
      <w:bookmarkStart w:id="941" w:name="_Toc158788747"/>
      <w:r w:rsidRPr="00872715">
        <w:rPr>
          <w:b w:val="0"/>
          <w:bCs/>
          <w:sz w:val="22"/>
          <w:szCs w:val="22"/>
        </w:rPr>
        <w:t>Padrão de cabeamento utilizado;</w:t>
      </w:r>
      <w:bookmarkEnd w:id="936"/>
      <w:bookmarkEnd w:id="937"/>
      <w:bookmarkEnd w:id="938"/>
      <w:bookmarkEnd w:id="939"/>
      <w:bookmarkEnd w:id="940"/>
      <w:bookmarkEnd w:id="941"/>
    </w:p>
    <w:p w14:paraId="526642F7" w14:textId="77777777" w:rsidR="006A07D7" w:rsidRPr="00872715" w:rsidRDefault="006A07D7" w:rsidP="002F197D">
      <w:pPr>
        <w:pStyle w:val="Ttulo1"/>
        <w:numPr>
          <w:ilvl w:val="4"/>
          <w:numId w:val="121"/>
        </w:numPr>
        <w:rPr>
          <w:b w:val="0"/>
          <w:bCs/>
          <w:sz w:val="22"/>
          <w:szCs w:val="22"/>
        </w:rPr>
      </w:pPr>
      <w:bookmarkStart w:id="942" w:name="_Toc153402128"/>
      <w:bookmarkStart w:id="943" w:name="_Toc153512340"/>
      <w:bookmarkStart w:id="944" w:name="_Toc154068398"/>
      <w:bookmarkStart w:id="945" w:name="_Toc158145321"/>
      <w:bookmarkStart w:id="946" w:name="_Toc158786949"/>
      <w:bookmarkStart w:id="947" w:name="_Toc158788748"/>
      <w:r w:rsidRPr="00872715">
        <w:rPr>
          <w:b w:val="0"/>
          <w:bCs/>
          <w:sz w:val="22"/>
          <w:szCs w:val="22"/>
        </w:rPr>
        <w:lastRenderedPageBreak/>
        <w:t xml:space="preserve">Planilha DE-PARA contendo informações da conexão física entre os hardwares instalados, os </w:t>
      </w:r>
      <w:proofErr w:type="spellStart"/>
      <w:r w:rsidRPr="00872715">
        <w:rPr>
          <w:b w:val="0"/>
          <w:bCs/>
          <w:sz w:val="22"/>
          <w:szCs w:val="22"/>
        </w:rPr>
        <w:t>DIOs</w:t>
      </w:r>
      <w:proofErr w:type="spellEnd"/>
      <w:r w:rsidRPr="00872715">
        <w:rPr>
          <w:b w:val="0"/>
          <w:bCs/>
          <w:sz w:val="22"/>
          <w:szCs w:val="22"/>
        </w:rPr>
        <w:t xml:space="preserve"> e patch-</w:t>
      </w:r>
      <w:proofErr w:type="spellStart"/>
      <w:r w:rsidRPr="00872715">
        <w:rPr>
          <w:b w:val="0"/>
          <w:bCs/>
          <w:sz w:val="22"/>
          <w:szCs w:val="22"/>
        </w:rPr>
        <w:t>panels</w:t>
      </w:r>
      <w:proofErr w:type="spellEnd"/>
      <w:r w:rsidRPr="00872715">
        <w:rPr>
          <w:b w:val="0"/>
          <w:bCs/>
          <w:sz w:val="22"/>
          <w:szCs w:val="22"/>
        </w:rPr>
        <w:t xml:space="preserve"> fornecidos (arquivo .</w:t>
      </w:r>
      <w:proofErr w:type="spellStart"/>
      <w:r w:rsidRPr="00872715">
        <w:rPr>
          <w:b w:val="0"/>
          <w:bCs/>
          <w:sz w:val="22"/>
          <w:szCs w:val="22"/>
        </w:rPr>
        <w:t>xlsx</w:t>
      </w:r>
      <w:proofErr w:type="spellEnd"/>
      <w:r w:rsidRPr="00872715">
        <w:rPr>
          <w:b w:val="0"/>
          <w:bCs/>
          <w:sz w:val="22"/>
          <w:szCs w:val="22"/>
        </w:rPr>
        <w:t>);</w:t>
      </w:r>
      <w:bookmarkEnd w:id="942"/>
      <w:bookmarkEnd w:id="943"/>
      <w:bookmarkEnd w:id="944"/>
      <w:bookmarkEnd w:id="945"/>
      <w:bookmarkEnd w:id="946"/>
      <w:bookmarkEnd w:id="947"/>
    </w:p>
    <w:p w14:paraId="3823D326" w14:textId="77777777" w:rsidR="006A07D7" w:rsidRPr="00872715" w:rsidRDefault="006A07D7" w:rsidP="002F197D">
      <w:pPr>
        <w:pStyle w:val="Ttulo1"/>
        <w:numPr>
          <w:ilvl w:val="4"/>
          <w:numId w:val="121"/>
        </w:numPr>
        <w:rPr>
          <w:b w:val="0"/>
          <w:bCs/>
          <w:sz w:val="22"/>
          <w:szCs w:val="22"/>
        </w:rPr>
      </w:pPr>
      <w:bookmarkStart w:id="948" w:name="_Toc153402129"/>
      <w:bookmarkStart w:id="949" w:name="_Toc154068399"/>
      <w:bookmarkStart w:id="950" w:name="_Toc158145322"/>
      <w:bookmarkStart w:id="951" w:name="_Toc158786950"/>
      <w:bookmarkStart w:id="952" w:name="_Toc158788749"/>
      <w:r w:rsidRPr="00872715">
        <w:rPr>
          <w:b w:val="0"/>
          <w:bCs/>
          <w:sz w:val="22"/>
          <w:szCs w:val="22"/>
        </w:rPr>
        <w:t xml:space="preserve">Planilha de disjuntores contendo informações das conexões elétricas das fontes e </w:t>
      </w:r>
      <w:proofErr w:type="spellStart"/>
      <w:r w:rsidRPr="00872715">
        <w:rPr>
          <w:b w:val="0"/>
          <w:bCs/>
          <w:sz w:val="22"/>
          <w:szCs w:val="22"/>
        </w:rPr>
        <w:t>PDUs</w:t>
      </w:r>
      <w:proofErr w:type="spellEnd"/>
      <w:r w:rsidRPr="00872715">
        <w:rPr>
          <w:b w:val="0"/>
          <w:bCs/>
          <w:sz w:val="22"/>
          <w:szCs w:val="22"/>
        </w:rPr>
        <w:t>;</w:t>
      </w:r>
      <w:bookmarkEnd w:id="948"/>
      <w:bookmarkEnd w:id="949"/>
      <w:bookmarkEnd w:id="950"/>
      <w:bookmarkEnd w:id="951"/>
      <w:bookmarkEnd w:id="952"/>
    </w:p>
    <w:p w14:paraId="51683557"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Lista de cabos de alimentação;</w:t>
      </w:r>
    </w:p>
    <w:p w14:paraId="25D330F6"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Diagrama de ligação elétrica da PDU fornecida;</w:t>
      </w:r>
    </w:p>
    <w:p w14:paraId="320A057D"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Diagrama de encaminhamento dos cabos;</w:t>
      </w:r>
    </w:p>
    <w:p w14:paraId="4581681F"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Descrição da passagem dos cabos;</w:t>
      </w:r>
    </w:p>
    <w:p w14:paraId="108453B1"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proofErr w:type="spellStart"/>
      <w:r w:rsidRPr="008209A5">
        <w:rPr>
          <w:rFonts w:asciiTheme="minorHAnsi" w:hAnsiTheme="minorHAnsi" w:cstheme="minorHAnsi"/>
          <w:color w:val="auto"/>
          <w:sz w:val="22"/>
          <w:szCs w:val="22"/>
        </w:rPr>
        <w:t>Check-list</w:t>
      </w:r>
      <w:proofErr w:type="spellEnd"/>
      <w:r w:rsidRPr="008209A5">
        <w:rPr>
          <w:rFonts w:asciiTheme="minorHAnsi" w:hAnsiTheme="minorHAnsi" w:cstheme="minorHAnsi"/>
          <w:color w:val="auto"/>
          <w:sz w:val="22"/>
          <w:szCs w:val="22"/>
        </w:rPr>
        <w:t xml:space="preserve"> físico, assinado e validado em campo;</w:t>
      </w:r>
    </w:p>
    <w:p w14:paraId="3F8B6C64"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Topologias;</w:t>
      </w:r>
    </w:p>
    <w:p w14:paraId="62CA0FEB"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Layout do local de instalação (planta baixa);</w:t>
      </w:r>
    </w:p>
    <w:p w14:paraId="7CD1912B"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Tabela de endereçamento IP;</w:t>
      </w:r>
    </w:p>
    <w:p w14:paraId="0EBB26EB"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Testes de cabeamento;</w:t>
      </w:r>
    </w:p>
    <w:p w14:paraId="3CD0C86F"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Termo de garantia;</w:t>
      </w:r>
    </w:p>
    <w:p w14:paraId="30A6139B"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Cópia da ART de execução de serviço (arquivo .</w:t>
      </w:r>
      <w:proofErr w:type="spellStart"/>
      <w:r w:rsidRPr="008209A5">
        <w:rPr>
          <w:rFonts w:asciiTheme="minorHAnsi" w:hAnsiTheme="minorHAnsi" w:cstheme="minorHAnsi"/>
          <w:color w:val="auto"/>
          <w:sz w:val="22"/>
          <w:szCs w:val="22"/>
        </w:rPr>
        <w:t>pdf</w:t>
      </w:r>
      <w:proofErr w:type="spellEnd"/>
      <w:r w:rsidRPr="008209A5">
        <w:rPr>
          <w:rFonts w:asciiTheme="minorHAnsi" w:hAnsiTheme="minorHAnsi" w:cstheme="minorHAnsi"/>
          <w:color w:val="auto"/>
          <w:sz w:val="22"/>
          <w:szCs w:val="22"/>
        </w:rPr>
        <w:t>);</w:t>
      </w:r>
    </w:p>
    <w:p w14:paraId="6E4AED82" w14:textId="77777777" w:rsidR="006A07D7" w:rsidRPr="008209A5" w:rsidRDefault="006A07D7" w:rsidP="002F197D">
      <w:pPr>
        <w:pStyle w:val="Heading-4"/>
        <w:numPr>
          <w:ilvl w:val="3"/>
          <w:numId w:val="122"/>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Listagem do material a ser utilizado durante a janela de migração e que continuam de posse da CONTRATADA.</w:t>
      </w:r>
    </w:p>
    <w:p w14:paraId="0369839D" w14:textId="77777777" w:rsidR="006A07D7" w:rsidRPr="00872715" w:rsidRDefault="006A07D7" w:rsidP="002F197D">
      <w:pPr>
        <w:pStyle w:val="Ttulo1"/>
        <w:numPr>
          <w:ilvl w:val="3"/>
          <w:numId w:val="155"/>
        </w:numPr>
        <w:spacing w:line="276" w:lineRule="auto"/>
        <w:jc w:val="both"/>
        <w:rPr>
          <w:rFonts w:asciiTheme="minorHAnsi" w:hAnsiTheme="minorHAnsi" w:cstheme="minorHAnsi"/>
          <w:sz w:val="22"/>
          <w:szCs w:val="22"/>
        </w:rPr>
      </w:pPr>
      <w:bookmarkStart w:id="953" w:name="_Toc153402130"/>
      <w:bookmarkStart w:id="954" w:name="_Toc158145323"/>
      <w:bookmarkStart w:id="955" w:name="_Toc158786951"/>
      <w:bookmarkStart w:id="956" w:name="_Toc158788750"/>
      <w:bookmarkStart w:id="957" w:name="OLE_LINK18"/>
      <w:r w:rsidRPr="00872715">
        <w:rPr>
          <w:rFonts w:asciiTheme="minorHAnsi" w:hAnsiTheme="minorHAnsi" w:cstheme="minorHAnsi"/>
          <w:sz w:val="22"/>
          <w:szCs w:val="22"/>
        </w:rPr>
        <w:t>O PDI Lógico deverá ser que será composto por:</w:t>
      </w:r>
      <w:bookmarkEnd w:id="953"/>
      <w:bookmarkEnd w:id="954"/>
      <w:bookmarkEnd w:id="955"/>
      <w:bookmarkEnd w:id="956"/>
    </w:p>
    <w:p w14:paraId="01EACE71" w14:textId="77777777" w:rsidR="006A07D7" w:rsidRPr="00872715" w:rsidRDefault="006A07D7" w:rsidP="002F197D">
      <w:pPr>
        <w:pStyle w:val="Ttulo1"/>
        <w:numPr>
          <w:ilvl w:val="4"/>
          <w:numId w:val="123"/>
        </w:numPr>
        <w:rPr>
          <w:b w:val="0"/>
          <w:bCs/>
          <w:sz w:val="22"/>
          <w:szCs w:val="22"/>
        </w:rPr>
      </w:pPr>
      <w:bookmarkStart w:id="958" w:name="_Toc153402131"/>
      <w:bookmarkStart w:id="959" w:name="_Toc153512343"/>
      <w:bookmarkStart w:id="960" w:name="_Toc158145324"/>
      <w:bookmarkStart w:id="961" w:name="_Toc158786952"/>
      <w:bookmarkStart w:id="962" w:name="_Toc158788751"/>
      <w:r w:rsidRPr="00872715">
        <w:rPr>
          <w:b w:val="0"/>
          <w:bCs/>
          <w:sz w:val="22"/>
          <w:szCs w:val="22"/>
        </w:rPr>
        <w:t>Nomenclatura e abreviações do documento;</w:t>
      </w:r>
      <w:bookmarkEnd w:id="958"/>
      <w:bookmarkEnd w:id="959"/>
      <w:bookmarkEnd w:id="960"/>
      <w:bookmarkEnd w:id="961"/>
      <w:bookmarkEnd w:id="962"/>
    </w:p>
    <w:p w14:paraId="27FE8591" w14:textId="77777777" w:rsidR="006A07D7" w:rsidRPr="00872715" w:rsidRDefault="006A07D7" w:rsidP="002F197D">
      <w:pPr>
        <w:pStyle w:val="Ttulo1"/>
        <w:numPr>
          <w:ilvl w:val="4"/>
          <w:numId w:val="123"/>
        </w:numPr>
        <w:rPr>
          <w:b w:val="0"/>
          <w:bCs/>
          <w:sz w:val="22"/>
          <w:szCs w:val="22"/>
        </w:rPr>
      </w:pPr>
      <w:bookmarkStart w:id="963" w:name="_Toc153402132"/>
      <w:bookmarkStart w:id="964" w:name="_Toc153512344"/>
      <w:bookmarkStart w:id="965" w:name="_Toc158145325"/>
      <w:bookmarkStart w:id="966" w:name="_Toc158786953"/>
      <w:bookmarkStart w:id="967" w:name="_Toc158788752"/>
      <w:r w:rsidRPr="00872715">
        <w:rPr>
          <w:b w:val="0"/>
          <w:bCs/>
          <w:sz w:val="22"/>
          <w:szCs w:val="22"/>
        </w:rPr>
        <w:t>Recursos disponibilizados pela Telebras, contento no mínimo:</w:t>
      </w:r>
      <w:bookmarkEnd w:id="963"/>
      <w:bookmarkEnd w:id="964"/>
      <w:bookmarkEnd w:id="965"/>
      <w:bookmarkEnd w:id="966"/>
      <w:bookmarkEnd w:id="967"/>
    </w:p>
    <w:p w14:paraId="6A56CE36"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Endereçamento IP;</w:t>
      </w:r>
    </w:p>
    <w:p w14:paraId="1F31E9DA"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 xml:space="preserve">Plano de </w:t>
      </w:r>
      <w:proofErr w:type="spellStart"/>
      <w:r w:rsidRPr="008209A5">
        <w:rPr>
          <w:rFonts w:asciiTheme="minorHAnsi" w:hAnsiTheme="minorHAnsi" w:cstheme="minorHAnsi"/>
          <w:color w:val="auto"/>
          <w:sz w:val="22"/>
          <w:szCs w:val="22"/>
        </w:rPr>
        <w:t>VLANs</w:t>
      </w:r>
      <w:proofErr w:type="spellEnd"/>
      <w:r w:rsidRPr="008209A5">
        <w:rPr>
          <w:rFonts w:asciiTheme="minorHAnsi" w:hAnsiTheme="minorHAnsi" w:cstheme="minorHAnsi"/>
          <w:color w:val="auto"/>
          <w:sz w:val="22"/>
          <w:szCs w:val="22"/>
        </w:rPr>
        <w:t>;</w:t>
      </w:r>
    </w:p>
    <w:p w14:paraId="58E509D0"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Circuitos lógicos e físicos a serem utilizados;</w:t>
      </w:r>
    </w:p>
    <w:p w14:paraId="65B6648D"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Todo e qualquer recurso lógico disponibilizado.</w:t>
      </w:r>
    </w:p>
    <w:p w14:paraId="213C55F5"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Versão do IOS;</w:t>
      </w:r>
    </w:p>
    <w:p w14:paraId="22BA5E97"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proofErr w:type="spellStart"/>
      <w:r w:rsidRPr="008209A5">
        <w:rPr>
          <w:rFonts w:asciiTheme="minorHAnsi" w:hAnsiTheme="minorHAnsi" w:cstheme="minorHAnsi"/>
          <w:color w:val="auto"/>
          <w:sz w:val="22"/>
          <w:szCs w:val="22"/>
        </w:rPr>
        <w:t>Check-list</w:t>
      </w:r>
      <w:proofErr w:type="spellEnd"/>
      <w:r w:rsidRPr="008209A5">
        <w:rPr>
          <w:rFonts w:asciiTheme="minorHAnsi" w:hAnsiTheme="minorHAnsi" w:cstheme="minorHAnsi"/>
          <w:color w:val="auto"/>
          <w:sz w:val="22"/>
          <w:szCs w:val="22"/>
        </w:rPr>
        <w:t xml:space="preserve"> contendo os comandos a serem aplicados no elemento da solução para verificar a comunicação deste com a rede de gerência;</w:t>
      </w:r>
    </w:p>
    <w:p w14:paraId="62CB7E60"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A configuração inicial dos elementos da solução para acesso remoto por meio de gerência remota;</w:t>
      </w:r>
    </w:p>
    <w:p w14:paraId="33BC1991"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Logs dos elementos da solução;</w:t>
      </w:r>
    </w:p>
    <w:p w14:paraId="522DB0B5" w14:textId="77777777" w:rsidR="006A07D7" w:rsidRPr="008209A5"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proofErr w:type="spellStart"/>
      <w:r w:rsidRPr="008209A5">
        <w:rPr>
          <w:rFonts w:asciiTheme="minorHAnsi" w:hAnsiTheme="minorHAnsi" w:cstheme="minorHAnsi"/>
          <w:color w:val="auto"/>
          <w:sz w:val="22"/>
          <w:szCs w:val="22"/>
        </w:rPr>
        <w:lastRenderedPageBreak/>
        <w:t>Check-list</w:t>
      </w:r>
      <w:proofErr w:type="spellEnd"/>
      <w:r w:rsidRPr="008209A5">
        <w:rPr>
          <w:rFonts w:asciiTheme="minorHAnsi" w:hAnsiTheme="minorHAnsi" w:cstheme="minorHAnsi"/>
          <w:color w:val="auto"/>
          <w:sz w:val="22"/>
          <w:szCs w:val="22"/>
        </w:rPr>
        <w:t xml:space="preserve"> lógico (formato .</w:t>
      </w:r>
      <w:proofErr w:type="spellStart"/>
      <w:r w:rsidRPr="008209A5">
        <w:rPr>
          <w:rFonts w:asciiTheme="minorHAnsi" w:hAnsiTheme="minorHAnsi" w:cstheme="minorHAnsi"/>
          <w:color w:val="auto"/>
          <w:sz w:val="22"/>
          <w:szCs w:val="22"/>
        </w:rPr>
        <w:t>xlsx</w:t>
      </w:r>
      <w:proofErr w:type="spellEnd"/>
      <w:r w:rsidRPr="008209A5">
        <w:rPr>
          <w:rFonts w:asciiTheme="minorHAnsi" w:hAnsiTheme="minorHAnsi" w:cstheme="minorHAnsi"/>
          <w:color w:val="auto"/>
          <w:sz w:val="22"/>
          <w:szCs w:val="22"/>
        </w:rPr>
        <w:t xml:space="preserve"> ou .</w:t>
      </w:r>
      <w:proofErr w:type="spellStart"/>
      <w:r w:rsidRPr="008209A5">
        <w:rPr>
          <w:rFonts w:asciiTheme="minorHAnsi" w:hAnsiTheme="minorHAnsi" w:cstheme="minorHAnsi"/>
          <w:color w:val="auto"/>
          <w:sz w:val="22"/>
          <w:szCs w:val="22"/>
        </w:rPr>
        <w:t>docx</w:t>
      </w:r>
      <w:proofErr w:type="spellEnd"/>
      <w:r w:rsidRPr="008209A5">
        <w:rPr>
          <w:rFonts w:asciiTheme="minorHAnsi" w:hAnsiTheme="minorHAnsi" w:cstheme="minorHAnsi"/>
          <w:color w:val="auto"/>
          <w:sz w:val="22"/>
          <w:szCs w:val="22"/>
        </w:rPr>
        <w:t>);</w:t>
      </w:r>
    </w:p>
    <w:p w14:paraId="3DE0F236" w14:textId="77777777" w:rsidR="006A07D7" w:rsidRDefault="006A07D7" w:rsidP="002F197D">
      <w:pPr>
        <w:pStyle w:val="Heading-4"/>
        <w:numPr>
          <w:ilvl w:val="3"/>
          <w:numId w:val="124"/>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Todo e qualquer recurso lógico necessário para ativação e implantação do sistema junto a rede de gerência da Telebras (DCN).</w:t>
      </w:r>
    </w:p>
    <w:p w14:paraId="2E404AA2" w14:textId="77777777" w:rsidR="00944B0E" w:rsidRDefault="00944B0E" w:rsidP="002F197D">
      <w:pPr>
        <w:pStyle w:val="Ttulo1"/>
        <w:numPr>
          <w:ilvl w:val="2"/>
          <w:numId w:val="155"/>
        </w:numPr>
        <w:spacing w:line="276" w:lineRule="auto"/>
        <w:jc w:val="both"/>
        <w:rPr>
          <w:rFonts w:asciiTheme="minorHAnsi" w:hAnsiTheme="minorHAnsi" w:cstheme="minorHAnsi"/>
          <w:sz w:val="22"/>
          <w:szCs w:val="22"/>
        </w:rPr>
      </w:pPr>
      <w:bookmarkStart w:id="968" w:name="_Toc158788753"/>
      <w:bookmarkStart w:id="969" w:name="OLE_LINK28"/>
      <w:r w:rsidRPr="00944B0E">
        <w:rPr>
          <w:rFonts w:asciiTheme="minorHAnsi" w:hAnsiTheme="minorHAnsi" w:cstheme="minorHAnsi"/>
          <w:sz w:val="22"/>
          <w:szCs w:val="22"/>
        </w:rPr>
        <w:t>Integrações com sistemas OSS e BSS da Operadora:</w:t>
      </w:r>
      <w:bookmarkEnd w:id="968"/>
    </w:p>
    <w:p w14:paraId="56BE535B" w14:textId="77777777" w:rsidR="00944B0E" w:rsidRDefault="00944B0E" w:rsidP="002F197D">
      <w:pPr>
        <w:pStyle w:val="Ttulo1"/>
        <w:numPr>
          <w:ilvl w:val="4"/>
          <w:numId w:val="180"/>
        </w:numPr>
        <w:rPr>
          <w:b w:val="0"/>
          <w:bCs/>
          <w:sz w:val="22"/>
          <w:szCs w:val="22"/>
        </w:rPr>
      </w:pPr>
      <w:bookmarkStart w:id="970" w:name="_Toc158786955"/>
      <w:bookmarkStart w:id="971" w:name="_Toc158788754"/>
      <w:r w:rsidRPr="00944B0E">
        <w:rPr>
          <w:b w:val="0"/>
          <w:bCs/>
          <w:sz w:val="22"/>
          <w:szCs w:val="22"/>
        </w:rPr>
        <w:t>Para fins de cotação, deverá fazer parte do escopo de fornecimento e considerado os referentes preços de serviços na proposta comercial</w:t>
      </w:r>
      <w:r>
        <w:rPr>
          <w:b w:val="0"/>
          <w:bCs/>
          <w:sz w:val="22"/>
          <w:szCs w:val="22"/>
        </w:rPr>
        <w:t>, um volume de referência de 1.000 horas de Serviços Profissionais, para planejamento, projeto e execução de integração do Sistema de Gerência junto aos sistemas de OSS e BSS da Operadora.</w:t>
      </w:r>
      <w:bookmarkEnd w:id="970"/>
      <w:bookmarkEnd w:id="971"/>
    </w:p>
    <w:p w14:paraId="1832D7B7" w14:textId="6DC72C7A" w:rsidR="00944B0E" w:rsidRDefault="00944B0E" w:rsidP="002F197D">
      <w:pPr>
        <w:pStyle w:val="Ttulo1"/>
        <w:numPr>
          <w:ilvl w:val="4"/>
          <w:numId w:val="180"/>
        </w:numPr>
        <w:rPr>
          <w:b w:val="0"/>
          <w:bCs/>
          <w:sz w:val="22"/>
          <w:szCs w:val="22"/>
        </w:rPr>
      </w:pPr>
      <w:bookmarkStart w:id="972" w:name="_Toc158786956"/>
      <w:bookmarkStart w:id="973" w:name="_Toc158788755"/>
      <w:r>
        <w:rPr>
          <w:b w:val="0"/>
          <w:bCs/>
          <w:sz w:val="22"/>
          <w:szCs w:val="22"/>
        </w:rPr>
        <w:t xml:space="preserve">As licenças das interfaces </w:t>
      </w:r>
      <w:proofErr w:type="spellStart"/>
      <w:r>
        <w:rPr>
          <w:b w:val="0"/>
          <w:bCs/>
          <w:sz w:val="22"/>
          <w:szCs w:val="22"/>
        </w:rPr>
        <w:t>northbound</w:t>
      </w:r>
      <w:proofErr w:type="spellEnd"/>
      <w:r>
        <w:rPr>
          <w:b w:val="0"/>
          <w:bCs/>
          <w:sz w:val="22"/>
          <w:szCs w:val="22"/>
        </w:rPr>
        <w:t xml:space="preserve">, </w:t>
      </w:r>
      <w:proofErr w:type="spellStart"/>
      <w:r>
        <w:rPr>
          <w:b w:val="0"/>
          <w:bCs/>
          <w:sz w:val="22"/>
          <w:szCs w:val="22"/>
        </w:rPr>
        <w:t>southbound</w:t>
      </w:r>
      <w:proofErr w:type="spellEnd"/>
      <w:r>
        <w:rPr>
          <w:b w:val="0"/>
          <w:bCs/>
          <w:sz w:val="22"/>
          <w:szCs w:val="22"/>
        </w:rPr>
        <w:t xml:space="preserve"> disponíveis na plataforma, também deverão ser cotados para fins de referência.</w:t>
      </w:r>
      <w:bookmarkEnd w:id="972"/>
      <w:bookmarkEnd w:id="973"/>
    </w:p>
    <w:p w14:paraId="1EE0F0CE" w14:textId="45173DA7" w:rsidR="00944B0E" w:rsidRPr="00944B0E" w:rsidRDefault="00944B0E" w:rsidP="002F197D">
      <w:pPr>
        <w:pStyle w:val="Ttulo1"/>
        <w:numPr>
          <w:ilvl w:val="4"/>
          <w:numId w:val="180"/>
        </w:numPr>
        <w:rPr>
          <w:b w:val="0"/>
          <w:bCs/>
          <w:sz w:val="22"/>
          <w:szCs w:val="22"/>
        </w:rPr>
      </w:pPr>
      <w:bookmarkStart w:id="974" w:name="_Toc158786957"/>
      <w:bookmarkStart w:id="975" w:name="_Toc158788756"/>
      <w:r w:rsidRPr="00944B0E">
        <w:rPr>
          <w:b w:val="0"/>
          <w:bCs/>
          <w:sz w:val="22"/>
          <w:szCs w:val="22"/>
        </w:rPr>
        <w:t>O volume de Serviços Profissionais aqui mencionado, poderá ser contratado parcialmente, no volume total ou além deste, o que será objeto de acordo entre as partes após a definição do escopo junto à operadora, visando a integração.</w:t>
      </w:r>
      <w:bookmarkEnd w:id="974"/>
      <w:bookmarkEnd w:id="975"/>
      <w:r w:rsidRPr="00944B0E">
        <w:rPr>
          <w:b w:val="0"/>
          <w:bCs/>
          <w:sz w:val="22"/>
          <w:szCs w:val="22"/>
        </w:rPr>
        <w:t xml:space="preserve"> </w:t>
      </w:r>
    </w:p>
    <w:p w14:paraId="41EABEA5" w14:textId="62B056F9" w:rsidR="006A07D7" w:rsidRPr="00CE5DC4" w:rsidRDefault="006A07D7" w:rsidP="002F197D">
      <w:pPr>
        <w:pStyle w:val="Ttulo1"/>
        <w:numPr>
          <w:ilvl w:val="1"/>
          <w:numId w:val="155"/>
        </w:numPr>
        <w:spacing w:line="276" w:lineRule="auto"/>
        <w:jc w:val="both"/>
      </w:pPr>
      <w:bookmarkStart w:id="976" w:name="_Toc125964298"/>
      <w:bookmarkStart w:id="977" w:name="_Toc129694736"/>
      <w:bookmarkStart w:id="978" w:name="_Toc145940114"/>
      <w:bookmarkStart w:id="979" w:name="_Toc153212898"/>
      <w:bookmarkStart w:id="980" w:name="_Toc158788757"/>
      <w:bookmarkEnd w:id="867"/>
      <w:bookmarkEnd w:id="957"/>
      <w:bookmarkEnd w:id="969"/>
      <w:r w:rsidRPr="00CE5DC4">
        <w:t>Entrega de Equipamentos</w:t>
      </w:r>
      <w:bookmarkEnd w:id="976"/>
      <w:bookmarkEnd w:id="977"/>
      <w:bookmarkEnd w:id="978"/>
      <w:bookmarkEnd w:id="979"/>
      <w:bookmarkEnd w:id="980"/>
    </w:p>
    <w:p w14:paraId="0B8B289C" w14:textId="77777777" w:rsidR="00A600ED" w:rsidRPr="00A600ED" w:rsidRDefault="00A600ED" w:rsidP="002F197D">
      <w:pPr>
        <w:pStyle w:val="PargrafodaLista"/>
        <w:numPr>
          <w:ilvl w:val="0"/>
          <w:numId w:val="24"/>
        </w:numPr>
        <w:spacing w:before="360" w:after="120" w:line="276" w:lineRule="auto"/>
        <w:jc w:val="both"/>
        <w:rPr>
          <w:rFonts w:cstheme="minorHAnsi"/>
          <w:vanish/>
        </w:rPr>
      </w:pPr>
    </w:p>
    <w:p w14:paraId="7A51688C" w14:textId="77777777" w:rsidR="00A600ED" w:rsidRPr="00A600ED" w:rsidRDefault="00A600ED" w:rsidP="002F197D">
      <w:pPr>
        <w:pStyle w:val="PargrafodaLista"/>
        <w:numPr>
          <w:ilvl w:val="0"/>
          <w:numId w:val="24"/>
        </w:numPr>
        <w:spacing w:before="360" w:after="120" w:line="276" w:lineRule="auto"/>
        <w:jc w:val="both"/>
        <w:rPr>
          <w:rFonts w:cstheme="minorHAnsi"/>
          <w:vanish/>
        </w:rPr>
      </w:pPr>
    </w:p>
    <w:p w14:paraId="3B622552" w14:textId="77777777" w:rsidR="00A600ED" w:rsidRPr="00A600ED" w:rsidRDefault="00A600ED" w:rsidP="002F197D">
      <w:pPr>
        <w:pStyle w:val="PargrafodaLista"/>
        <w:numPr>
          <w:ilvl w:val="0"/>
          <w:numId w:val="24"/>
        </w:numPr>
        <w:spacing w:before="360" w:after="120" w:line="276" w:lineRule="auto"/>
        <w:jc w:val="both"/>
        <w:rPr>
          <w:rFonts w:cstheme="minorHAnsi"/>
          <w:vanish/>
        </w:rPr>
      </w:pPr>
    </w:p>
    <w:p w14:paraId="5F48D11D"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03D722A8"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4D73FB68"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62D6457C"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665FF608"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4B5D97E6"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71C153E9"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0CADEE43"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3F9223D1"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72CD6F24"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485472BD"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4423348C"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427BF906"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77EC12B0"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2EC02A36"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7474A2ED"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18A2DFF7" w14:textId="77777777" w:rsidR="00A600ED" w:rsidRPr="00A600ED" w:rsidRDefault="00A600ED" w:rsidP="002F197D">
      <w:pPr>
        <w:pStyle w:val="PargrafodaLista"/>
        <w:numPr>
          <w:ilvl w:val="1"/>
          <w:numId w:val="24"/>
        </w:numPr>
        <w:spacing w:before="360" w:after="120" w:line="276" w:lineRule="auto"/>
        <w:jc w:val="both"/>
        <w:rPr>
          <w:rFonts w:cstheme="minorHAnsi"/>
          <w:vanish/>
        </w:rPr>
      </w:pPr>
    </w:p>
    <w:p w14:paraId="5C2FEB3A" w14:textId="399B5F46" w:rsidR="006A07D7" w:rsidRPr="008209A5" w:rsidRDefault="006A07D7" w:rsidP="002F197D">
      <w:pPr>
        <w:pStyle w:val="PargrafodaLista"/>
        <w:numPr>
          <w:ilvl w:val="2"/>
          <w:numId w:val="24"/>
        </w:numPr>
        <w:spacing w:before="360" w:after="120" w:line="276" w:lineRule="auto"/>
        <w:jc w:val="both"/>
        <w:rPr>
          <w:rFonts w:cstheme="minorHAnsi"/>
        </w:rPr>
      </w:pPr>
      <w:r w:rsidRPr="008209A5">
        <w:rPr>
          <w:rFonts w:cstheme="minorHAnsi"/>
        </w:rPr>
        <w:t>É de responsabilidade da PROPONENTE a entrega, recebimento, conferência e acomodação de todos os materiais e equipamentos desta contratação;</w:t>
      </w:r>
    </w:p>
    <w:p w14:paraId="355FE4F7" w14:textId="77777777" w:rsidR="006A07D7" w:rsidRPr="00CE5DC4" w:rsidRDefault="006A07D7" w:rsidP="002F197D">
      <w:pPr>
        <w:pStyle w:val="Ttulo1"/>
        <w:numPr>
          <w:ilvl w:val="1"/>
          <w:numId w:val="155"/>
        </w:numPr>
        <w:spacing w:line="276" w:lineRule="auto"/>
        <w:jc w:val="both"/>
      </w:pPr>
      <w:bookmarkStart w:id="981" w:name="_Toc125964299"/>
      <w:bookmarkStart w:id="982" w:name="_Toc129694737"/>
      <w:bookmarkStart w:id="983" w:name="_Toc145940115"/>
      <w:bookmarkStart w:id="984" w:name="_Toc153212899"/>
      <w:bookmarkStart w:id="985" w:name="_Toc158788758"/>
      <w:r w:rsidRPr="00CE5DC4">
        <w:t>Instalação</w:t>
      </w:r>
      <w:bookmarkEnd w:id="981"/>
      <w:bookmarkEnd w:id="982"/>
      <w:bookmarkEnd w:id="983"/>
      <w:bookmarkEnd w:id="984"/>
      <w:bookmarkEnd w:id="985"/>
    </w:p>
    <w:p w14:paraId="5B740CC9" w14:textId="77777777" w:rsidR="00A600ED" w:rsidRPr="00A600ED" w:rsidRDefault="00A600ED" w:rsidP="002F197D">
      <w:pPr>
        <w:pStyle w:val="PargrafodaLista"/>
        <w:numPr>
          <w:ilvl w:val="0"/>
          <w:numId w:val="156"/>
        </w:numPr>
        <w:spacing w:before="120" w:after="120" w:line="276" w:lineRule="auto"/>
        <w:contextualSpacing w:val="0"/>
        <w:jc w:val="both"/>
        <w:rPr>
          <w:rFonts w:cstheme="minorHAnsi"/>
          <w:vanish/>
        </w:rPr>
      </w:pPr>
    </w:p>
    <w:p w14:paraId="4C95AAEF" w14:textId="77777777" w:rsidR="00A600ED" w:rsidRPr="00A600ED" w:rsidRDefault="00A600ED" w:rsidP="002F197D">
      <w:pPr>
        <w:pStyle w:val="PargrafodaLista"/>
        <w:numPr>
          <w:ilvl w:val="0"/>
          <w:numId w:val="156"/>
        </w:numPr>
        <w:spacing w:before="120" w:after="120" w:line="276" w:lineRule="auto"/>
        <w:contextualSpacing w:val="0"/>
        <w:jc w:val="both"/>
        <w:rPr>
          <w:rFonts w:cstheme="minorHAnsi"/>
          <w:vanish/>
        </w:rPr>
      </w:pPr>
    </w:p>
    <w:p w14:paraId="2C39BA3D" w14:textId="77777777" w:rsidR="00A600ED" w:rsidRPr="00A600ED" w:rsidRDefault="00A600ED" w:rsidP="002F197D">
      <w:pPr>
        <w:pStyle w:val="PargrafodaLista"/>
        <w:numPr>
          <w:ilvl w:val="0"/>
          <w:numId w:val="156"/>
        </w:numPr>
        <w:spacing w:before="120" w:after="120" w:line="276" w:lineRule="auto"/>
        <w:contextualSpacing w:val="0"/>
        <w:jc w:val="both"/>
        <w:rPr>
          <w:rFonts w:cstheme="minorHAnsi"/>
          <w:vanish/>
        </w:rPr>
      </w:pPr>
    </w:p>
    <w:p w14:paraId="53911F9A"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2FC70ED9"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1C677F03"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5B916165"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3586FBCB"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58273E64"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066A3C3B"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5EAD0BE7"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567E5A93"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7C7AFB6F"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252E580E"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33E8E5AE"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4E05A21E"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4D3306D5"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60B00D0D"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3A63E28D"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3606D773"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4E07A689" w14:textId="77777777" w:rsidR="00A600ED" w:rsidRPr="00A600ED" w:rsidRDefault="00A600ED" w:rsidP="002F197D">
      <w:pPr>
        <w:pStyle w:val="PargrafodaLista"/>
        <w:numPr>
          <w:ilvl w:val="1"/>
          <w:numId w:val="156"/>
        </w:numPr>
        <w:spacing w:before="120" w:after="120" w:line="276" w:lineRule="auto"/>
        <w:contextualSpacing w:val="0"/>
        <w:jc w:val="both"/>
        <w:rPr>
          <w:rFonts w:cstheme="minorHAnsi"/>
          <w:vanish/>
        </w:rPr>
      </w:pPr>
    </w:p>
    <w:p w14:paraId="3183ED08" w14:textId="3F843590"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Instalação de todos os gabinetes/bastidores para acomodação dos elementos de rede conforme a necessidade definida no projeto;</w:t>
      </w:r>
    </w:p>
    <w:p w14:paraId="1EE77E92" w14:textId="27B3CE8B"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Instalação de todos os elementos de rede nos gabinetes/bastidores;</w:t>
      </w:r>
    </w:p>
    <w:p w14:paraId="46F1A5CE" w14:textId="77777777"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 xml:space="preserve">Energização dos gabinetes/bastidores e equipamentos, de acordo com o projeto e com as posições de PDU/Disjuntores que forem verificadas e aprovadas na vistoria de implantação (Site </w:t>
      </w:r>
      <w:proofErr w:type="spellStart"/>
      <w:r w:rsidRPr="008209A5">
        <w:rPr>
          <w:rFonts w:cstheme="minorHAnsi"/>
        </w:rPr>
        <w:t>Survey</w:t>
      </w:r>
      <w:proofErr w:type="spellEnd"/>
      <w:r w:rsidRPr="008209A5">
        <w:rPr>
          <w:rFonts w:cstheme="minorHAnsi"/>
        </w:rPr>
        <w:t>);</w:t>
      </w:r>
    </w:p>
    <w:p w14:paraId="2DC7394E" w14:textId="77777777"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 xml:space="preserve">Passagem de cabos e fibras ópticas, de acordo com o projeto e com o que for aprovado na vistoria de implantação (Site </w:t>
      </w:r>
      <w:proofErr w:type="spellStart"/>
      <w:r w:rsidRPr="008209A5">
        <w:rPr>
          <w:rFonts w:cstheme="minorHAnsi"/>
        </w:rPr>
        <w:t>Survey</w:t>
      </w:r>
      <w:proofErr w:type="spellEnd"/>
      <w:r w:rsidRPr="008209A5">
        <w:rPr>
          <w:rFonts w:cstheme="minorHAnsi"/>
        </w:rPr>
        <w:t>);</w:t>
      </w:r>
    </w:p>
    <w:p w14:paraId="221D7400" w14:textId="77777777"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 xml:space="preserve">As fibras ópticas fornecidas pela PROPONENTE devem ser MONOMODO ou MULTIMODO. Essa definição se dará em tempo de projeto, de acordo com o que for aprovado pela CONTRATANTE na análise do relatório de Site </w:t>
      </w:r>
      <w:proofErr w:type="spellStart"/>
      <w:r w:rsidRPr="008209A5">
        <w:rPr>
          <w:rFonts w:cstheme="minorHAnsi"/>
        </w:rPr>
        <w:t>Survey</w:t>
      </w:r>
      <w:proofErr w:type="spellEnd"/>
      <w:r w:rsidRPr="008209A5">
        <w:rPr>
          <w:rFonts w:cstheme="minorHAnsi"/>
        </w:rPr>
        <w:t>;</w:t>
      </w:r>
    </w:p>
    <w:p w14:paraId="6742BBC6" w14:textId="77777777"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 xml:space="preserve">A PROPONENTE deve fornecer bastidor e PDU para acomodação e alimentação do Hardware, exceto se for constatada em vistoria (Site </w:t>
      </w:r>
      <w:proofErr w:type="spellStart"/>
      <w:r w:rsidRPr="008209A5">
        <w:rPr>
          <w:rFonts w:cstheme="minorHAnsi"/>
        </w:rPr>
        <w:t>Survey</w:t>
      </w:r>
      <w:proofErr w:type="spellEnd"/>
      <w:r w:rsidRPr="008209A5">
        <w:rPr>
          <w:rFonts w:cstheme="minorHAnsi"/>
        </w:rPr>
        <w:t>) que o site consta com bastidor e PDU padrão já fornecidos pela CONTRATANTE.</w:t>
      </w:r>
    </w:p>
    <w:p w14:paraId="260AD886" w14:textId="77777777"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lastRenderedPageBreak/>
        <w:t xml:space="preserve">A PROPONENTE será responsável pelo fornecimento e conexão da fibra óptica até o Switch/Roteador da rede legada e/ou até o DGO, de acordo com o que for verificado no Site </w:t>
      </w:r>
      <w:proofErr w:type="spellStart"/>
      <w:r w:rsidRPr="008209A5">
        <w:rPr>
          <w:rFonts w:cstheme="minorHAnsi"/>
        </w:rPr>
        <w:t>Survey</w:t>
      </w:r>
      <w:proofErr w:type="spellEnd"/>
      <w:r w:rsidRPr="008209A5">
        <w:rPr>
          <w:rFonts w:cstheme="minorHAnsi"/>
        </w:rPr>
        <w:t>;</w:t>
      </w:r>
    </w:p>
    <w:p w14:paraId="5FDCFFB4" w14:textId="77777777"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Todos os bastidores, cabos e fibras devem ser devidamente identificados de acordo com o padrão definido em tempo de projeto;</w:t>
      </w:r>
    </w:p>
    <w:p w14:paraId="13B4386C" w14:textId="64AD1AAF"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A PROPONENTE deverá fornecer e instalar todos os materiais necessários para a implantação completa da solução deste projeto, incluindo bastidores, descida de cabos, bandejas ópticas, cabos de energia para energização dos bastidores e equipamentos, cabos de sinal para todas as conexões dos equipamentos objeto deste projeto, incluindo as conexões com outros equipamentos existentes, e com elementos de Acesso Remoto a Console (gerência out-</w:t>
      </w:r>
      <w:proofErr w:type="spellStart"/>
      <w:r w:rsidRPr="008209A5">
        <w:rPr>
          <w:rFonts w:cstheme="minorHAnsi"/>
        </w:rPr>
        <w:t>of</w:t>
      </w:r>
      <w:proofErr w:type="spellEnd"/>
      <w:r w:rsidRPr="008209A5">
        <w:rPr>
          <w:rFonts w:cstheme="minorHAnsi"/>
        </w:rPr>
        <w:t xml:space="preserve">-band), </w:t>
      </w:r>
      <w:proofErr w:type="spellStart"/>
      <w:r w:rsidRPr="008209A5">
        <w:rPr>
          <w:rFonts w:cstheme="minorHAnsi"/>
        </w:rPr>
        <w:t>etc</w:t>
      </w:r>
      <w:proofErr w:type="spellEnd"/>
      <w:r w:rsidRPr="008209A5">
        <w:rPr>
          <w:rFonts w:cstheme="minorHAnsi"/>
        </w:rPr>
        <w:t xml:space="preserve">, em qualquer horário e qualquer dia de semana. Deverão ser consideradas todas as conexões definidas na Topologia do projeto. </w:t>
      </w:r>
    </w:p>
    <w:p w14:paraId="0D3DBBF4" w14:textId="6D777E96"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 xml:space="preserve">Todos os materiais necessários para a completa instalação dos equipamentos e bastidores deste projeto deverão ser fornecidos (conectores, cabos de energia e sinal, identificações, bandejas ópticas, kits de </w:t>
      </w:r>
      <w:r w:rsidR="00E76122" w:rsidRPr="008209A5">
        <w:rPr>
          <w:rFonts w:cstheme="minorHAnsi"/>
        </w:rPr>
        <w:t>fixação etc.</w:t>
      </w:r>
      <w:r w:rsidRPr="008209A5">
        <w:rPr>
          <w:rFonts w:cstheme="minorHAnsi"/>
        </w:rPr>
        <w:t>).</w:t>
      </w:r>
    </w:p>
    <w:p w14:paraId="4C6D16DA" w14:textId="77777777" w:rsidR="006A07D7" w:rsidRPr="008209A5" w:rsidRDefault="006A07D7" w:rsidP="002F197D">
      <w:pPr>
        <w:pStyle w:val="PargrafodaLista"/>
        <w:numPr>
          <w:ilvl w:val="2"/>
          <w:numId w:val="156"/>
        </w:numPr>
        <w:spacing w:before="120" w:after="120" w:line="276" w:lineRule="auto"/>
        <w:contextualSpacing w:val="0"/>
        <w:jc w:val="both"/>
        <w:rPr>
          <w:rFonts w:cstheme="minorHAnsi"/>
        </w:rPr>
      </w:pPr>
      <w:r w:rsidRPr="008209A5">
        <w:rPr>
          <w:rFonts w:cstheme="minorHAnsi"/>
        </w:rPr>
        <w:t>A PROPONENTE deverá providenciar a retirada do local de sobra de material de instalação, responsabilizando-se pela destinação adequada dos resíduos e rejeitos gerados.</w:t>
      </w:r>
    </w:p>
    <w:p w14:paraId="3022EE7D" w14:textId="77777777" w:rsidR="006A07D7" w:rsidRPr="008209A5" w:rsidRDefault="006A07D7" w:rsidP="002F197D">
      <w:pPr>
        <w:pStyle w:val="PargrafodaLista"/>
        <w:numPr>
          <w:ilvl w:val="2"/>
          <w:numId w:val="156"/>
        </w:numPr>
        <w:spacing w:before="360" w:after="120" w:line="276" w:lineRule="auto"/>
        <w:jc w:val="both"/>
        <w:rPr>
          <w:rFonts w:cstheme="minorHAnsi"/>
        </w:rPr>
      </w:pPr>
      <w:bookmarkStart w:id="986" w:name="OLE_LINK15"/>
      <w:r w:rsidRPr="008209A5">
        <w:rPr>
          <w:rFonts w:cstheme="minorHAnsi"/>
        </w:rPr>
        <w:t xml:space="preserve">Todo serviço de instalação deverá ser acompanhado da emissão das </w:t>
      </w:r>
      <w:proofErr w:type="spellStart"/>
      <w:r w:rsidRPr="008209A5">
        <w:rPr>
          <w:rFonts w:cstheme="minorHAnsi"/>
        </w:rPr>
        <w:t>ARTs</w:t>
      </w:r>
      <w:proofErr w:type="spellEnd"/>
      <w:r w:rsidRPr="008209A5">
        <w:rPr>
          <w:rFonts w:cstheme="minorHAnsi"/>
        </w:rPr>
        <w:t xml:space="preserve"> de projeto e execução:</w:t>
      </w:r>
    </w:p>
    <w:p w14:paraId="4723F48C" w14:textId="77777777" w:rsidR="006A07D7" w:rsidRPr="008209A5" w:rsidRDefault="006A07D7" w:rsidP="002F197D">
      <w:pPr>
        <w:pStyle w:val="Heading-4"/>
        <w:numPr>
          <w:ilvl w:val="3"/>
          <w:numId w:val="23"/>
        </w:numPr>
        <w:spacing w:after="120" w:line="276" w:lineRule="auto"/>
        <w:contextualSpacing w:val="0"/>
        <w:rPr>
          <w:rFonts w:asciiTheme="minorHAnsi" w:hAnsiTheme="minorHAnsi" w:cstheme="minorHAnsi"/>
          <w:color w:val="auto"/>
          <w:sz w:val="22"/>
          <w:szCs w:val="22"/>
        </w:rPr>
      </w:pPr>
      <w:bookmarkStart w:id="987" w:name="OLE_LINK16"/>
      <w:r w:rsidRPr="008209A5">
        <w:rPr>
          <w:rFonts w:asciiTheme="minorHAnsi" w:hAnsiTheme="minorHAnsi" w:cstheme="minorHAnsi"/>
          <w:color w:val="auto"/>
          <w:sz w:val="22"/>
          <w:szCs w:val="22"/>
        </w:rPr>
        <w:t xml:space="preserve">As </w:t>
      </w:r>
      <w:proofErr w:type="spellStart"/>
      <w:r w:rsidRPr="008209A5">
        <w:rPr>
          <w:rFonts w:asciiTheme="minorHAnsi" w:hAnsiTheme="minorHAnsi" w:cstheme="minorHAnsi"/>
          <w:color w:val="auto"/>
          <w:sz w:val="22"/>
          <w:szCs w:val="22"/>
        </w:rPr>
        <w:t>ARTs</w:t>
      </w:r>
      <w:proofErr w:type="spellEnd"/>
      <w:r w:rsidRPr="008209A5">
        <w:rPr>
          <w:rFonts w:asciiTheme="minorHAnsi" w:hAnsiTheme="minorHAnsi" w:cstheme="minorHAnsi"/>
          <w:color w:val="auto"/>
          <w:sz w:val="22"/>
          <w:szCs w:val="22"/>
        </w:rPr>
        <w:t xml:space="preserve"> deverão ser emitidas conforme os termos da Lei nº 6.496, de 1977, para os projetos e para execução dos projetos;</w:t>
      </w:r>
    </w:p>
    <w:p w14:paraId="49696F1B" w14:textId="77777777" w:rsidR="006A07D7" w:rsidRPr="008209A5" w:rsidRDefault="006A07D7" w:rsidP="002F197D">
      <w:pPr>
        <w:pStyle w:val="Heading-4"/>
        <w:numPr>
          <w:ilvl w:val="3"/>
          <w:numId w:val="23"/>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Deverá ser emitida ART de execução para cada elemento da solução de telecomunicações instalado na rede;</w:t>
      </w:r>
    </w:p>
    <w:p w14:paraId="6CD84D40" w14:textId="5F50F8CB" w:rsidR="006A07D7" w:rsidRPr="008209A5" w:rsidRDefault="006A07D7" w:rsidP="002F197D">
      <w:pPr>
        <w:pStyle w:val="Heading-4"/>
        <w:numPr>
          <w:ilvl w:val="3"/>
          <w:numId w:val="23"/>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 xml:space="preserve">A ART de execução deverá ser emitida pelo responsável pela atividade e no estado da federação </w:t>
      </w:r>
      <w:r w:rsidR="001C5FC4" w:rsidRPr="008209A5">
        <w:rPr>
          <w:rFonts w:asciiTheme="minorHAnsi" w:hAnsiTheme="minorHAnsi" w:cstheme="minorHAnsi"/>
          <w:color w:val="auto"/>
          <w:sz w:val="22"/>
          <w:szCs w:val="22"/>
        </w:rPr>
        <w:t>onde</w:t>
      </w:r>
      <w:r w:rsidRPr="008209A5">
        <w:rPr>
          <w:rFonts w:asciiTheme="minorHAnsi" w:hAnsiTheme="minorHAnsi" w:cstheme="minorHAnsi"/>
          <w:color w:val="auto"/>
          <w:sz w:val="22"/>
          <w:szCs w:val="22"/>
        </w:rPr>
        <w:t xml:space="preserve"> ocorreu o projeto.</w:t>
      </w:r>
    </w:p>
    <w:p w14:paraId="4118866A" w14:textId="77777777" w:rsidR="006A07D7" w:rsidRPr="008209A5" w:rsidRDefault="006A07D7" w:rsidP="002F197D">
      <w:pPr>
        <w:pStyle w:val="Heading-4"/>
        <w:numPr>
          <w:ilvl w:val="3"/>
          <w:numId w:val="23"/>
        </w:numPr>
        <w:spacing w:after="120" w:line="276" w:lineRule="auto"/>
        <w:contextualSpacing w:val="0"/>
        <w:rPr>
          <w:rFonts w:asciiTheme="minorHAnsi" w:hAnsiTheme="minorHAnsi" w:cstheme="minorHAnsi"/>
          <w:color w:val="auto"/>
          <w:sz w:val="22"/>
          <w:szCs w:val="22"/>
        </w:rPr>
      </w:pPr>
      <w:r w:rsidRPr="008209A5">
        <w:rPr>
          <w:rFonts w:asciiTheme="minorHAnsi" w:hAnsiTheme="minorHAnsi" w:cstheme="minorHAnsi"/>
          <w:color w:val="auto"/>
          <w:sz w:val="22"/>
          <w:szCs w:val="22"/>
        </w:rPr>
        <w:t xml:space="preserve">As </w:t>
      </w:r>
      <w:proofErr w:type="spellStart"/>
      <w:r w:rsidRPr="008209A5">
        <w:rPr>
          <w:rFonts w:asciiTheme="minorHAnsi" w:hAnsiTheme="minorHAnsi" w:cstheme="minorHAnsi"/>
          <w:color w:val="auto"/>
          <w:sz w:val="22"/>
          <w:szCs w:val="22"/>
        </w:rPr>
        <w:t>ARTs</w:t>
      </w:r>
      <w:proofErr w:type="spellEnd"/>
      <w:r w:rsidRPr="008209A5">
        <w:rPr>
          <w:rFonts w:asciiTheme="minorHAnsi" w:hAnsiTheme="minorHAnsi" w:cstheme="minorHAnsi"/>
          <w:color w:val="auto"/>
          <w:sz w:val="22"/>
          <w:szCs w:val="22"/>
        </w:rPr>
        <w:t xml:space="preserve"> poderão ser entregues em formado </w:t>
      </w:r>
      <w:proofErr w:type="spellStart"/>
      <w:r w:rsidRPr="008209A5">
        <w:rPr>
          <w:rFonts w:asciiTheme="minorHAnsi" w:hAnsiTheme="minorHAnsi" w:cstheme="minorHAnsi"/>
          <w:color w:val="auto"/>
          <w:sz w:val="22"/>
          <w:szCs w:val="22"/>
        </w:rPr>
        <w:t>pdf</w:t>
      </w:r>
      <w:proofErr w:type="spellEnd"/>
      <w:r w:rsidRPr="008209A5">
        <w:rPr>
          <w:rFonts w:asciiTheme="minorHAnsi" w:hAnsiTheme="minorHAnsi" w:cstheme="minorHAnsi"/>
          <w:color w:val="auto"/>
          <w:sz w:val="22"/>
          <w:szCs w:val="22"/>
        </w:rPr>
        <w:t>.</w:t>
      </w:r>
    </w:p>
    <w:p w14:paraId="66770E79" w14:textId="77777777" w:rsidR="006A07D7" w:rsidRPr="00CD1DEE" w:rsidRDefault="006A07D7" w:rsidP="002F197D">
      <w:pPr>
        <w:pStyle w:val="Ttulo1"/>
        <w:numPr>
          <w:ilvl w:val="1"/>
          <w:numId w:val="155"/>
        </w:numPr>
        <w:spacing w:line="276" w:lineRule="auto"/>
        <w:jc w:val="both"/>
      </w:pPr>
      <w:bookmarkStart w:id="988" w:name="_Toc125964300"/>
      <w:bookmarkStart w:id="989" w:name="_Toc129694738"/>
      <w:bookmarkStart w:id="990" w:name="_Toc145940116"/>
      <w:bookmarkStart w:id="991" w:name="_Toc153212900"/>
      <w:bookmarkStart w:id="992" w:name="_Toc158788759"/>
      <w:bookmarkEnd w:id="986"/>
      <w:bookmarkEnd w:id="987"/>
      <w:r w:rsidRPr="00CD1DEE">
        <w:t>Comissionamento, Integração e Testes</w:t>
      </w:r>
      <w:bookmarkEnd w:id="988"/>
      <w:bookmarkEnd w:id="989"/>
      <w:bookmarkEnd w:id="990"/>
      <w:bookmarkEnd w:id="991"/>
      <w:bookmarkEnd w:id="992"/>
    </w:p>
    <w:p w14:paraId="4339854F" w14:textId="77777777" w:rsidR="00A600ED" w:rsidRPr="00A600ED" w:rsidRDefault="00A600ED" w:rsidP="002F197D">
      <w:pPr>
        <w:pStyle w:val="PargrafodaLista"/>
        <w:numPr>
          <w:ilvl w:val="0"/>
          <w:numId w:val="157"/>
        </w:numPr>
        <w:spacing w:before="120" w:after="120" w:line="276" w:lineRule="auto"/>
        <w:jc w:val="both"/>
        <w:rPr>
          <w:rFonts w:cstheme="minorHAnsi"/>
          <w:vanish/>
        </w:rPr>
      </w:pPr>
    </w:p>
    <w:p w14:paraId="16A267AC" w14:textId="77777777" w:rsidR="00A600ED" w:rsidRPr="00A600ED" w:rsidRDefault="00A600ED" w:rsidP="002F197D">
      <w:pPr>
        <w:pStyle w:val="PargrafodaLista"/>
        <w:numPr>
          <w:ilvl w:val="0"/>
          <w:numId w:val="157"/>
        </w:numPr>
        <w:spacing w:before="120" w:after="120" w:line="276" w:lineRule="auto"/>
        <w:jc w:val="both"/>
        <w:rPr>
          <w:rFonts w:cstheme="minorHAnsi"/>
          <w:vanish/>
        </w:rPr>
      </w:pPr>
    </w:p>
    <w:p w14:paraId="32C0C244" w14:textId="77777777" w:rsidR="00A600ED" w:rsidRPr="00A600ED" w:rsidRDefault="00A600ED" w:rsidP="002F197D">
      <w:pPr>
        <w:pStyle w:val="PargrafodaLista"/>
        <w:numPr>
          <w:ilvl w:val="0"/>
          <w:numId w:val="157"/>
        </w:numPr>
        <w:spacing w:before="120" w:after="120" w:line="276" w:lineRule="auto"/>
        <w:jc w:val="both"/>
        <w:rPr>
          <w:rFonts w:cstheme="minorHAnsi"/>
          <w:vanish/>
        </w:rPr>
      </w:pPr>
    </w:p>
    <w:p w14:paraId="40C8C59F"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7BB1262F"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2923ED33"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2232658A"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55340C2D"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23B4B8FF"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4D55672A"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683F8DDF"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52D351B1"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4BAAE07D"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5803553B"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247DE609"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3CE672B1"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50A5A52A"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0222FA95"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3148D177"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64EAA441"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23B7C886"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4A93272C" w14:textId="77777777" w:rsidR="00A600ED" w:rsidRPr="00A600ED" w:rsidRDefault="00A600ED" w:rsidP="002F197D">
      <w:pPr>
        <w:pStyle w:val="PargrafodaLista"/>
        <w:numPr>
          <w:ilvl w:val="1"/>
          <w:numId w:val="157"/>
        </w:numPr>
        <w:spacing w:before="120" w:after="120" w:line="276" w:lineRule="auto"/>
        <w:jc w:val="both"/>
        <w:rPr>
          <w:rFonts w:cstheme="minorHAnsi"/>
          <w:vanish/>
        </w:rPr>
      </w:pPr>
    </w:p>
    <w:p w14:paraId="5B1C7E28" w14:textId="5C949133" w:rsidR="006A07D7" w:rsidRPr="008209A5" w:rsidRDefault="006A07D7" w:rsidP="002F197D">
      <w:pPr>
        <w:pStyle w:val="PargrafodaLista"/>
        <w:numPr>
          <w:ilvl w:val="2"/>
          <w:numId w:val="157"/>
        </w:numPr>
        <w:spacing w:before="120" w:after="120" w:line="276" w:lineRule="auto"/>
        <w:jc w:val="both"/>
        <w:rPr>
          <w:rFonts w:cstheme="minorHAnsi"/>
        </w:rPr>
      </w:pPr>
      <w:r w:rsidRPr="008209A5">
        <w:rPr>
          <w:rFonts w:cstheme="minorHAnsi"/>
        </w:rPr>
        <w:t>Comissionamento de todos os elementos da solução;</w:t>
      </w:r>
    </w:p>
    <w:p w14:paraId="54651D3F" w14:textId="665B114A" w:rsidR="006A07D7" w:rsidRPr="008209A5" w:rsidRDefault="006A07D7" w:rsidP="002F197D">
      <w:pPr>
        <w:pStyle w:val="PargrafodaLista"/>
        <w:numPr>
          <w:ilvl w:val="2"/>
          <w:numId w:val="157"/>
        </w:numPr>
        <w:spacing w:before="120" w:after="120" w:line="276" w:lineRule="auto"/>
        <w:jc w:val="both"/>
        <w:rPr>
          <w:rFonts w:cstheme="minorHAnsi"/>
        </w:rPr>
      </w:pPr>
      <w:r w:rsidRPr="008209A5">
        <w:rPr>
          <w:rFonts w:cstheme="minorHAnsi"/>
        </w:rPr>
        <w:t xml:space="preserve">Integração de todos os elementos da solução internamente, e com elementos externos (LAN, BBIP, EPC, MGCF, HSS, DNS, Gerência, Alarmística, Centro de </w:t>
      </w:r>
      <w:r w:rsidR="00E76122" w:rsidRPr="008209A5">
        <w:rPr>
          <w:rFonts w:cstheme="minorHAnsi"/>
        </w:rPr>
        <w:t>Bilhetagem etc.</w:t>
      </w:r>
      <w:r w:rsidRPr="008209A5">
        <w:rPr>
          <w:rFonts w:cstheme="minorHAnsi"/>
        </w:rPr>
        <w:t>) a fim de deixar a solução pronta para os testes fim a fim;</w:t>
      </w:r>
    </w:p>
    <w:p w14:paraId="4F3B0A88" w14:textId="77777777" w:rsidR="006A07D7" w:rsidRPr="008209A5" w:rsidRDefault="006A07D7" w:rsidP="002F197D">
      <w:pPr>
        <w:pStyle w:val="PargrafodaLista"/>
        <w:numPr>
          <w:ilvl w:val="2"/>
          <w:numId w:val="157"/>
        </w:numPr>
        <w:spacing w:before="120" w:after="120" w:line="276" w:lineRule="auto"/>
        <w:jc w:val="both"/>
        <w:rPr>
          <w:rFonts w:cstheme="minorHAnsi"/>
        </w:rPr>
      </w:pPr>
      <w:r w:rsidRPr="008209A5">
        <w:rPr>
          <w:rFonts w:cstheme="minorHAnsi"/>
        </w:rPr>
        <w:t>A PROPONENTE deve realizar testes de conectividade em todas as integrações necessárias para o correto funcionamento do equipamento;</w:t>
      </w:r>
    </w:p>
    <w:p w14:paraId="2A1CE3BA" w14:textId="77777777" w:rsidR="006A07D7" w:rsidRPr="008209A5" w:rsidRDefault="006A07D7" w:rsidP="002F197D">
      <w:pPr>
        <w:pStyle w:val="PargrafodaLista"/>
        <w:numPr>
          <w:ilvl w:val="2"/>
          <w:numId w:val="157"/>
        </w:numPr>
        <w:spacing w:before="120" w:after="120" w:line="276" w:lineRule="auto"/>
        <w:jc w:val="both"/>
        <w:rPr>
          <w:rFonts w:cstheme="minorHAnsi"/>
        </w:rPr>
      </w:pPr>
      <w:r w:rsidRPr="008209A5">
        <w:rPr>
          <w:rFonts w:cstheme="minorHAnsi"/>
        </w:rPr>
        <w:t>A PROPONENTE deve realizar testes de funcionalidade (fim a fim) para validação da solução;</w:t>
      </w:r>
    </w:p>
    <w:p w14:paraId="45134448" w14:textId="77777777" w:rsidR="006A07D7" w:rsidRPr="008209A5" w:rsidRDefault="006A07D7" w:rsidP="002F197D">
      <w:pPr>
        <w:pStyle w:val="PargrafodaLista"/>
        <w:numPr>
          <w:ilvl w:val="2"/>
          <w:numId w:val="157"/>
        </w:numPr>
        <w:spacing w:before="120" w:after="120" w:line="276" w:lineRule="auto"/>
        <w:jc w:val="both"/>
        <w:rPr>
          <w:rFonts w:cstheme="minorHAnsi"/>
        </w:rPr>
      </w:pPr>
      <w:r w:rsidRPr="008209A5">
        <w:rPr>
          <w:rFonts w:cstheme="minorHAnsi"/>
        </w:rPr>
        <w:lastRenderedPageBreak/>
        <w:t>A PROPONENTE deve apoiar a CONTRATANTE nos testes de aceitação da solução;</w:t>
      </w:r>
    </w:p>
    <w:p w14:paraId="1AD502F9" w14:textId="77777777" w:rsidR="006A07D7" w:rsidRPr="00CD1DEE" w:rsidRDefault="006A07D7" w:rsidP="002F197D">
      <w:pPr>
        <w:pStyle w:val="Ttulo1"/>
        <w:numPr>
          <w:ilvl w:val="1"/>
          <w:numId w:val="155"/>
        </w:numPr>
        <w:spacing w:line="276" w:lineRule="auto"/>
        <w:jc w:val="both"/>
      </w:pPr>
      <w:bookmarkStart w:id="993" w:name="_Toc125964301"/>
      <w:bookmarkStart w:id="994" w:name="_Toc129694739"/>
      <w:bookmarkStart w:id="995" w:name="_Toc145940117"/>
      <w:bookmarkStart w:id="996" w:name="_Toc153212901"/>
      <w:bookmarkStart w:id="997" w:name="_Toc158788760"/>
      <w:r w:rsidRPr="00CD1DEE">
        <w:t>Aceitação</w:t>
      </w:r>
      <w:bookmarkEnd w:id="993"/>
      <w:bookmarkEnd w:id="994"/>
      <w:bookmarkEnd w:id="995"/>
      <w:bookmarkEnd w:id="996"/>
      <w:bookmarkEnd w:id="997"/>
    </w:p>
    <w:p w14:paraId="0F6E7BAB" w14:textId="77777777" w:rsidR="00A600ED" w:rsidRPr="00A600ED" w:rsidRDefault="00A600ED" w:rsidP="002F197D">
      <w:pPr>
        <w:pStyle w:val="PargrafodaLista"/>
        <w:numPr>
          <w:ilvl w:val="0"/>
          <w:numId w:val="158"/>
        </w:numPr>
        <w:spacing w:before="120" w:after="120" w:line="276" w:lineRule="auto"/>
        <w:contextualSpacing w:val="0"/>
        <w:jc w:val="both"/>
        <w:rPr>
          <w:rFonts w:cstheme="minorHAnsi"/>
          <w:vanish/>
        </w:rPr>
      </w:pPr>
    </w:p>
    <w:p w14:paraId="19FB4FC2" w14:textId="77777777" w:rsidR="00A600ED" w:rsidRPr="00A600ED" w:rsidRDefault="00A600ED" w:rsidP="002F197D">
      <w:pPr>
        <w:pStyle w:val="PargrafodaLista"/>
        <w:numPr>
          <w:ilvl w:val="0"/>
          <w:numId w:val="158"/>
        </w:numPr>
        <w:spacing w:before="120" w:after="120" w:line="276" w:lineRule="auto"/>
        <w:contextualSpacing w:val="0"/>
        <w:jc w:val="both"/>
        <w:rPr>
          <w:rFonts w:cstheme="minorHAnsi"/>
          <w:vanish/>
        </w:rPr>
      </w:pPr>
    </w:p>
    <w:p w14:paraId="11284D4F" w14:textId="77777777" w:rsidR="00A600ED" w:rsidRPr="00A600ED" w:rsidRDefault="00A600ED" w:rsidP="002F197D">
      <w:pPr>
        <w:pStyle w:val="PargrafodaLista"/>
        <w:numPr>
          <w:ilvl w:val="0"/>
          <w:numId w:val="158"/>
        </w:numPr>
        <w:spacing w:before="120" w:after="120" w:line="276" w:lineRule="auto"/>
        <w:contextualSpacing w:val="0"/>
        <w:jc w:val="both"/>
        <w:rPr>
          <w:rFonts w:cstheme="minorHAnsi"/>
          <w:vanish/>
        </w:rPr>
      </w:pPr>
    </w:p>
    <w:p w14:paraId="47723EEE"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5FFD1256"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687776A9"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66633942"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009BB508"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76C14835"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327E10E0"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0633F7EE"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3108A638"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5488C20E"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404C21EB"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6E986F40"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7B768BDF"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0541974A"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32229BAC"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3EB92026"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7D5BAC29"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39113B77"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0EC9CFC6"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525F693B" w14:textId="77777777" w:rsidR="00A600ED" w:rsidRPr="00A600ED" w:rsidRDefault="00A600ED" w:rsidP="002F197D">
      <w:pPr>
        <w:pStyle w:val="PargrafodaLista"/>
        <w:numPr>
          <w:ilvl w:val="1"/>
          <w:numId w:val="158"/>
        </w:numPr>
        <w:spacing w:before="120" w:after="120" w:line="276" w:lineRule="auto"/>
        <w:contextualSpacing w:val="0"/>
        <w:jc w:val="both"/>
        <w:rPr>
          <w:rFonts w:cstheme="minorHAnsi"/>
          <w:vanish/>
        </w:rPr>
      </w:pPr>
    </w:p>
    <w:p w14:paraId="3D5D8AC7" w14:textId="6F34A9B5" w:rsidR="006A07D7" w:rsidRPr="008209A5" w:rsidRDefault="006A07D7" w:rsidP="002F197D">
      <w:pPr>
        <w:pStyle w:val="PargrafodaLista"/>
        <w:numPr>
          <w:ilvl w:val="2"/>
          <w:numId w:val="158"/>
        </w:numPr>
        <w:spacing w:before="120" w:after="120" w:line="276" w:lineRule="auto"/>
        <w:contextualSpacing w:val="0"/>
        <w:jc w:val="both"/>
        <w:rPr>
          <w:rFonts w:cstheme="minorHAnsi"/>
        </w:rPr>
      </w:pPr>
      <w:r w:rsidRPr="008209A5">
        <w:rPr>
          <w:rFonts w:cstheme="minorHAnsi"/>
        </w:rPr>
        <w:t>Devem ser realizados testes de aceitação em conjunto (PROPONENTE e CONTRATANTE) a fim de garantir o correto funcionamento da solução;</w:t>
      </w:r>
    </w:p>
    <w:p w14:paraId="0159CC71" w14:textId="77777777"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 xml:space="preserve">Em relação à parte física, a PROPONENTE deverá comprovar a conformidade com o que foi aprovado no relatório de Site </w:t>
      </w:r>
      <w:proofErr w:type="spellStart"/>
      <w:r w:rsidRPr="008209A5">
        <w:rPr>
          <w:rFonts w:cstheme="minorHAnsi"/>
        </w:rPr>
        <w:t>Survey</w:t>
      </w:r>
      <w:proofErr w:type="spellEnd"/>
      <w:r w:rsidRPr="008209A5">
        <w:rPr>
          <w:rFonts w:cstheme="minorHAnsi"/>
        </w:rPr>
        <w:t xml:space="preserve"> e com o Projeto Técnico;</w:t>
      </w:r>
    </w:p>
    <w:p w14:paraId="6BC8BECC" w14:textId="77777777"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Em relação à parte lógica, a PROPONENTE deverá comprovar a conformidade com relatório comprobatório de testes;</w:t>
      </w:r>
    </w:p>
    <w:p w14:paraId="195C4DC6" w14:textId="77777777"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A CONTRATANTE emitirá Termos de Aceitação Provisória (TAP), caracterizando o início do Período de Funcionamento Experimental (PFE);</w:t>
      </w:r>
    </w:p>
    <w:p w14:paraId="46C3CA3E" w14:textId="77777777"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O TAP será emitido ao término dos Testes de Aceitação, se não houver pendências nos serviços executados, ou se a natureza das mesmas não impedir a ativação experimental dos equipamentos e/ou sistemas, ou não comprometer o desempenho e a segurança operacional, bem como as atividades de O&amp;M. Este documento deverá ainda relacionar as eventuais pendências não impeditivas citadas;</w:t>
      </w:r>
    </w:p>
    <w:p w14:paraId="0F7B96E3" w14:textId="77777777"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O Período de Funcionamento Experimental (PFE), iniciado na data de emissão do Termo de Aceitação Provisória, visa a medição da confiabilidade e/ou desempenho dos equipamentos, serviços e/ou sistemas, com duração de 30 (trinta) dias, após o qual a CONTRATANTE poderá emitir o Termo de Aceitação Definitiva;</w:t>
      </w:r>
    </w:p>
    <w:p w14:paraId="3D6D09F1" w14:textId="77777777"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Durante o Período de Funcionamento Experimental os equipamentos poderão ou não ser colocados em produção, a critério da CONTRATANTE;</w:t>
      </w:r>
    </w:p>
    <w:p w14:paraId="32EA4D54" w14:textId="77777777"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Durante o PFE poderão ser levantadas novas pendências, não incluídas inicialmente no TAP, as quais deverão ser eliminadas pela PROPONENTE até o término do PFE, ou, em casos de baixa criticidade, acordado um compromisso de data para a resolução entre PROPONENTE e CONTRATANTE através de Termo de Compromisso;</w:t>
      </w:r>
    </w:p>
    <w:p w14:paraId="1EAE3D6D" w14:textId="5B3A0AE4" w:rsidR="006A07D7"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 xml:space="preserve">No caso do surgimento de falhas que comprometam o desempenho e/ou a segurança operacional dos equipamentos e/ou sistemas, o PFE deverá ser reinicializado após a remoção </w:t>
      </w:r>
      <w:proofErr w:type="gramStart"/>
      <w:r w:rsidR="00083BED" w:rsidRPr="008209A5">
        <w:rPr>
          <w:rFonts w:cstheme="minorHAnsi"/>
        </w:rPr>
        <w:t>das mesmas</w:t>
      </w:r>
      <w:proofErr w:type="gramEnd"/>
      <w:r w:rsidR="00083BED" w:rsidRPr="008209A5">
        <w:rPr>
          <w:rFonts w:cstheme="minorHAnsi"/>
        </w:rPr>
        <w:t>.</w:t>
      </w:r>
    </w:p>
    <w:p w14:paraId="489794C9" w14:textId="77777777" w:rsidR="00005922"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 xml:space="preserve">Durante o Período de Funcionamento Experimental, contado a partir da emissão do TAP a PROPONENTE colocará à disposição da CONTRATANTE, técnicos para a operação e manutenção dos equipamentos, sem ônus para </w:t>
      </w:r>
      <w:proofErr w:type="gramStart"/>
      <w:r w:rsidRPr="008209A5">
        <w:rPr>
          <w:rFonts w:cstheme="minorHAnsi"/>
        </w:rPr>
        <w:t>a mesma</w:t>
      </w:r>
      <w:proofErr w:type="gramEnd"/>
      <w:r w:rsidR="00005922" w:rsidRPr="008209A5">
        <w:rPr>
          <w:rFonts w:cstheme="minorHAnsi"/>
        </w:rPr>
        <w:t>.</w:t>
      </w:r>
    </w:p>
    <w:p w14:paraId="45539264" w14:textId="77777777" w:rsidR="00005922"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t>Ao término do Período de Funcionamento Experimental, desde que não haja pendências de qualquer natureza, a CONTRATANTE emitirá TERMO DE ACEITAÇÃO DEFINITIVA (TAD)</w:t>
      </w:r>
      <w:r w:rsidR="00005922" w:rsidRPr="008209A5">
        <w:rPr>
          <w:rFonts w:cstheme="minorHAnsi"/>
        </w:rPr>
        <w:t>.</w:t>
      </w:r>
    </w:p>
    <w:p w14:paraId="7E092D17" w14:textId="77777777" w:rsidR="00005922" w:rsidRPr="008209A5" w:rsidRDefault="006A07D7" w:rsidP="002F197D">
      <w:pPr>
        <w:pStyle w:val="PargrafodaLista"/>
        <w:numPr>
          <w:ilvl w:val="2"/>
          <w:numId w:val="158"/>
        </w:numPr>
        <w:spacing w:before="120" w:after="120" w:line="276" w:lineRule="auto"/>
        <w:ind w:left="1225"/>
        <w:contextualSpacing w:val="0"/>
        <w:jc w:val="both"/>
        <w:rPr>
          <w:rFonts w:cstheme="minorHAnsi"/>
        </w:rPr>
      </w:pPr>
      <w:r w:rsidRPr="008209A5">
        <w:rPr>
          <w:rFonts w:cstheme="minorHAnsi"/>
        </w:rPr>
        <w:lastRenderedPageBreak/>
        <w:t>A emissão do TAD, ou a entrada da Solução em Operação Comercial, marca o início dos serviços de suporte técnico e Operação Assistida.</w:t>
      </w:r>
      <w:bookmarkStart w:id="998" w:name="_Toc125964302"/>
      <w:bookmarkStart w:id="999" w:name="_Toc129694740"/>
      <w:bookmarkStart w:id="1000" w:name="_Toc145940118"/>
    </w:p>
    <w:p w14:paraId="49720E74" w14:textId="7419F7F8" w:rsidR="006A07D7" w:rsidRPr="008209A5" w:rsidRDefault="006A07D7" w:rsidP="002F197D">
      <w:pPr>
        <w:pStyle w:val="Ttulo1"/>
        <w:numPr>
          <w:ilvl w:val="1"/>
          <w:numId w:val="155"/>
        </w:numPr>
        <w:spacing w:line="276" w:lineRule="auto"/>
        <w:jc w:val="both"/>
        <w:rPr>
          <w:rFonts w:asciiTheme="minorHAnsi" w:hAnsiTheme="minorHAnsi" w:cstheme="minorHAnsi"/>
          <w:b w:val="0"/>
          <w:bCs/>
          <w:sz w:val="22"/>
          <w:szCs w:val="22"/>
        </w:rPr>
      </w:pPr>
      <w:bookmarkStart w:id="1001" w:name="_Toc158788761"/>
      <w:r w:rsidRPr="00CD1DEE">
        <w:t>Ger</w:t>
      </w:r>
      <w:r w:rsidR="00296EA3" w:rsidRPr="00CD1DEE">
        <w:t>e</w:t>
      </w:r>
      <w:r w:rsidRPr="00CD1DEE">
        <w:t>ncia</w:t>
      </w:r>
      <w:r w:rsidR="006862B6" w:rsidRPr="00CD1DEE">
        <w:t>mento</w:t>
      </w:r>
      <w:r w:rsidRPr="00CD1DEE">
        <w:t xml:space="preserve"> de Projeto</w:t>
      </w:r>
      <w:bookmarkEnd w:id="998"/>
      <w:bookmarkEnd w:id="999"/>
      <w:bookmarkEnd w:id="1000"/>
      <w:bookmarkEnd w:id="1001"/>
      <w:r w:rsidRPr="008209A5">
        <w:rPr>
          <w:rFonts w:asciiTheme="minorHAnsi" w:hAnsiTheme="minorHAnsi" w:cstheme="minorHAnsi"/>
          <w:bCs/>
          <w:sz w:val="22"/>
          <w:szCs w:val="22"/>
        </w:rPr>
        <w:tab/>
      </w:r>
    </w:p>
    <w:p w14:paraId="48EB1133" w14:textId="77777777" w:rsidR="00A600ED" w:rsidRPr="00A600ED" w:rsidRDefault="00A600ED" w:rsidP="002F197D">
      <w:pPr>
        <w:pStyle w:val="PargrafodaLista"/>
        <w:numPr>
          <w:ilvl w:val="0"/>
          <w:numId w:val="159"/>
        </w:numPr>
        <w:spacing w:before="120" w:after="120" w:line="276" w:lineRule="auto"/>
        <w:contextualSpacing w:val="0"/>
        <w:jc w:val="both"/>
        <w:rPr>
          <w:rFonts w:cstheme="minorHAnsi"/>
          <w:vanish/>
        </w:rPr>
      </w:pPr>
    </w:p>
    <w:p w14:paraId="760DB5F3" w14:textId="77777777" w:rsidR="00A600ED" w:rsidRPr="00A600ED" w:rsidRDefault="00A600ED" w:rsidP="002F197D">
      <w:pPr>
        <w:pStyle w:val="PargrafodaLista"/>
        <w:numPr>
          <w:ilvl w:val="0"/>
          <w:numId w:val="159"/>
        </w:numPr>
        <w:spacing w:before="120" w:after="120" w:line="276" w:lineRule="auto"/>
        <w:contextualSpacing w:val="0"/>
        <w:jc w:val="both"/>
        <w:rPr>
          <w:rFonts w:cstheme="minorHAnsi"/>
          <w:vanish/>
        </w:rPr>
      </w:pPr>
    </w:p>
    <w:p w14:paraId="29A93CA9" w14:textId="77777777" w:rsidR="00A600ED" w:rsidRPr="00A600ED" w:rsidRDefault="00A600ED" w:rsidP="002F197D">
      <w:pPr>
        <w:pStyle w:val="PargrafodaLista"/>
        <w:numPr>
          <w:ilvl w:val="0"/>
          <w:numId w:val="159"/>
        </w:numPr>
        <w:spacing w:before="120" w:after="120" w:line="276" w:lineRule="auto"/>
        <w:contextualSpacing w:val="0"/>
        <w:jc w:val="both"/>
        <w:rPr>
          <w:rFonts w:cstheme="minorHAnsi"/>
          <w:vanish/>
        </w:rPr>
      </w:pPr>
    </w:p>
    <w:p w14:paraId="0AA0C912"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3EA85064"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38EECB08"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75C1FA16"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0B949C6F"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04FAE83D"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70154D10"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6498A294"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349ABA7F"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7FBBD255"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69FEEB18"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27789567"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50D3B1D8"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019BE3A6"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42493036"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6E9517A2"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0DE5E825"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64065495"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16156A0C"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51B967C9"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3FDA9939" w14:textId="77777777" w:rsidR="00A600ED" w:rsidRPr="00A600ED" w:rsidRDefault="00A600ED" w:rsidP="002F197D">
      <w:pPr>
        <w:pStyle w:val="PargrafodaLista"/>
        <w:numPr>
          <w:ilvl w:val="1"/>
          <w:numId w:val="159"/>
        </w:numPr>
        <w:spacing w:before="120" w:after="120" w:line="276" w:lineRule="auto"/>
        <w:contextualSpacing w:val="0"/>
        <w:jc w:val="both"/>
        <w:rPr>
          <w:rFonts w:cstheme="minorHAnsi"/>
          <w:vanish/>
        </w:rPr>
      </w:pPr>
    </w:p>
    <w:p w14:paraId="4428EC77" w14:textId="50CF6821" w:rsidR="006A07D7" w:rsidRPr="008209A5" w:rsidRDefault="006A07D7" w:rsidP="002F197D">
      <w:pPr>
        <w:pStyle w:val="PargrafodaLista"/>
        <w:numPr>
          <w:ilvl w:val="2"/>
          <w:numId w:val="159"/>
        </w:numPr>
        <w:spacing w:before="120" w:after="120" w:line="276" w:lineRule="auto"/>
        <w:contextualSpacing w:val="0"/>
        <w:jc w:val="both"/>
        <w:rPr>
          <w:rFonts w:cstheme="minorHAnsi"/>
        </w:rPr>
      </w:pPr>
      <w:r w:rsidRPr="008209A5">
        <w:rPr>
          <w:rFonts w:cstheme="minorHAnsi"/>
        </w:rPr>
        <w:t>A Gerência do Projeto deverá seguir as melhores práticas de gerenciamento de projetos do mercado;</w:t>
      </w:r>
    </w:p>
    <w:p w14:paraId="52BA35A2" w14:textId="77777777" w:rsidR="006A07D7" w:rsidRPr="008209A5" w:rsidRDefault="006A07D7" w:rsidP="002F197D">
      <w:pPr>
        <w:pStyle w:val="PargrafodaLista"/>
        <w:numPr>
          <w:ilvl w:val="2"/>
          <w:numId w:val="159"/>
        </w:numPr>
        <w:spacing w:before="120" w:after="120" w:line="276" w:lineRule="auto"/>
        <w:ind w:left="1225" w:hanging="505"/>
        <w:contextualSpacing w:val="0"/>
        <w:jc w:val="both"/>
        <w:rPr>
          <w:rFonts w:cstheme="minorHAnsi"/>
        </w:rPr>
      </w:pPr>
      <w:r w:rsidRPr="008209A5">
        <w:rPr>
          <w:rFonts w:cstheme="minorHAnsi"/>
        </w:rPr>
        <w:t xml:space="preserve">A metodologia deverá utilizar ferramentas e padrões baseados no PMI – Project Management </w:t>
      </w:r>
      <w:proofErr w:type="spellStart"/>
      <w:r w:rsidRPr="008209A5">
        <w:rPr>
          <w:rFonts w:cstheme="minorHAnsi"/>
        </w:rPr>
        <w:t>Institute</w:t>
      </w:r>
      <w:proofErr w:type="spellEnd"/>
      <w:r w:rsidRPr="008209A5">
        <w:rPr>
          <w:rFonts w:cstheme="minorHAnsi"/>
        </w:rPr>
        <w:t>, permitindo-se adaptações em comum acordo entre PROPONENTE e CONTRATANTE;</w:t>
      </w:r>
    </w:p>
    <w:p w14:paraId="710F281C" w14:textId="77777777" w:rsidR="006A07D7" w:rsidRPr="008209A5" w:rsidRDefault="006A07D7" w:rsidP="002F197D">
      <w:pPr>
        <w:pStyle w:val="PargrafodaLista"/>
        <w:numPr>
          <w:ilvl w:val="2"/>
          <w:numId w:val="159"/>
        </w:numPr>
        <w:spacing w:before="120" w:after="120" w:line="276" w:lineRule="auto"/>
        <w:ind w:left="1225" w:hanging="505"/>
        <w:contextualSpacing w:val="0"/>
        <w:jc w:val="both"/>
        <w:rPr>
          <w:rFonts w:cstheme="minorHAnsi"/>
        </w:rPr>
      </w:pPr>
      <w:r w:rsidRPr="008209A5">
        <w:rPr>
          <w:rFonts w:cstheme="minorHAnsi"/>
        </w:rPr>
        <w:t>A PROPONENTE será responsável por realizar o planejamento do projeto, junto à CONTRATANTE, e garantir um andamento adequado do projeto com relação às metas e objetivos planejados, gerenciando riscos, tomando ações preventivas e corretivas sobre o projeto;</w:t>
      </w:r>
    </w:p>
    <w:p w14:paraId="4A8E0E1F" w14:textId="77777777" w:rsidR="006A07D7" w:rsidRPr="008209A5" w:rsidRDefault="006A07D7" w:rsidP="002F197D">
      <w:pPr>
        <w:pStyle w:val="PargrafodaLista"/>
        <w:numPr>
          <w:ilvl w:val="2"/>
          <w:numId w:val="159"/>
        </w:numPr>
        <w:spacing w:before="120" w:after="120" w:line="276" w:lineRule="auto"/>
        <w:ind w:left="1225" w:hanging="505"/>
        <w:contextualSpacing w:val="0"/>
        <w:jc w:val="both"/>
        <w:rPr>
          <w:rFonts w:cstheme="minorHAnsi"/>
        </w:rPr>
      </w:pPr>
      <w:r w:rsidRPr="008209A5">
        <w:rPr>
          <w:rFonts w:cstheme="minorHAnsi"/>
        </w:rPr>
        <w:t>O gerenciamento de projetos da PROPONENTE deve coordenar a prestação dos serviços no projeto e interagir constantemente com a CONTRATANTE, posicionando-o sobre o andamento do projeto.</w:t>
      </w:r>
    </w:p>
    <w:p w14:paraId="6774FD79" w14:textId="67C30A55" w:rsidR="006A07D7" w:rsidRPr="00AC3B8B" w:rsidRDefault="006A07D7" w:rsidP="002F197D">
      <w:pPr>
        <w:pStyle w:val="Ttulo1"/>
        <w:numPr>
          <w:ilvl w:val="1"/>
          <w:numId w:val="155"/>
        </w:numPr>
        <w:spacing w:line="276" w:lineRule="auto"/>
        <w:jc w:val="both"/>
        <w:rPr>
          <w:rFonts w:asciiTheme="minorHAnsi" w:hAnsiTheme="minorHAnsi" w:cstheme="minorHAnsi"/>
          <w:bCs/>
          <w:sz w:val="22"/>
          <w:szCs w:val="22"/>
        </w:rPr>
      </w:pPr>
      <w:bookmarkStart w:id="1002" w:name="_Toc145940119"/>
      <w:bookmarkStart w:id="1003" w:name="_Toc153212902"/>
      <w:bookmarkStart w:id="1004" w:name="_Toc158788762"/>
      <w:r w:rsidRPr="00836E99">
        <w:t>Serviço de Planejamento</w:t>
      </w:r>
      <w:bookmarkEnd w:id="1002"/>
      <w:r w:rsidR="004212EB" w:rsidRPr="00836E99">
        <w:t>:</w:t>
      </w:r>
      <w:bookmarkEnd w:id="1003"/>
      <w:bookmarkEnd w:id="1004"/>
    </w:p>
    <w:p w14:paraId="727604C6" w14:textId="77777777" w:rsidR="00B20FA3" w:rsidRPr="00B20FA3" w:rsidRDefault="00B20FA3" w:rsidP="00B20FA3">
      <w:pPr>
        <w:pStyle w:val="PargrafodaLista"/>
        <w:numPr>
          <w:ilvl w:val="1"/>
          <w:numId w:val="159"/>
        </w:numPr>
        <w:spacing w:before="360" w:after="120" w:line="276" w:lineRule="auto"/>
        <w:jc w:val="both"/>
        <w:rPr>
          <w:rFonts w:cstheme="minorHAnsi"/>
          <w:vanish/>
        </w:rPr>
      </w:pPr>
      <w:bookmarkStart w:id="1005" w:name="_Toc145940120"/>
    </w:p>
    <w:p w14:paraId="0E2D05C5" w14:textId="3824AFB8" w:rsidR="006A07D7" w:rsidRPr="008209A5" w:rsidRDefault="006A07D7" w:rsidP="00B20FA3">
      <w:pPr>
        <w:pStyle w:val="PargrafodaLista"/>
        <w:numPr>
          <w:ilvl w:val="2"/>
          <w:numId w:val="159"/>
        </w:numPr>
        <w:spacing w:before="360" w:after="120" w:line="276" w:lineRule="auto"/>
        <w:jc w:val="both"/>
        <w:rPr>
          <w:rFonts w:cstheme="minorHAnsi"/>
        </w:rPr>
      </w:pPr>
      <w:r w:rsidRPr="008209A5">
        <w:rPr>
          <w:rFonts w:cstheme="minorHAnsi"/>
        </w:rPr>
        <w:t>Serviço de Planejamento Técnico</w:t>
      </w:r>
      <w:bookmarkEnd w:id="1005"/>
    </w:p>
    <w:p w14:paraId="7042FEE0" w14:textId="77777777" w:rsidR="006A07D7" w:rsidRPr="008209A5" w:rsidRDefault="006A07D7" w:rsidP="000E4C23">
      <w:pPr>
        <w:pStyle w:val="PargrafodaLista"/>
        <w:spacing w:before="360" w:after="120" w:line="276" w:lineRule="auto"/>
        <w:ind w:left="1224"/>
        <w:jc w:val="both"/>
        <w:rPr>
          <w:rFonts w:cstheme="minorHAnsi"/>
        </w:rPr>
      </w:pPr>
    </w:p>
    <w:p w14:paraId="5538CCF0" w14:textId="7777777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t>O Serviço de Planejamento Técnico (também chamado de Serviço de Suporte Avançado à Configuração) tem por objetivo realizar o planejamento prévio de como a Solução da rede será implementada, sua interação e seu impacto com a infraestrutura.</w:t>
      </w:r>
    </w:p>
    <w:p w14:paraId="7F1AECE0" w14:textId="77777777" w:rsidR="006A07D7" w:rsidRPr="008209A5" w:rsidRDefault="006A07D7" w:rsidP="000E4C23">
      <w:pPr>
        <w:pStyle w:val="PargrafodaLista"/>
        <w:spacing w:line="276" w:lineRule="auto"/>
        <w:ind w:left="1224"/>
        <w:jc w:val="both"/>
        <w:rPr>
          <w:rFonts w:cstheme="minorHAnsi"/>
        </w:rPr>
      </w:pPr>
    </w:p>
    <w:p w14:paraId="46FE3779" w14:textId="561811A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t>Os principais produtos do Serviço de Planejamento Técnico são:</w:t>
      </w:r>
      <w:r w:rsidR="00FD7DB3">
        <w:rPr>
          <w:rFonts w:cstheme="minorHAnsi"/>
        </w:rPr>
        <w:t xml:space="preserve"> </w:t>
      </w:r>
    </w:p>
    <w:p w14:paraId="79CBF3AC" w14:textId="77777777" w:rsidR="006A07D7" w:rsidRPr="008209A5" w:rsidRDefault="006A07D7" w:rsidP="002F197D">
      <w:pPr>
        <w:pStyle w:val="PargrafodaLista"/>
        <w:numPr>
          <w:ilvl w:val="4"/>
          <w:numId w:val="159"/>
        </w:numPr>
        <w:spacing w:before="240" w:after="120" w:line="276" w:lineRule="auto"/>
        <w:ind w:left="2234" w:hanging="794"/>
        <w:contextualSpacing w:val="0"/>
        <w:jc w:val="both"/>
        <w:rPr>
          <w:rFonts w:cstheme="minorHAnsi"/>
        </w:rPr>
      </w:pPr>
      <w:r w:rsidRPr="008209A5">
        <w:rPr>
          <w:rFonts w:cstheme="minorHAnsi"/>
        </w:rPr>
        <w:t xml:space="preserve">O HLD (High </w:t>
      </w:r>
      <w:proofErr w:type="spellStart"/>
      <w:r w:rsidRPr="008209A5">
        <w:rPr>
          <w:rFonts w:cstheme="minorHAnsi"/>
        </w:rPr>
        <w:t>Level</w:t>
      </w:r>
      <w:proofErr w:type="spellEnd"/>
      <w:r w:rsidRPr="008209A5">
        <w:rPr>
          <w:rFonts w:cstheme="minorHAnsi"/>
        </w:rPr>
        <w:t xml:space="preserve"> Design), em português “Projeto de Alto Nível”, é o documento que descreve, de forma macro, as características da nova solução adquirida e como esta irá se comportar na rede, o seu plano de migração, quais alterações devem ser adotadas, e deve incluir, porém não se limitando, a arquitetura, os requisitos, as recomendações, as estratégias/modelo de implantação e migração, entre outros;</w:t>
      </w:r>
    </w:p>
    <w:p w14:paraId="38835D9F" w14:textId="77777777" w:rsidR="006A07D7" w:rsidRPr="008209A5" w:rsidRDefault="006A07D7" w:rsidP="002F197D">
      <w:pPr>
        <w:pStyle w:val="PargrafodaLista"/>
        <w:numPr>
          <w:ilvl w:val="4"/>
          <w:numId w:val="159"/>
        </w:numPr>
        <w:spacing w:before="120" w:after="120" w:line="276" w:lineRule="auto"/>
        <w:contextualSpacing w:val="0"/>
        <w:jc w:val="both"/>
        <w:rPr>
          <w:rFonts w:cstheme="minorHAnsi"/>
        </w:rPr>
      </w:pPr>
      <w:r w:rsidRPr="008209A5">
        <w:rPr>
          <w:rFonts w:cstheme="minorHAnsi"/>
        </w:rPr>
        <w:t>HLD contém as descrições em alto nível da arquitetura da rede em questão com detalhes de todos os elementos utilizados, bem como, as interfaces e seus protocolos adotados para a integração sistêmica da rede;</w:t>
      </w:r>
    </w:p>
    <w:p w14:paraId="25ACF23C" w14:textId="77777777" w:rsidR="006A07D7" w:rsidRPr="008209A5" w:rsidRDefault="006A07D7" w:rsidP="002F197D">
      <w:pPr>
        <w:pStyle w:val="PargrafodaLista"/>
        <w:numPr>
          <w:ilvl w:val="4"/>
          <w:numId w:val="159"/>
        </w:numPr>
        <w:spacing w:before="120" w:after="120" w:line="276" w:lineRule="auto"/>
        <w:contextualSpacing w:val="0"/>
        <w:jc w:val="both"/>
        <w:rPr>
          <w:rFonts w:cstheme="minorHAnsi"/>
        </w:rPr>
      </w:pPr>
      <w:r w:rsidRPr="008209A5">
        <w:rPr>
          <w:rFonts w:cstheme="minorHAnsi"/>
        </w:rPr>
        <w:t xml:space="preserve">A elaboração deste documento é composta por todas as atividades necessárias para revisão dos requisitos de rede já definidos no Termo de Referência e para </w:t>
      </w:r>
      <w:r w:rsidRPr="008209A5">
        <w:rPr>
          <w:rFonts w:cstheme="minorHAnsi"/>
        </w:rPr>
        <w:lastRenderedPageBreak/>
        <w:t>discussões para definição de novas premissas que necessitem ser assumidas para um fechamento completo da solução final adotada;</w:t>
      </w:r>
    </w:p>
    <w:p w14:paraId="7C6D75B1" w14:textId="77777777" w:rsidR="006A07D7" w:rsidRPr="008209A5" w:rsidRDefault="006A07D7" w:rsidP="002F197D">
      <w:pPr>
        <w:pStyle w:val="PargrafodaLista"/>
        <w:numPr>
          <w:ilvl w:val="4"/>
          <w:numId w:val="159"/>
        </w:numPr>
        <w:spacing w:before="120" w:after="120" w:line="276" w:lineRule="auto"/>
        <w:contextualSpacing w:val="0"/>
        <w:jc w:val="both"/>
        <w:rPr>
          <w:rFonts w:cstheme="minorHAnsi"/>
        </w:rPr>
      </w:pPr>
      <w:r w:rsidRPr="008209A5">
        <w:rPr>
          <w:rFonts w:cstheme="minorHAnsi"/>
        </w:rPr>
        <w:t>O LLD (</w:t>
      </w:r>
      <w:proofErr w:type="spellStart"/>
      <w:r w:rsidRPr="008209A5">
        <w:rPr>
          <w:rFonts w:cstheme="minorHAnsi"/>
        </w:rPr>
        <w:t>Low</w:t>
      </w:r>
      <w:proofErr w:type="spellEnd"/>
      <w:r w:rsidRPr="008209A5">
        <w:rPr>
          <w:rFonts w:cstheme="minorHAnsi"/>
        </w:rPr>
        <w:t xml:space="preserve"> </w:t>
      </w:r>
      <w:proofErr w:type="spellStart"/>
      <w:r w:rsidRPr="008209A5">
        <w:rPr>
          <w:rFonts w:cstheme="minorHAnsi"/>
        </w:rPr>
        <w:t>Level</w:t>
      </w:r>
      <w:proofErr w:type="spellEnd"/>
      <w:r w:rsidRPr="008209A5">
        <w:rPr>
          <w:rFonts w:cstheme="minorHAnsi"/>
        </w:rPr>
        <w:t xml:space="preserve"> Design), que em português significa “Projeto de Baixo Nível”, é o documento que descreve os detalhes das configurações necessárias para a implementação da solução, definida no HLD, nos elementos da rede em questão.</w:t>
      </w:r>
    </w:p>
    <w:p w14:paraId="22BD3118" w14:textId="77777777" w:rsidR="006A07D7" w:rsidRPr="008209A5" w:rsidRDefault="006A07D7" w:rsidP="002F197D">
      <w:pPr>
        <w:pStyle w:val="PargrafodaLista"/>
        <w:numPr>
          <w:ilvl w:val="3"/>
          <w:numId w:val="159"/>
        </w:numPr>
        <w:spacing w:before="120" w:after="120" w:line="276" w:lineRule="auto"/>
        <w:contextualSpacing w:val="0"/>
        <w:jc w:val="both"/>
        <w:rPr>
          <w:rFonts w:cstheme="minorHAnsi"/>
        </w:rPr>
      </w:pPr>
      <w:r w:rsidRPr="008209A5">
        <w:rPr>
          <w:rFonts w:cstheme="minorHAnsi"/>
        </w:rPr>
        <w:t xml:space="preserve">Para cada serviço ou ferramenta descrita no HLD, haverá no LLD o passo a passo necessário para implementação </w:t>
      </w:r>
      <w:proofErr w:type="gramStart"/>
      <w:r w:rsidRPr="008209A5">
        <w:rPr>
          <w:rFonts w:cstheme="minorHAnsi"/>
        </w:rPr>
        <w:t>do mesmo</w:t>
      </w:r>
      <w:proofErr w:type="gramEnd"/>
      <w:r w:rsidRPr="008209A5">
        <w:rPr>
          <w:rFonts w:cstheme="minorHAnsi"/>
        </w:rPr>
        <w:t>.</w:t>
      </w:r>
    </w:p>
    <w:p w14:paraId="6241D3D2" w14:textId="1AD87CF3" w:rsidR="006A07D7" w:rsidRPr="001E49C9" w:rsidRDefault="006A07D7" w:rsidP="002F197D">
      <w:pPr>
        <w:pStyle w:val="PargrafodaLista"/>
        <w:numPr>
          <w:ilvl w:val="3"/>
          <w:numId w:val="159"/>
        </w:numPr>
        <w:spacing w:before="120" w:after="120" w:line="276" w:lineRule="auto"/>
        <w:contextualSpacing w:val="0"/>
        <w:jc w:val="both"/>
        <w:rPr>
          <w:rFonts w:cstheme="minorHAnsi"/>
          <w:color w:val="FF0000"/>
        </w:rPr>
      </w:pPr>
      <w:r w:rsidRPr="008209A5">
        <w:rPr>
          <w:rFonts w:cstheme="minorHAnsi"/>
        </w:rPr>
        <w:t xml:space="preserve">A integração com o Sistema de Gerência OSS compreende o levantamento das MIB, </w:t>
      </w:r>
      <w:r w:rsidR="00755FF4">
        <w:rPr>
          <w:rFonts w:cstheme="minorHAnsi"/>
        </w:rPr>
        <w:t xml:space="preserve">API, Interfaces </w:t>
      </w:r>
      <w:proofErr w:type="spellStart"/>
      <w:r w:rsidR="00755FF4">
        <w:rPr>
          <w:rFonts w:cstheme="minorHAnsi"/>
        </w:rPr>
        <w:t>Northbound</w:t>
      </w:r>
      <w:proofErr w:type="spellEnd"/>
      <w:r w:rsidR="00755FF4">
        <w:rPr>
          <w:rFonts w:cstheme="minorHAnsi"/>
        </w:rPr>
        <w:t xml:space="preserve">, </w:t>
      </w:r>
      <w:r w:rsidRPr="008209A5">
        <w:rPr>
          <w:rFonts w:cstheme="minorHAnsi"/>
        </w:rPr>
        <w:t xml:space="preserve">cadastro/modelagem das mesmas </w:t>
      </w:r>
      <w:r w:rsidR="00FA34BA">
        <w:rPr>
          <w:rFonts w:cstheme="minorHAnsi"/>
        </w:rPr>
        <w:t xml:space="preserve">para integração </w:t>
      </w:r>
      <w:proofErr w:type="gramStart"/>
      <w:r w:rsidR="00FA34BA">
        <w:rPr>
          <w:rFonts w:cstheme="minorHAnsi"/>
        </w:rPr>
        <w:t xml:space="preserve">nos </w:t>
      </w:r>
      <w:proofErr w:type="spellStart"/>
      <w:r w:rsidRPr="008209A5">
        <w:rPr>
          <w:rFonts w:cstheme="minorHAnsi"/>
        </w:rPr>
        <w:t>nos</w:t>
      </w:r>
      <w:proofErr w:type="spellEnd"/>
      <w:proofErr w:type="gramEnd"/>
      <w:r w:rsidRPr="008209A5">
        <w:rPr>
          <w:rFonts w:cstheme="minorHAnsi"/>
        </w:rPr>
        <w:t xml:space="preserve"> módulos existentes</w:t>
      </w:r>
      <w:r w:rsidR="00FA34BA">
        <w:rPr>
          <w:rFonts w:cstheme="minorHAnsi"/>
        </w:rPr>
        <w:t xml:space="preserve"> dos sistemas OSS/BSS da Operadora (</w:t>
      </w:r>
      <w:proofErr w:type="spellStart"/>
      <w:r w:rsidR="00FA34BA">
        <w:rPr>
          <w:rFonts w:cstheme="minorHAnsi"/>
        </w:rPr>
        <w:t>Telebas</w:t>
      </w:r>
      <w:proofErr w:type="spellEnd"/>
      <w:r w:rsidR="00FA34BA">
        <w:rPr>
          <w:rFonts w:cstheme="minorHAnsi"/>
        </w:rPr>
        <w:t>)</w:t>
      </w:r>
      <w:r w:rsidRPr="008209A5">
        <w:rPr>
          <w:rFonts w:cstheme="minorHAnsi"/>
        </w:rPr>
        <w:t>.</w:t>
      </w:r>
      <w:r w:rsidR="00A13239">
        <w:rPr>
          <w:rFonts w:cstheme="minorHAnsi"/>
        </w:rPr>
        <w:t xml:space="preserve"> </w:t>
      </w:r>
      <w:r w:rsidR="00A13239" w:rsidRPr="002F197D">
        <w:rPr>
          <w:rFonts w:cstheme="minorHAnsi"/>
          <w:color w:val="1F3864" w:themeColor="accent1" w:themeShade="80"/>
        </w:rPr>
        <w:t xml:space="preserve">Para fins de cotação, deverá fazer parte do escopo de fornecimento e considerado os </w:t>
      </w:r>
      <w:r w:rsidR="00A72793" w:rsidRPr="002F197D">
        <w:rPr>
          <w:rFonts w:cstheme="minorHAnsi"/>
          <w:color w:val="1F3864" w:themeColor="accent1" w:themeShade="80"/>
        </w:rPr>
        <w:t xml:space="preserve">referentes preços de serviços na proposta comercial, e eventuais custos de licenças para ativação de interfaces. Para fins de cotação que deve fazer parte da proposta comercial desta RFP, a proponente deve considerar um volume em homem/hora de </w:t>
      </w:r>
      <w:r w:rsidR="001E49C9" w:rsidRPr="002F197D">
        <w:rPr>
          <w:rFonts w:cstheme="minorHAnsi"/>
          <w:color w:val="1F3864" w:themeColor="accent1" w:themeShade="80"/>
        </w:rPr>
        <w:t>500 horas em homem/hora, fazendo parte do preço final de sua proposta.</w:t>
      </w:r>
    </w:p>
    <w:p w14:paraId="4DCBD75E" w14:textId="77777777" w:rsidR="006A07D7" w:rsidRPr="008209A5" w:rsidRDefault="006A07D7" w:rsidP="002F197D">
      <w:pPr>
        <w:pStyle w:val="PargrafodaLista"/>
        <w:numPr>
          <w:ilvl w:val="3"/>
          <w:numId w:val="159"/>
        </w:numPr>
        <w:spacing w:before="120" w:after="120" w:line="276" w:lineRule="auto"/>
        <w:contextualSpacing w:val="0"/>
        <w:jc w:val="both"/>
        <w:rPr>
          <w:rFonts w:cstheme="minorHAnsi"/>
        </w:rPr>
      </w:pPr>
      <w:r w:rsidRPr="008209A5">
        <w:rPr>
          <w:rFonts w:cstheme="minorHAnsi"/>
        </w:rPr>
        <w:t xml:space="preserve">O Serviço de Planejamento Técnico, e por conseguinte o High </w:t>
      </w:r>
      <w:proofErr w:type="spellStart"/>
      <w:r w:rsidRPr="008209A5">
        <w:rPr>
          <w:rFonts w:cstheme="minorHAnsi"/>
        </w:rPr>
        <w:t>Level</w:t>
      </w:r>
      <w:proofErr w:type="spellEnd"/>
      <w:r w:rsidRPr="008209A5">
        <w:rPr>
          <w:rFonts w:cstheme="minorHAnsi"/>
        </w:rPr>
        <w:t xml:space="preserve"> Design (HLD) e o </w:t>
      </w:r>
      <w:proofErr w:type="spellStart"/>
      <w:r w:rsidRPr="008209A5">
        <w:rPr>
          <w:rFonts w:cstheme="minorHAnsi"/>
        </w:rPr>
        <w:t>Low</w:t>
      </w:r>
      <w:proofErr w:type="spellEnd"/>
      <w:r w:rsidRPr="008209A5">
        <w:rPr>
          <w:rFonts w:cstheme="minorHAnsi"/>
        </w:rPr>
        <w:t xml:space="preserve"> </w:t>
      </w:r>
      <w:proofErr w:type="spellStart"/>
      <w:r w:rsidRPr="008209A5">
        <w:rPr>
          <w:rFonts w:cstheme="minorHAnsi"/>
        </w:rPr>
        <w:t>Level</w:t>
      </w:r>
      <w:proofErr w:type="spellEnd"/>
      <w:r w:rsidRPr="008209A5">
        <w:rPr>
          <w:rFonts w:cstheme="minorHAnsi"/>
        </w:rPr>
        <w:t xml:space="preserve"> Design (LLD), deverão abranger tanto os equipamentos da Solução fornecidos quanto os equipamentos existentes aos quais eles deverão se conectar.</w:t>
      </w:r>
    </w:p>
    <w:p w14:paraId="6FA998AA" w14:textId="77777777" w:rsidR="006A07D7" w:rsidRPr="008209A5" w:rsidRDefault="006A07D7" w:rsidP="002F197D">
      <w:pPr>
        <w:pStyle w:val="PargrafodaLista"/>
        <w:numPr>
          <w:ilvl w:val="3"/>
          <w:numId w:val="159"/>
        </w:numPr>
        <w:spacing w:before="120" w:after="120" w:line="276" w:lineRule="auto"/>
        <w:contextualSpacing w:val="0"/>
        <w:jc w:val="both"/>
        <w:rPr>
          <w:rFonts w:cstheme="minorHAnsi"/>
        </w:rPr>
      </w:pPr>
      <w:r w:rsidRPr="008209A5">
        <w:rPr>
          <w:rFonts w:cstheme="minorHAnsi"/>
        </w:rPr>
        <w:t>Em relação às alterações nos equipamentos existentes, o Serviço de Planejamento Técnico abrange a definição dos novos padrões de configuração e seus respectivos testes.</w:t>
      </w:r>
    </w:p>
    <w:p w14:paraId="76F80252" w14:textId="7F537B45" w:rsidR="006A07D7" w:rsidRPr="008209A5" w:rsidRDefault="006A07D7" w:rsidP="002F197D">
      <w:pPr>
        <w:pStyle w:val="PargrafodaLista"/>
        <w:numPr>
          <w:ilvl w:val="3"/>
          <w:numId w:val="159"/>
        </w:numPr>
        <w:spacing w:before="120" w:after="120" w:line="276" w:lineRule="auto"/>
        <w:contextualSpacing w:val="0"/>
        <w:jc w:val="both"/>
        <w:rPr>
          <w:rFonts w:cstheme="minorHAnsi"/>
        </w:rPr>
      </w:pPr>
      <w:r w:rsidRPr="008209A5">
        <w:rPr>
          <w:rFonts w:cstheme="minorHAnsi"/>
        </w:rPr>
        <w:t xml:space="preserve">Todas as alterações nos equipamentos legados da rede atual do Governo Federal (CISCO, </w:t>
      </w:r>
      <w:r w:rsidR="0009109F" w:rsidRPr="008209A5">
        <w:rPr>
          <w:rFonts w:cstheme="minorHAnsi"/>
        </w:rPr>
        <w:t>DATACOM etc.</w:t>
      </w:r>
      <w:r w:rsidRPr="008209A5">
        <w:rPr>
          <w:rFonts w:cstheme="minorHAnsi"/>
        </w:rPr>
        <w:t>) serão realizadas pela própria operadora da rede atual do Governo Federal, cabendo à PROPONENTE só a escrita dos padrões de configuração (script).</w:t>
      </w:r>
    </w:p>
    <w:p w14:paraId="308C45B7" w14:textId="7777777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t>O HLD deverá abranger, no mínimo, os seguintes tópicos:</w:t>
      </w:r>
    </w:p>
    <w:p w14:paraId="17D07D64"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Arquitetura da solução e eventuais adaptações na arquitetura atual da rede;</w:t>
      </w:r>
    </w:p>
    <w:p w14:paraId="7409B32B"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 xml:space="preserve">Planejamento da implementação da solução e sua integração com o </w:t>
      </w:r>
      <w:proofErr w:type="spellStart"/>
      <w:r w:rsidRPr="008209A5">
        <w:rPr>
          <w:rFonts w:cstheme="minorHAnsi"/>
        </w:rPr>
        <w:t>backbone</w:t>
      </w:r>
      <w:proofErr w:type="spellEnd"/>
      <w:r w:rsidRPr="008209A5">
        <w:rPr>
          <w:rFonts w:cstheme="minorHAnsi"/>
        </w:rPr>
        <w:t xml:space="preserve"> da CONTRATANTE, incluindo scripts que deverão ser aplicados nos equipamentos do </w:t>
      </w:r>
      <w:proofErr w:type="spellStart"/>
      <w:r w:rsidRPr="008209A5">
        <w:rPr>
          <w:rFonts w:cstheme="minorHAnsi"/>
        </w:rPr>
        <w:t>backbone</w:t>
      </w:r>
      <w:proofErr w:type="spellEnd"/>
      <w:r w:rsidRPr="008209A5">
        <w:rPr>
          <w:rFonts w:cstheme="minorHAnsi"/>
        </w:rPr>
        <w:t>, independente do equipamento ter sido oferecido ou não pela PROPONENTE;</w:t>
      </w:r>
    </w:p>
    <w:p w14:paraId="218B593B"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Planejamento dos serviços de rede decorrente das soluções previstas na rede;</w:t>
      </w:r>
    </w:p>
    <w:p w14:paraId="477F270F"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lastRenderedPageBreak/>
        <w:t>Planejamento e descrição dos novos serviços criados pela solução, incluído os comandos a serem aplicados nos equipamentos não fornecidos pela PROPONENTE;</w:t>
      </w:r>
    </w:p>
    <w:p w14:paraId="24603A54"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Planejamento da evolução da rede para os próximos anos e os impactos nos demais elementos;</w:t>
      </w:r>
    </w:p>
    <w:p w14:paraId="14A0908F"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Revisão de todos os serviços rede disponibilizados e afetados pela implementação da solução;</w:t>
      </w:r>
    </w:p>
    <w:p w14:paraId="379E682C"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Plano de controle da rede, com descrição das topologias e funcionamento dos protocolos que influenciam o funcionamento da nova solução;</w:t>
      </w:r>
    </w:p>
    <w:p w14:paraId="067B4FBF"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Mecanismos de convergência rápida a serem implementados ou alterados, quando necessário;</w:t>
      </w:r>
    </w:p>
    <w:p w14:paraId="2DC87237"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Mecanismos e políticas de gerenciamento e segurança dos equipamentos do Backbone da CONTRATANTE;</w:t>
      </w:r>
    </w:p>
    <w:p w14:paraId="0E4FB809"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 xml:space="preserve">Criação do plano de </w:t>
      </w:r>
      <w:proofErr w:type="spellStart"/>
      <w:r w:rsidRPr="008209A5">
        <w:rPr>
          <w:rFonts w:cstheme="minorHAnsi"/>
        </w:rPr>
        <w:t>rollout</w:t>
      </w:r>
      <w:proofErr w:type="spellEnd"/>
      <w:r w:rsidRPr="008209A5">
        <w:rPr>
          <w:rFonts w:cstheme="minorHAnsi"/>
        </w:rPr>
        <w:t xml:space="preserve"> (implantação/migração), </w:t>
      </w:r>
      <w:proofErr w:type="spellStart"/>
      <w:r w:rsidRPr="008209A5">
        <w:rPr>
          <w:rFonts w:cstheme="minorHAnsi"/>
        </w:rPr>
        <w:t>rollback</w:t>
      </w:r>
      <w:proofErr w:type="spellEnd"/>
      <w:r w:rsidRPr="008209A5">
        <w:rPr>
          <w:rFonts w:cstheme="minorHAnsi"/>
        </w:rPr>
        <w:t xml:space="preserve"> (plano de retorno) e </w:t>
      </w:r>
      <w:proofErr w:type="spellStart"/>
      <w:r w:rsidRPr="008209A5">
        <w:rPr>
          <w:rFonts w:cstheme="minorHAnsi"/>
        </w:rPr>
        <w:t>template</w:t>
      </w:r>
      <w:proofErr w:type="spellEnd"/>
      <w:r w:rsidRPr="008209A5">
        <w:rPr>
          <w:rFonts w:cstheme="minorHAnsi"/>
        </w:rPr>
        <w:t xml:space="preserve"> de matriz de responsabilidades para toda atividade necessária à implantação/migração da nova solução;</w:t>
      </w:r>
    </w:p>
    <w:p w14:paraId="657839AD"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 xml:space="preserve">Assessment/Risk </w:t>
      </w:r>
      <w:proofErr w:type="spellStart"/>
      <w:r w:rsidRPr="008209A5">
        <w:rPr>
          <w:rFonts w:cstheme="minorHAnsi"/>
        </w:rPr>
        <w:t>Analysis</w:t>
      </w:r>
      <w:proofErr w:type="spellEnd"/>
      <w:r w:rsidRPr="008209A5">
        <w:rPr>
          <w:rFonts w:cstheme="minorHAnsi"/>
        </w:rPr>
        <w:t xml:space="preserve"> relacionados a interoperabilidade/conectividade dos equipamentos existentes na rede com a nova solução fornecida;</w:t>
      </w:r>
    </w:p>
    <w:p w14:paraId="312E7D2D"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Acompanhamento das primeiras ativações para realização de testes e levantamento de problemas.</w:t>
      </w:r>
    </w:p>
    <w:p w14:paraId="09FBFD99" w14:textId="77777777" w:rsidR="006A07D7" w:rsidRPr="008209A5" w:rsidRDefault="006A07D7" w:rsidP="002F197D">
      <w:pPr>
        <w:pStyle w:val="PargrafodaLista"/>
        <w:numPr>
          <w:ilvl w:val="4"/>
          <w:numId w:val="159"/>
        </w:numPr>
        <w:spacing w:before="240" w:after="120" w:line="276" w:lineRule="auto"/>
        <w:ind w:left="2127"/>
        <w:contextualSpacing w:val="0"/>
        <w:jc w:val="both"/>
        <w:rPr>
          <w:rFonts w:cstheme="minorHAnsi"/>
        </w:rPr>
      </w:pPr>
      <w:r w:rsidRPr="008209A5">
        <w:rPr>
          <w:rFonts w:cstheme="minorHAnsi"/>
        </w:rPr>
        <w:t>Todo e qualquer outro assunto que influencie a implementação/migração da nova solução fornecida e os serviços prestados.</w:t>
      </w:r>
    </w:p>
    <w:p w14:paraId="674C534E" w14:textId="7777777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t>Para o LLD, deverá abranger, no mínimo, os seguintes tópicos:</w:t>
      </w:r>
    </w:p>
    <w:p w14:paraId="7BE9B7C5" w14:textId="77777777" w:rsidR="006A07D7" w:rsidRPr="008209A5" w:rsidRDefault="006A07D7" w:rsidP="002F197D">
      <w:pPr>
        <w:pStyle w:val="PargrafodaLista"/>
        <w:numPr>
          <w:ilvl w:val="4"/>
          <w:numId w:val="159"/>
        </w:numPr>
        <w:spacing w:before="240" w:after="120" w:line="276" w:lineRule="auto"/>
        <w:ind w:left="1985"/>
        <w:contextualSpacing w:val="0"/>
        <w:jc w:val="both"/>
        <w:rPr>
          <w:rFonts w:cstheme="minorHAnsi"/>
        </w:rPr>
      </w:pPr>
      <w:r w:rsidRPr="008209A5">
        <w:rPr>
          <w:rFonts w:cstheme="minorHAnsi"/>
        </w:rPr>
        <w:t>Definição de todos os parâmetros necessários para implementação da solução definida no HLD;</w:t>
      </w:r>
    </w:p>
    <w:p w14:paraId="2946D3B2" w14:textId="77777777" w:rsidR="006A07D7" w:rsidRPr="008209A5" w:rsidRDefault="006A07D7" w:rsidP="002F197D">
      <w:pPr>
        <w:pStyle w:val="PargrafodaLista"/>
        <w:numPr>
          <w:ilvl w:val="4"/>
          <w:numId w:val="159"/>
        </w:numPr>
        <w:spacing w:before="240" w:after="120" w:line="276" w:lineRule="auto"/>
        <w:ind w:left="1985"/>
        <w:contextualSpacing w:val="0"/>
        <w:jc w:val="both"/>
        <w:rPr>
          <w:rFonts w:cstheme="minorHAnsi"/>
        </w:rPr>
      </w:pPr>
      <w:r w:rsidRPr="008209A5">
        <w:rPr>
          <w:rFonts w:cstheme="minorHAnsi"/>
        </w:rPr>
        <w:t>Revisão da configuração dos equipamentos legados que serão afetados pela migração de equipamentos;</w:t>
      </w:r>
    </w:p>
    <w:p w14:paraId="70F15703" w14:textId="61EB3724" w:rsidR="006A07D7" w:rsidRPr="008209A5" w:rsidRDefault="006A07D7" w:rsidP="002F197D">
      <w:pPr>
        <w:pStyle w:val="PargrafodaLista"/>
        <w:numPr>
          <w:ilvl w:val="4"/>
          <w:numId w:val="159"/>
        </w:numPr>
        <w:spacing w:before="240" w:after="120" w:line="276" w:lineRule="auto"/>
        <w:ind w:left="1985"/>
        <w:contextualSpacing w:val="0"/>
        <w:jc w:val="both"/>
        <w:rPr>
          <w:rFonts w:cstheme="minorHAnsi"/>
        </w:rPr>
      </w:pPr>
      <w:r w:rsidRPr="008209A5">
        <w:rPr>
          <w:rFonts w:cstheme="minorHAnsi"/>
        </w:rPr>
        <w:t xml:space="preserve">Criação </w:t>
      </w:r>
      <w:r w:rsidR="00990E19" w:rsidRPr="008209A5">
        <w:rPr>
          <w:rFonts w:cstheme="minorHAnsi"/>
        </w:rPr>
        <w:t>dos passos</w:t>
      </w:r>
      <w:r w:rsidRPr="008209A5">
        <w:rPr>
          <w:rFonts w:cstheme="minorHAnsi"/>
        </w:rPr>
        <w:t xml:space="preserve"> a passo para configuração remota dos equipamentos fornecidos e existentes na rede, necessários a ativação dos serviços e clientes;</w:t>
      </w:r>
    </w:p>
    <w:p w14:paraId="322F8022" w14:textId="77777777" w:rsidR="006A07D7" w:rsidRPr="008209A5" w:rsidRDefault="006A07D7" w:rsidP="002F197D">
      <w:pPr>
        <w:pStyle w:val="PargrafodaLista"/>
        <w:numPr>
          <w:ilvl w:val="4"/>
          <w:numId w:val="159"/>
        </w:numPr>
        <w:spacing w:before="240" w:after="120" w:line="276" w:lineRule="auto"/>
        <w:ind w:left="1985"/>
        <w:contextualSpacing w:val="0"/>
        <w:jc w:val="both"/>
        <w:rPr>
          <w:rFonts w:cstheme="minorHAnsi"/>
        </w:rPr>
      </w:pPr>
      <w:r w:rsidRPr="008209A5">
        <w:rPr>
          <w:rFonts w:cstheme="minorHAnsi"/>
        </w:rPr>
        <w:lastRenderedPageBreak/>
        <w:t xml:space="preserve">Para os equipamentos com linha de comando (CLI), toda a sintaxe necessária à configuração dos requisitos do HLD, inclusive a descrição dos campos de cada um dos comandos utilizados, e </w:t>
      </w:r>
      <w:proofErr w:type="spellStart"/>
      <w:r w:rsidRPr="003F1655">
        <w:rPr>
          <w:rFonts w:cstheme="minorHAnsi"/>
        </w:rPr>
        <w:t>template</w:t>
      </w:r>
      <w:proofErr w:type="spellEnd"/>
      <w:r w:rsidRPr="008209A5">
        <w:rPr>
          <w:rFonts w:cstheme="minorHAnsi"/>
        </w:rPr>
        <w:t xml:space="preserve"> padrão completo para cada modelo de equipamento adquirido e existente na rede;</w:t>
      </w:r>
    </w:p>
    <w:p w14:paraId="13679271" w14:textId="77777777" w:rsidR="006A07D7" w:rsidRPr="008209A5" w:rsidRDefault="006A07D7" w:rsidP="002F197D">
      <w:pPr>
        <w:pStyle w:val="PargrafodaLista"/>
        <w:numPr>
          <w:ilvl w:val="4"/>
          <w:numId w:val="159"/>
        </w:numPr>
        <w:spacing w:before="240" w:after="120" w:line="276" w:lineRule="auto"/>
        <w:ind w:left="1985"/>
        <w:contextualSpacing w:val="0"/>
        <w:jc w:val="both"/>
        <w:rPr>
          <w:rFonts w:cstheme="minorHAnsi"/>
        </w:rPr>
      </w:pPr>
      <w:r w:rsidRPr="008209A5">
        <w:rPr>
          <w:rFonts w:cstheme="minorHAnsi"/>
        </w:rPr>
        <w:t>Para equipamentos com interface de configuração, todo o passo a passo para configuração dos serviços e ferramentas definidas no HLD;</w:t>
      </w:r>
    </w:p>
    <w:p w14:paraId="7CCA402D" w14:textId="77777777" w:rsidR="006A07D7" w:rsidRPr="008209A5" w:rsidRDefault="006A07D7" w:rsidP="002F197D">
      <w:pPr>
        <w:pStyle w:val="PargrafodaLista"/>
        <w:numPr>
          <w:ilvl w:val="4"/>
          <w:numId w:val="159"/>
        </w:numPr>
        <w:spacing w:before="240" w:after="120" w:line="276" w:lineRule="auto"/>
        <w:ind w:left="1985"/>
        <w:contextualSpacing w:val="0"/>
        <w:jc w:val="both"/>
        <w:rPr>
          <w:rFonts w:cstheme="minorHAnsi"/>
        </w:rPr>
      </w:pPr>
      <w:r w:rsidRPr="008209A5">
        <w:rPr>
          <w:rFonts w:cstheme="minorHAnsi"/>
        </w:rPr>
        <w:t>Versão de firmware recomendada;</w:t>
      </w:r>
    </w:p>
    <w:p w14:paraId="760CFAA7" w14:textId="77777777" w:rsidR="006A07D7" w:rsidRPr="008209A5" w:rsidRDefault="006A07D7" w:rsidP="000E4C23">
      <w:pPr>
        <w:pStyle w:val="PargrafodaLista"/>
        <w:spacing w:line="276" w:lineRule="auto"/>
        <w:jc w:val="both"/>
        <w:rPr>
          <w:rFonts w:cstheme="minorHAnsi"/>
        </w:rPr>
      </w:pPr>
    </w:p>
    <w:p w14:paraId="6AF8BFB1" w14:textId="7777777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t>A integração com as ferramentas de inventário e gerência compreende:</w:t>
      </w:r>
    </w:p>
    <w:p w14:paraId="784C5BA5" w14:textId="77777777" w:rsidR="006A07D7" w:rsidRPr="008209A5" w:rsidRDefault="006A07D7" w:rsidP="002F197D">
      <w:pPr>
        <w:pStyle w:val="PargrafodaLista"/>
        <w:numPr>
          <w:ilvl w:val="4"/>
          <w:numId w:val="159"/>
        </w:numPr>
        <w:spacing w:before="240" w:after="120" w:line="276" w:lineRule="auto"/>
        <w:contextualSpacing w:val="0"/>
        <w:jc w:val="both"/>
        <w:rPr>
          <w:rFonts w:cstheme="minorHAnsi"/>
        </w:rPr>
      </w:pPr>
      <w:r w:rsidRPr="008209A5">
        <w:rPr>
          <w:rFonts w:cstheme="minorHAnsi"/>
        </w:rPr>
        <w:t xml:space="preserve">Levantamento das </w:t>
      </w:r>
      <w:proofErr w:type="spellStart"/>
      <w:r w:rsidRPr="008209A5">
        <w:rPr>
          <w:rFonts w:cstheme="minorHAnsi"/>
        </w:rPr>
        <w:t>MIBs</w:t>
      </w:r>
      <w:proofErr w:type="spellEnd"/>
      <w:r w:rsidRPr="008209A5">
        <w:rPr>
          <w:rFonts w:cstheme="minorHAnsi"/>
        </w:rPr>
        <w:t xml:space="preserve"> dos equipamentos gerenciados, análise e cadastro </w:t>
      </w:r>
      <w:proofErr w:type="gramStart"/>
      <w:r w:rsidRPr="008209A5">
        <w:rPr>
          <w:rFonts w:cstheme="minorHAnsi"/>
        </w:rPr>
        <w:t>dos mesmos</w:t>
      </w:r>
      <w:proofErr w:type="gramEnd"/>
      <w:r w:rsidRPr="008209A5">
        <w:rPr>
          <w:rFonts w:cstheme="minorHAnsi"/>
        </w:rPr>
        <w:t xml:space="preserve"> nos módulos existentes;</w:t>
      </w:r>
    </w:p>
    <w:p w14:paraId="46972404" w14:textId="77777777" w:rsidR="006A07D7" w:rsidRPr="008209A5" w:rsidRDefault="006A07D7" w:rsidP="002F197D">
      <w:pPr>
        <w:pStyle w:val="PargrafodaLista"/>
        <w:numPr>
          <w:ilvl w:val="4"/>
          <w:numId w:val="159"/>
        </w:numPr>
        <w:spacing w:before="240" w:after="120" w:line="276" w:lineRule="auto"/>
        <w:contextualSpacing w:val="0"/>
        <w:jc w:val="both"/>
        <w:rPr>
          <w:rFonts w:cstheme="minorHAnsi"/>
        </w:rPr>
      </w:pPr>
      <w:r w:rsidRPr="008209A5">
        <w:rPr>
          <w:rFonts w:cstheme="minorHAnsi"/>
        </w:rPr>
        <w:t>Realização de testes para conferência da integração dos equipamentos fornecidos com os módulos existentes;</w:t>
      </w:r>
    </w:p>
    <w:p w14:paraId="4E88202E" w14:textId="499F8DC3" w:rsidR="006A07D7" w:rsidRPr="008209A5" w:rsidRDefault="006A07D7" w:rsidP="002F197D">
      <w:pPr>
        <w:pStyle w:val="PargrafodaLista"/>
        <w:numPr>
          <w:ilvl w:val="4"/>
          <w:numId w:val="159"/>
        </w:numPr>
        <w:spacing w:before="240" w:after="120" w:line="276" w:lineRule="auto"/>
        <w:contextualSpacing w:val="0"/>
        <w:jc w:val="both"/>
        <w:rPr>
          <w:rFonts w:cstheme="minorHAnsi"/>
        </w:rPr>
      </w:pPr>
      <w:r w:rsidRPr="008209A5">
        <w:rPr>
          <w:rFonts w:cstheme="minorHAnsi"/>
        </w:rPr>
        <w:t xml:space="preserve">O modelamento de cada tipo do equipamento fornecido no módulo OSS/GP, incluindo o equipamento e suas partes (placas, módulos, </w:t>
      </w:r>
      <w:proofErr w:type="spellStart"/>
      <w:r w:rsidRPr="008209A5">
        <w:rPr>
          <w:rFonts w:cstheme="minorHAnsi"/>
        </w:rPr>
        <w:t>transceivers</w:t>
      </w:r>
      <w:proofErr w:type="spellEnd"/>
      <w:r w:rsidRPr="008209A5">
        <w:rPr>
          <w:rFonts w:cstheme="minorHAnsi"/>
        </w:rPr>
        <w:t xml:space="preserve">, </w:t>
      </w:r>
      <w:proofErr w:type="spellStart"/>
      <w:r w:rsidRPr="008209A5">
        <w:rPr>
          <w:rFonts w:cstheme="minorHAnsi"/>
        </w:rPr>
        <w:t>breakout</w:t>
      </w:r>
      <w:proofErr w:type="spellEnd"/>
      <w:r w:rsidRPr="008209A5">
        <w:rPr>
          <w:rFonts w:cstheme="minorHAnsi"/>
        </w:rPr>
        <w:t xml:space="preserve"> </w:t>
      </w:r>
      <w:proofErr w:type="spellStart"/>
      <w:r w:rsidR="0009109F" w:rsidRPr="008209A5">
        <w:rPr>
          <w:rFonts w:cstheme="minorHAnsi"/>
        </w:rPr>
        <w:t>cable</w:t>
      </w:r>
      <w:proofErr w:type="spellEnd"/>
      <w:r w:rsidR="0009109F" w:rsidRPr="008209A5">
        <w:rPr>
          <w:rFonts w:cstheme="minorHAnsi"/>
        </w:rPr>
        <w:t xml:space="preserve"> etc.</w:t>
      </w:r>
      <w:r w:rsidRPr="008209A5">
        <w:rPr>
          <w:rFonts w:cstheme="minorHAnsi"/>
        </w:rPr>
        <w:t xml:space="preserve">), </w:t>
      </w:r>
      <w:proofErr w:type="spellStart"/>
      <w:r w:rsidRPr="008209A5">
        <w:rPr>
          <w:rFonts w:cstheme="minorHAnsi"/>
        </w:rPr>
        <w:t>DIOs</w:t>
      </w:r>
      <w:proofErr w:type="spellEnd"/>
      <w:r w:rsidRPr="008209A5">
        <w:rPr>
          <w:rFonts w:cstheme="minorHAnsi"/>
        </w:rPr>
        <w:t>, patch-</w:t>
      </w:r>
      <w:proofErr w:type="spellStart"/>
      <w:r w:rsidRPr="008209A5">
        <w:rPr>
          <w:rFonts w:cstheme="minorHAnsi"/>
        </w:rPr>
        <w:t>panel</w:t>
      </w:r>
      <w:proofErr w:type="spellEnd"/>
      <w:r w:rsidRPr="008209A5">
        <w:rPr>
          <w:rFonts w:cstheme="minorHAnsi"/>
        </w:rPr>
        <w:t>, PDU, entre outros;</w:t>
      </w:r>
    </w:p>
    <w:p w14:paraId="6B86D06A" w14:textId="77108907" w:rsidR="006A07D7"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 xml:space="preserve">O Serviço de Planejamento Técnico deverá prever a realização de testes de laboratório </w:t>
      </w:r>
      <w:proofErr w:type="spellStart"/>
      <w:r w:rsidRPr="008209A5">
        <w:rPr>
          <w:rFonts w:cstheme="minorHAnsi"/>
        </w:rPr>
        <w:t>pré</w:t>
      </w:r>
      <w:proofErr w:type="spellEnd"/>
      <w:r w:rsidRPr="008209A5">
        <w:rPr>
          <w:rFonts w:cstheme="minorHAnsi"/>
        </w:rPr>
        <w:t xml:space="preserve">-migração (Prova de Conceito - </w:t>
      </w:r>
      <w:proofErr w:type="spellStart"/>
      <w:r w:rsidRPr="008209A5">
        <w:rPr>
          <w:rFonts w:cstheme="minorHAnsi"/>
        </w:rPr>
        <w:t>PoC</w:t>
      </w:r>
      <w:proofErr w:type="spellEnd"/>
      <w:r w:rsidRPr="008209A5">
        <w:rPr>
          <w:rFonts w:cstheme="minorHAnsi"/>
        </w:rPr>
        <w:t>), simulando as condições a serem encontradas durante as atividades de instalação,</w:t>
      </w:r>
      <w:r w:rsidR="00EF543C" w:rsidRPr="008209A5">
        <w:rPr>
          <w:rFonts w:cstheme="minorHAnsi"/>
        </w:rPr>
        <w:t xml:space="preserve"> </w:t>
      </w:r>
      <w:r w:rsidRPr="008209A5">
        <w:rPr>
          <w:rFonts w:cstheme="minorHAnsi"/>
        </w:rPr>
        <w:t>migração e implementação de novos serviços, como por exemplo a interoperabilidade com os demais elementos da Rede IP da CONTRATANTE.</w:t>
      </w:r>
    </w:p>
    <w:p w14:paraId="5E8DA9A5" w14:textId="7BB203CB" w:rsidR="007C774C" w:rsidRDefault="007C774C">
      <w:pPr>
        <w:rPr>
          <w:rFonts w:cstheme="minorHAnsi"/>
        </w:rPr>
      </w:pPr>
      <w:r>
        <w:rPr>
          <w:rFonts w:cstheme="minorHAnsi"/>
        </w:rPr>
        <w:br w:type="page"/>
      </w:r>
    </w:p>
    <w:p w14:paraId="5EF54BF8" w14:textId="180B777E" w:rsidR="006A07D7" w:rsidRPr="00C40474" w:rsidRDefault="006A07D7" w:rsidP="002F197D">
      <w:pPr>
        <w:pStyle w:val="Ttulo1"/>
        <w:numPr>
          <w:ilvl w:val="1"/>
          <w:numId w:val="155"/>
        </w:numPr>
        <w:spacing w:line="276" w:lineRule="auto"/>
        <w:jc w:val="both"/>
        <w:rPr>
          <w:rFonts w:asciiTheme="minorHAnsi" w:hAnsiTheme="minorHAnsi" w:cstheme="minorHAnsi"/>
          <w:bCs/>
          <w:sz w:val="22"/>
          <w:szCs w:val="22"/>
        </w:rPr>
      </w:pPr>
      <w:bookmarkStart w:id="1006" w:name="_Toc145940121"/>
      <w:bookmarkStart w:id="1007" w:name="_Toc153212903"/>
      <w:bookmarkStart w:id="1008" w:name="_Toc158788763"/>
      <w:r w:rsidRPr="0035239D">
        <w:lastRenderedPageBreak/>
        <w:t>Teste de Amostra (Homologação)</w:t>
      </w:r>
      <w:bookmarkEnd w:id="1006"/>
      <w:r w:rsidR="00CB0C68" w:rsidRPr="0035239D">
        <w:t>:</w:t>
      </w:r>
      <w:bookmarkEnd w:id="1007"/>
      <w:bookmarkEnd w:id="1008"/>
    </w:p>
    <w:p w14:paraId="098431F4" w14:textId="77777777" w:rsidR="000D62BB" w:rsidRPr="000D62BB" w:rsidRDefault="000D62BB" w:rsidP="000D62BB">
      <w:pPr>
        <w:pStyle w:val="PargrafodaLista"/>
        <w:numPr>
          <w:ilvl w:val="1"/>
          <w:numId w:val="159"/>
        </w:numPr>
        <w:spacing w:before="360" w:after="120" w:line="276" w:lineRule="auto"/>
        <w:jc w:val="both"/>
        <w:rPr>
          <w:rFonts w:cstheme="minorHAnsi"/>
          <w:vanish/>
        </w:rPr>
      </w:pPr>
      <w:bookmarkStart w:id="1009" w:name="_Toc145940122"/>
    </w:p>
    <w:p w14:paraId="03704D0D" w14:textId="39ABA921" w:rsidR="006A07D7" w:rsidRPr="008209A5" w:rsidRDefault="006A07D7" w:rsidP="000D62BB">
      <w:pPr>
        <w:pStyle w:val="PargrafodaLista"/>
        <w:numPr>
          <w:ilvl w:val="2"/>
          <w:numId w:val="159"/>
        </w:numPr>
        <w:spacing w:before="360" w:after="120" w:line="276" w:lineRule="auto"/>
        <w:jc w:val="both"/>
        <w:rPr>
          <w:rFonts w:cstheme="minorHAnsi"/>
        </w:rPr>
      </w:pPr>
      <w:r w:rsidRPr="008209A5">
        <w:rPr>
          <w:rFonts w:cstheme="minorHAnsi"/>
        </w:rPr>
        <w:t>Especificações dos Testes de Amostra (Homologação)</w:t>
      </w:r>
      <w:bookmarkEnd w:id="1009"/>
    </w:p>
    <w:p w14:paraId="2CD664C4"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As características definidas nas Especificações Técnicas deverão ser comprovadas pela PROPONENTE detentora do menor preço, na fase de aceitação das propostas, por meio de apresentação de Teste de Amostra, cuja avaliação compreenderá a testes em laboratório ou diligências, realizadas a critério da CONTRATANTE, podendo esses testes serem efetuados em todos ou em determinados itens do grupo.</w:t>
      </w:r>
    </w:p>
    <w:p w14:paraId="561AAFA2"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A execução dos testes poderá ser suspendida parcialmente ou totalmente conforme discricionariedade, conveniência e oportunidade da CONTRATANTE, levando em considerações as limitações da Pandemia do COVID-19.</w:t>
      </w:r>
    </w:p>
    <w:p w14:paraId="5A481670"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 Teste de Amostra visa à aferição da real capacidade técnica da solução de telecomunicações ofertados pela PROPONENTE. Este procedimento visa comprovar tecnicamente, juntamente com a documentação do fabricante, se a solução de fato atende aos requisitos técnicos das Especificações Técnicas. O laboratório, onde se realizará o Teste de Amostra, deve simular a operação real das Soluções de rede dentro de arranjo análogo ao proposto.</w:t>
      </w:r>
    </w:p>
    <w:p w14:paraId="5F32B370"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 Teste de Amostra deverá conter todos os tipos de equipamentos montados de tal forma que seja possível verificar todas as funcionalidades descritas e especificadas nos respectivos anexos deste documento.</w:t>
      </w:r>
    </w:p>
    <w:p w14:paraId="18338BB2"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Devido a pandemia do COVID-19, o Teste de Amostra deverá ser disponibilizado através de acesso remoto ao laboratório da PROPONENTE, de seus parceiros ou FABRICANTE;</w:t>
      </w:r>
    </w:p>
    <w:p w14:paraId="160D1EDA"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 laboratório remoto e a topologia dos equipamentos envolvidos, bem como, os procedimentos para execução dos testes comprobatórios (caderno de testes), serão de responsabilidade da PROPONENTE e deverão ser aprovados pela CONTRATANTE;</w:t>
      </w:r>
    </w:p>
    <w:p w14:paraId="1BBCE17B"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 PROPONENTE deverá disponibilizar local que possibilite aos demais interessados a assistirem aos procedimentos de teste;</w:t>
      </w:r>
    </w:p>
    <w:p w14:paraId="2FF155E0"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 Teste de Amostra deverá conter todos os tipos de elementos da solução de tal forma que seja possível verificar todas as funcionalidades descritas e especificadas neste documento.</w:t>
      </w:r>
    </w:p>
    <w:p w14:paraId="1645175E" w14:textId="2B5716D8"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lastRenderedPageBreak/>
        <w:t xml:space="preserve">A PROPONENTE deverá disponibilizar um cenário de rede composto pela solução e </w:t>
      </w:r>
      <w:r w:rsidR="00F43EA3">
        <w:rPr>
          <w:rFonts w:cstheme="minorHAnsi"/>
        </w:rPr>
        <w:t xml:space="preserve">a serem fornecidos em sua proposta. </w:t>
      </w:r>
      <w:r w:rsidR="00F43EA3" w:rsidRPr="00F43EA3">
        <w:rPr>
          <w:rFonts w:cstheme="minorHAnsi"/>
          <w:color w:val="FF0000"/>
        </w:rPr>
        <w:t xml:space="preserve">A Operadora irá fornecer </w:t>
      </w:r>
      <w:r w:rsidRPr="00F43EA3">
        <w:rPr>
          <w:rFonts w:cstheme="minorHAnsi"/>
          <w:color w:val="FF0000"/>
        </w:rPr>
        <w:t xml:space="preserve">equipamentos similares aos existentes </w:t>
      </w:r>
      <w:r w:rsidR="00F43EA3" w:rsidRPr="00F43EA3">
        <w:rPr>
          <w:rFonts w:cstheme="minorHAnsi"/>
          <w:color w:val="FF0000"/>
        </w:rPr>
        <w:t xml:space="preserve">em sua rede para efetuar os testes. </w:t>
      </w:r>
    </w:p>
    <w:p w14:paraId="16A4CC24"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Todas as soluções e equipamentos que forem submetidos ao Teste de Amostra deverão ser iguais aos que serão fornecidos posteriormente, conforme descrito neste documento.</w:t>
      </w:r>
    </w:p>
    <w:p w14:paraId="4A165149"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Os equipamentos a serem testados no Teste da Amostra não precisam ser novos. Caso sejam novos, poderão, a critério da PROPONENTE, fazer parte da solução a ser entregue após os testes, caso aprovados, neste caso os dados dos equipamentos deverão ser informados por escrito à CONTRATANTE.</w:t>
      </w:r>
    </w:p>
    <w:p w14:paraId="11B9B751"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Qualquer troca de release de software ou aplicação de patches durante os testes deverá ser submetida à aprovação prévia da Telebras, sendo obrigatória a realização de todos os testes na nova release (os testes já realizados com o software anterior deverão ser repetidos na nova release), a troca do software ou instalação de patches sem a anuência da Telebras, implicará em imediata desclassificação da PROPONENTE e convocação do próximo classificado de acordo com a análise de preços e documentação técnica.</w:t>
      </w:r>
    </w:p>
    <w:p w14:paraId="3551C0A8"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 xml:space="preserve">O laboratório deverá ter um gerador de tráfego. Caso o gerador permita o envio/coleta pela mesma interface ele deverá ter nas interfaces de 10Gbps </w:t>
      </w:r>
      <w:proofErr w:type="spellStart"/>
      <w:r w:rsidRPr="008209A5">
        <w:rPr>
          <w:rFonts w:cstheme="minorHAnsi"/>
        </w:rPr>
        <w:t>wire</w:t>
      </w:r>
      <w:proofErr w:type="spellEnd"/>
      <w:r w:rsidRPr="008209A5">
        <w:rPr>
          <w:rFonts w:cstheme="minorHAnsi"/>
        </w:rPr>
        <w:t xml:space="preserve">-rate e interfaces de 1Gbps </w:t>
      </w:r>
      <w:proofErr w:type="spellStart"/>
      <w:r w:rsidRPr="008209A5">
        <w:rPr>
          <w:rFonts w:cstheme="minorHAnsi"/>
        </w:rPr>
        <w:t>wire</w:t>
      </w:r>
      <w:proofErr w:type="spellEnd"/>
      <w:r w:rsidRPr="008209A5">
        <w:rPr>
          <w:rFonts w:cstheme="minorHAnsi"/>
        </w:rPr>
        <w:t>-rate suficientes para o atendimento da topologia do teste.</w:t>
      </w:r>
    </w:p>
    <w:p w14:paraId="1395F8EA"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Deverá ser disponibilizado para os técnicos da CONTRATANTE acesso ao laboratório através de ferramentas de videoconferência que possibilite o compartilhamento de tela, como WebEx, Teams, Zoom, entre outros.</w:t>
      </w:r>
    </w:p>
    <w:p w14:paraId="3249DFA7"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A CONTRATANTE se reserva o direito de gravar o Teste de Amostra.</w:t>
      </w:r>
    </w:p>
    <w:p w14:paraId="7C3ED57C"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Todos interessados em assistir o Teste de Amostra deverão enviar a solicitação para a CONTRATANTE em até 3 dias úteis após a publicação da aprovação da documentação técnica, de forma a possibilitar a disponibilização da sala em tempo hábil. Não será permitida a gravação por parte dos demais interessados.</w:t>
      </w:r>
    </w:p>
    <w:p w14:paraId="7EF3A1A2"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Sobre o Teste de Amostra, serão aplicados todos os testes e procedimentos pertinentes, visando a verificar o atendimento às especificações técnicas exigidas.</w:t>
      </w:r>
    </w:p>
    <w:p w14:paraId="2C01EAF9"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 xml:space="preserve">Caberá à PROPONENTE prover todos os recursos necessários para a realização dos testes, incluindo: software, amostras dos equipamentos propostos, na quantidade necessária para simular sua operação dentro da arquitetura desenhada pela </w:t>
      </w:r>
      <w:r w:rsidRPr="008209A5">
        <w:rPr>
          <w:rFonts w:cstheme="minorHAnsi"/>
        </w:rPr>
        <w:lastRenderedPageBreak/>
        <w:t xml:space="preserve">CONTRATANTE, servidores, módulos, </w:t>
      </w:r>
      <w:proofErr w:type="spellStart"/>
      <w:r w:rsidRPr="008209A5">
        <w:rPr>
          <w:rFonts w:cstheme="minorHAnsi"/>
        </w:rPr>
        <w:t>transceivers</w:t>
      </w:r>
      <w:proofErr w:type="spellEnd"/>
      <w:r w:rsidRPr="008209A5">
        <w:rPr>
          <w:rFonts w:cstheme="minorHAnsi"/>
        </w:rPr>
        <w:t>, cabos, gerador de tráfego, analisadores de protocolo e qualquer outro instrumental necessário, assim como pessoal qualificado para instalar toda a infraestrutura necessária e apoiar a equipe designada pela CONTRATANTE para acompanhar os testes.</w:t>
      </w:r>
    </w:p>
    <w:p w14:paraId="793DEEE5"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Todas as despesas decorrentes do processo do Teste de Amostra são de responsabilidade da PROPONENTE.</w:t>
      </w:r>
    </w:p>
    <w:p w14:paraId="7B49BAA6"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A PROPONENTE deverá disponibilizar pelo menos 1 profissional que se responsabilizará pela montagem dos hardwares e softwares da solução.</w:t>
      </w:r>
    </w:p>
    <w:p w14:paraId="165AEDF1"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A PROPONENTE deverá apresentar a documentação técnica da solução, contemplando informações detalhadas de todos os modelos ofertados, conforme descrito.</w:t>
      </w:r>
    </w:p>
    <w:p w14:paraId="3E466808"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Antes do início da realização dos testes, a PROPONENTE deverá apresentar sua sugestão de caderno de testes, num prazo máximo de 10 dias úteis contados a partir da aprovação da documentação técnica.</w:t>
      </w:r>
    </w:p>
    <w:p w14:paraId="7C88DBA7"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Este caderno de testes deverá conter todos os detalhes dos testes para validação, item a item, conforme especificações técnicas deste documento, bem como todos os procedimentos de execução a serem seguidos e os resultados esperados.</w:t>
      </w:r>
    </w:p>
    <w:p w14:paraId="4FF4A124" w14:textId="55330FB6"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 xml:space="preserve">Este caderno de testes será analisado pela equipe técnica da CONTRATANTE, podendo ser modificado ou adequado para melhor avaliar as especificações técnicas contidas neste documento. No caso de alterações significativas propostas pela CONTRATANTE, poderá haver prorrogação do prazo para início do Teste de Amostra. A CONTARATANTE reserva-se </w:t>
      </w:r>
      <w:r w:rsidR="00593671" w:rsidRPr="008209A5">
        <w:rPr>
          <w:rFonts w:cstheme="minorHAnsi"/>
        </w:rPr>
        <w:t>a</w:t>
      </w:r>
      <w:r w:rsidRPr="008209A5">
        <w:rPr>
          <w:rFonts w:cstheme="minorHAnsi"/>
        </w:rPr>
        <w:t>o direito de não aceitar o caderno de testes sugerido e gerar um próprio.</w:t>
      </w:r>
    </w:p>
    <w:p w14:paraId="2519AD62"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 caderno de teste deverá ser baseado neste Projeto Básico.</w:t>
      </w:r>
    </w:p>
    <w:p w14:paraId="31B2AD9B"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O caderno de teste deverá incluir os seguintes tipos de teste:</w:t>
      </w:r>
    </w:p>
    <w:p w14:paraId="5245B234" w14:textId="77777777" w:rsidR="006A07D7" w:rsidRPr="008209A5" w:rsidRDefault="006A07D7" w:rsidP="002F197D">
      <w:pPr>
        <w:pStyle w:val="PargrafodaLista"/>
        <w:numPr>
          <w:ilvl w:val="4"/>
          <w:numId w:val="159"/>
        </w:numPr>
        <w:spacing w:before="240" w:after="120" w:line="276" w:lineRule="auto"/>
        <w:contextualSpacing w:val="0"/>
        <w:jc w:val="both"/>
        <w:rPr>
          <w:rFonts w:cstheme="minorHAnsi"/>
        </w:rPr>
      </w:pPr>
      <w:r w:rsidRPr="008209A5">
        <w:rPr>
          <w:rFonts w:cstheme="minorHAnsi"/>
        </w:rPr>
        <w:t>Testes do Tipo1: Desempenho/capacidade. Prevê a homologação dos equipamentos ofertados com gerador de tráfego e/ou rede viva a ser disponibilizada pela PROPONENTE;</w:t>
      </w:r>
    </w:p>
    <w:p w14:paraId="5D56EB47" w14:textId="77777777" w:rsidR="006A07D7" w:rsidRPr="008209A5" w:rsidRDefault="006A07D7" w:rsidP="002F197D">
      <w:pPr>
        <w:pStyle w:val="PargrafodaLista"/>
        <w:numPr>
          <w:ilvl w:val="4"/>
          <w:numId w:val="159"/>
        </w:numPr>
        <w:spacing w:before="240" w:after="120" w:line="276" w:lineRule="auto"/>
        <w:contextualSpacing w:val="0"/>
        <w:jc w:val="both"/>
        <w:rPr>
          <w:rFonts w:cstheme="minorHAnsi"/>
        </w:rPr>
      </w:pPr>
      <w:r w:rsidRPr="008209A5">
        <w:rPr>
          <w:rFonts w:cstheme="minorHAnsi"/>
        </w:rPr>
        <w:t xml:space="preserve">Testes do Tipo 2: Serviços e interoperabilidade. Prevê a homologação dos equipamentos ofertados no que tange à sua capacidade de interoperar com outros elementos da Rede existente do Governo Federal, inclusive de fabricantes diversos. Preocupa-se ainda validar o atendimento aos serviços </w:t>
      </w:r>
      <w:r w:rsidRPr="008209A5">
        <w:rPr>
          <w:rFonts w:cstheme="minorHAnsi"/>
        </w:rPr>
        <w:lastRenderedPageBreak/>
        <w:t>previstos, que por sua vez devem estar em conformidade com os modelos e padrões estabelecidos nesse documento;</w:t>
      </w:r>
    </w:p>
    <w:p w14:paraId="394980E7" w14:textId="77777777" w:rsidR="006A07D7" w:rsidRPr="008209A5" w:rsidRDefault="006A07D7" w:rsidP="002F197D">
      <w:pPr>
        <w:pStyle w:val="PargrafodaLista"/>
        <w:numPr>
          <w:ilvl w:val="4"/>
          <w:numId w:val="159"/>
        </w:numPr>
        <w:spacing w:before="240" w:after="120" w:line="276" w:lineRule="auto"/>
        <w:contextualSpacing w:val="0"/>
        <w:jc w:val="both"/>
        <w:rPr>
          <w:rFonts w:cstheme="minorHAnsi"/>
        </w:rPr>
      </w:pPr>
      <w:r w:rsidRPr="008209A5">
        <w:rPr>
          <w:rFonts w:cstheme="minorHAnsi"/>
        </w:rPr>
        <w:t xml:space="preserve">Testes do Tipo 3: Disponibilidade e funcionalidades. Execução de testes na composição de hardware (chassi, módulos de interface, </w:t>
      </w:r>
      <w:proofErr w:type="spellStart"/>
      <w:r w:rsidRPr="008209A5">
        <w:rPr>
          <w:rFonts w:cstheme="minorHAnsi"/>
        </w:rPr>
        <w:t>switching</w:t>
      </w:r>
      <w:proofErr w:type="spellEnd"/>
      <w:r w:rsidRPr="008209A5">
        <w:rPr>
          <w:rFonts w:cstheme="minorHAnsi"/>
        </w:rPr>
        <w:t xml:space="preserve"> </w:t>
      </w:r>
      <w:proofErr w:type="spellStart"/>
      <w:r w:rsidRPr="008209A5">
        <w:rPr>
          <w:rFonts w:cstheme="minorHAnsi"/>
        </w:rPr>
        <w:t>fabric</w:t>
      </w:r>
      <w:proofErr w:type="spellEnd"/>
      <w:r w:rsidRPr="008209A5">
        <w:rPr>
          <w:rFonts w:cstheme="minorHAnsi"/>
        </w:rPr>
        <w:t xml:space="preserve"> / </w:t>
      </w:r>
      <w:proofErr w:type="spellStart"/>
      <w:r w:rsidRPr="008209A5">
        <w:rPr>
          <w:rFonts w:cstheme="minorHAnsi"/>
        </w:rPr>
        <w:t>engine</w:t>
      </w:r>
      <w:proofErr w:type="spellEnd"/>
      <w:r w:rsidRPr="008209A5">
        <w:rPr>
          <w:rFonts w:cstheme="minorHAnsi"/>
        </w:rPr>
        <w:t xml:space="preserve"> / supervisor, </w:t>
      </w:r>
      <w:proofErr w:type="spellStart"/>
      <w:r w:rsidRPr="008209A5">
        <w:rPr>
          <w:rFonts w:cstheme="minorHAnsi"/>
        </w:rPr>
        <w:t>FANs</w:t>
      </w:r>
      <w:proofErr w:type="spellEnd"/>
      <w:r w:rsidRPr="008209A5">
        <w:rPr>
          <w:rFonts w:cstheme="minorHAnsi"/>
        </w:rPr>
        <w:t xml:space="preserve"> e fonte de alimentação) e dos comandos específicos referentes aos itens identificados nesta Especificação Técnica;</w:t>
      </w:r>
    </w:p>
    <w:p w14:paraId="452AE071"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Será necessária a montagem de um ambiente com interligação a outros equipamentos. Serão executados testes de redundância, ou seja, a simulação de funcionamento do hardware após falha em todos os módulos redundantes (FAN, Fonte etc.).</w:t>
      </w:r>
    </w:p>
    <w:p w14:paraId="7716805C"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Após a aprovação do caderno de testes, a PROPONENTE deverá iniciar os testes em no máximo 5 dias úteis. Caso seja comprovado pela PROPONENTE dificuldades de atender este prazo devido as limitações da Pandemia do COVID-19 este prazo poderá ser estendido para até 20 dias úteis.</w:t>
      </w:r>
    </w:p>
    <w:p w14:paraId="084B2E9F"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A duração dos testes deverá ser de no máximo 10 dias úteis.</w:t>
      </w:r>
    </w:p>
    <w:p w14:paraId="38AD06FB"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A PROPONENTE deverá disponibilizar, no mínimo, 1 profissional que se responsabilizará pela comprovação das funcionalidades e requisitos em conformidade com Projeto Básico, por meio de testes práticos ou por comandos de configuração.</w:t>
      </w:r>
    </w:p>
    <w:p w14:paraId="2FED5905"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A CONTRATANTE emitirá, no prazo de até 10 dias úteis após a finalização do Teste de Amostra emitirá Nota Técnica que informará se o Teste de Amostra está ou não de acordo com as especificações técnicas exigidas.</w:t>
      </w:r>
    </w:p>
    <w:p w14:paraId="3380FB5F"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Caso a Nota Técnica de Avaliação de Amostra indique a total conformidade da solução às especificações técnicas exigidas, a solução proposta será considerada homologada e a proposta aceita.</w:t>
      </w:r>
    </w:p>
    <w:p w14:paraId="68677841"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Caso a Nota Técnica de Avaliação de Amostra indique a não conformidade da solução às especificações técnicas exigidas, a PROPONENTE poderá ter, a critério da CONTRATANTE, o prazo de 5 dias úteis, não prorrogáveis, a contar da data de emissão do termo, para proceder aos ajustes necessários no Teste de Amostra. Neste caso a Nota Técnica listará as não conformidades.</w:t>
      </w:r>
    </w:p>
    <w:p w14:paraId="320B0162"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A equipe técnica da Telebras emitirá, no prazo de até 5 dias úteis após a entrega da amostra ajustada, nova Nota Técnica, que informará se solução ajustada, que passará a ser considerada como nova amostra, está ou não de acordo com as especificações técnicas exigidas.</w:t>
      </w:r>
    </w:p>
    <w:p w14:paraId="30D2F162"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Caso a nova Nota Técnica indique a total conformidade da solução ajustada às especificações técnicas exigidas, a solução proposta será considerada homologado e a proposta aceita.</w:t>
      </w:r>
    </w:p>
    <w:p w14:paraId="69BECD34" w14:textId="77777777" w:rsidR="006A07D7" w:rsidRPr="008209A5" w:rsidRDefault="006A07D7" w:rsidP="00015E96">
      <w:pPr>
        <w:pStyle w:val="PargrafodaLista"/>
        <w:numPr>
          <w:ilvl w:val="3"/>
          <w:numId w:val="159"/>
        </w:numPr>
        <w:spacing w:before="120" w:after="120" w:line="276" w:lineRule="auto"/>
        <w:ind w:left="1434" w:hanging="357"/>
        <w:jc w:val="both"/>
        <w:rPr>
          <w:rFonts w:cstheme="minorHAnsi"/>
        </w:rPr>
      </w:pPr>
      <w:r w:rsidRPr="008209A5">
        <w:rPr>
          <w:rFonts w:cstheme="minorHAnsi"/>
        </w:rPr>
        <w:t>Caso a nova Nota Técnica indique a não conformidade da solução ajustada às especificações técnicas exigidas, a PROPONENTE será desclassificada e eliminada do certame.</w:t>
      </w:r>
    </w:p>
    <w:p w14:paraId="5F04DD19" w14:textId="7777777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lastRenderedPageBreak/>
        <w:t>Se a PROPONENTE comprovar a impossibilidade de apresentar o Teste de Amostra da Solução proposta nos prazos definidos anteriormente, a PROPONENTE será desclassificada e eliminada do certame.</w:t>
      </w:r>
    </w:p>
    <w:p w14:paraId="7B437218" w14:textId="7777777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t>Poderão implicar na desqualificação da PROPONENTE: atendimento parcial ou não atendimento aos requisitos funcionais e de desempenho mínimos exigidos; inoperância, funcionamento irregular ou parcial de qualquer funcionalidade nos testes de laboratório; características de funcionamento que possam implicar em riscos à continuidade operacional da solução ou ao atendimento das metas e objetivos da CONTRATANTE.</w:t>
      </w:r>
    </w:p>
    <w:p w14:paraId="06423C5E" w14:textId="77777777" w:rsidR="006A07D7" w:rsidRPr="008209A5" w:rsidRDefault="006A07D7" w:rsidP="002F197D">
      <w:pPr>
        <w:pStyle w:val="PargrafodaLista"/>
        <w:numPr>
          <w:ilvl w:val="3"/>
          <w:numId w:val="159"/>
        </w:numPr>
        <w:spacing w:before="360" w:after="120" w:line="276" w:lineRule="auto"/>
        <w:jc w:val="both"/>
        <w:rPr>
          <w:rFonts w:cstheme="minorHAnsi"/>
        </w:rPr>
      </w:pPr>
      <w:r w:rsidRPr="008209A5">
        <w:rPr>
          <w:rFonts w:cstheme="minorHAnsi"/>
        </w:rPr>
        <w:t xml:space="preserve">A adjudicação do vencedor está condicionada à aprovação do Teste de Amostra pela CONTRATANTE.  </w:t>
      </w:r>
    </w:p>
    <w:p w14:paraId="76A221B2" w14:textId="7BEABEB5" w:rsidR="006A07D7" w:rsidRPr="00775743" w:rsidRDefault="006A07D7" w:rsidP="002F197D">
      <w:pPr>
        <w:pStyle w:val="Ttulo1"/>
        <w:numPr>
          <w:ilvl w:val="0"/>
          <w:numId w:val="73"/>
        </w:numPr>
      </w:pPr>
      <w:bookmarkStart w:id="1010" w:name="_Toc129694693"/>
      <w:bookmarkStart w:id="1011" w:name="_Toc147230176"/>
      <w:bookmarkStart w:id="1012" w:name="_Toc153212904"/>
      <w:bookmarkStart w:id="1013" w:name="_Toc158788764"/>
      <w:bookmarkStart w:id="1014" w:name="OLE_LINK35"/>
      <w:r w:rsidRPr="00775743">
        <w:t>Operações e Confiabilidade</w:t>
      </w:r>
      <w:bookmarkEnd w:id="1010"/>
      <w:bookmarkEnd w:id="1011"/>
      <w:bookmarkEnd w:id="1012"/>
      <w:bookmarkEnd w:id="1013"/>
    </w:p>
    <w:p w14:paraId="5C806D86" w14:textId="77777777" w:rsidR="00D102B1" w:rsidRPr="00D102B1" w:rsidRDefault="00D102B1" w:rsidP="00D102B1">
      <w:pPr>
        <w:pStyle w:val="PargrafodaLista"/>
        <w:keepNext/>
        <w:keepLines/>
        <w:numPr>
          <w:ilvl w:val="0"/>
          <w:numId w:val="159"/>
        </w:numPr>
        <w:spacing w:before="240" w:after="0" w:line="276" w:lineRule="auto"/>
        <w:contextualSpacing w:val="0"/>
        <w:jc w:val="both"/>
        <w:outlineLvl w:val="1"/>
        <w:rPr>
          <w:rFonts w:eastAsiaTheme="majorEastAsia" w:cstheme="minorHAnsi"/>
          <w:b/>
          <w:vanish/>
        </w:rPr>
      </w:pPr>
      <w:bookmarkStart w:id="1015" w:name="_Toc153212905"/>
      <w:bookmarkStart w:id="1016" w:name="_Toc126172339"/>
      <w:bookmarkStart w:id="1017" w:name="_Toc128156753"/>
      <w:bookmarkStart w:id="1018" w:name="_Toc153212906"/>
      <w:bookmarkEnd w:id="1015"/>
    </w:p>
    <w:p w14:paraId="30F9EC1A" w14:textId="2D7E2C90" w:rsidR="006A07D7" w:rsidRPr="008209A5" w:rsidRDefault="006A07D7" w:rsidP="00D102B1">
      <w:pPr>
        <w:pStyle w:val="Ttulo2"/>
        <w:numPr>
          <w:ilvl w:val="1"/>
          <w:numId w:val="159"/>
        </w:numPr>
        <w:spacing w:before="240" w:line="276" w:lineRule="auto"/>
        <w:jc w:val="both"/>
        <w:rPr>
          <w:rFonts w:asciiTheme="minorHAnsi" w:hAnsiTheme="minorHAnsi" w:cstheme="minorHAnsi"/>
          <w:sz w:val="22"/>
          <w:szCs w:val="22"/>
        </w:rPr>
      </w:pPr>
      <w:r w:rsidRPr="008209A5">
        <w:rPr>
          <w:rFonts w:asciiTheme="minorHAnsi" w:hAnsiTheme="minorHAnsi" w:cstheme="minorHAnsi"/>
          <w:sz w:val="22"/>
          <w:szCs w:val="22"/>
        </w:rPr>
        <w:t>Geral</w:t>
      </w:r>
      <w:bookmarkEnd w:id="1016"/>
      <w:bookmarkEnd w:id="1017"/>
      <w:bookmarkEnd w:id="1018"/>
    </w:p>
    <w:p w14:paraId="386DFEB8" w14:textId="77777777" w:rsidR="006A07D7" w:rsidRPr="00AC3B8B" w:rsidRDefault="006A07D7" w:rsidP="002F197D">
      <w:pPr>
        <w:pStyle w:val="PargrafodaLista"/>
        <w:numPr>
          <w:ilvl w:val="2"/>
          <w:numId w:val="159"/>
        </w:numPr>
        <w:spacing w:before="120" w:after="120" w:line="276" w:lineRule="auto"/>
        <w:contextualSpacing w:val="0"/>
        <w:jc w:val="both"/>
        <w:rPr>
          <w:rFonts w:cstheme="minorHAnsi"/>
        </w:rPr>
      </w:pPr>
      <w:bookmarkStart w:id="1019" w:name="_Toc126172340"/>
      <w:r w:rsidRPr="00AC3B8B">
        <w:rPr>
          <w:rFonts w:cstheme="minorHAnsi"/>
        </w:rPr>
        <w:t>A manutenção do hardware do equipamento deve incluir o seguinte:</w:t>
      </w:r>
    </w:p>
    <w:p w14:paraId="7D05DDA6"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Manutenção preventiva de acordo com os manuais da PROPONENTE;</w:t>
      </w:r>
    </w:p>
    <w:p w14:paraId="65152875"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Acompanhamentos funcional e técnico com medições programadas;</w:t>
      </w:r>
    </w:p>
    <w:p w14:paraId="77BDF3C8"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Localização da falha até unidades ou placas intercambiáveis e substituição de tais peças;</w:t>
      </w:r>
    </w:p>
    <w:p w14:paraId="4D3E3358"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Reparação de equipamento que não seja facilmente substituível;</w:t>
      </w:r>
    </w:p>
    <w:p w14:paraId="6644A230"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Controle funcional após a reparação ou substituição de unidades;</w:t>
      </w:r>
    </w:p>
    <w:p w14:paraId="720F08DD" w14:textId="77777777" w:rsidR="006A07D7" w:rsidRPr="008209A5" w:rsidRDefault="006A07D7" w:rsidP="002F197D">
      <w:pPr>
        <w:pStyle w:val="PargrafodaLista"/>
        <w:numPr>
          <w:ilvl w:val="3"/>
          <w:numId w:val="159"/>
        </w:numPr>
        <w:spacing w:before="240" w:after="120" w:line="276" w:lineRule="auto"/>
        <w:contextualSpacing w:val="0"/>
        <w:jc w:val="both"/>
        <w:rPr>
          <w:rFonts w:cstheme="minorHAnsi"/>
        </w:rPr>
      </w:pPr>
      <w:r w:rsidRPr="008209A5">
        <w:rPr>
          <w:rFonts w:cstheme="minorHAnsi"/>
        </w:rPr>
        <w:t>Peças de reposição adequadas para minimizar o tempo de recuperação;</w:t>
      </w:r>
    </w:p>
    <w:p w14:paraId="726B76C2" w14:textId="77777777" w:rsidR="006A07D7" w:rsidRPr="00AC3B8B" w:rsidRDefault="006A07D7" w:rsidP="002F197D">
      <w:pPr>
        <w:pStyle w:val="PargrafodaLista"/>
        <w:numPr>
          <w:ilvl w:val="2"/>
          <w:numId w:val="159"/>
        </w:numPr>
        <w:spacing w:before="120" w:after="120" w:line="276" w:lineRule="auto"/>
        <w:contextualSpacing w:val="0"/>
        <w:jc w:val="both"/>
        <w:rPr>
          <w:rFonts w:cstheme="minorHAnsi"/>
        </w:rPr>
      </w:pPr>
      <w:r w:rsidRPr="00AC3B8B">
        <w:rPr>
          <w:rFonts w:cstheme="minorHAnsi"/>
        </w:rPr>
        <w:t>A PROPONENTE deve ter em consideração este requisito na sua oferta de cursos de formação, formação no local de trabalho, documentação, equipamento de ensaio e peças sobressalentes;</w:t>
      </w:r>
    </w:p>
    <w:p w14:paraId="6BD314D3" w14:textId="77777777" w:rsidR="006A07D7" w:rsidRPr="00AC3B8B" w:rsidRDefault="006A07D7" w:rsidP="002F197D">
      <w:pPr>
        <w:pStyle w:val="PargrafodaLista"/>
        <w:numPr>
          <w:ilvl w:val="2"/>
          <w:numId w:val="159"/>
        </w:numPr>
        <w:spacing w:before="120" w:after="120" w:line="276" w:lineRule="auto"/>
        <w:contextualSpacing w:val="0"/>
        <w:jc w:val="both"/>
        <w:rPr>
          <w:rFonts w:cstheme="minorHAnsi"/>
        </w:rPr>
      </w:pPr>
      <w:r w:rsidRPr="00AC3B8B">
        <w:rPr>
          <w:rFonts w:cstheme="minorHAnsi"/>
        </w:rPr>
        <w:t>Este requisito abrange tanto o hardware como o software. As unidades que não são reparáveis, nas premissas do site, devem ser enumeradas na proposta;</w:t>
      </w:r>
    </w:p>
    <w:p w14:paraId="01957D12" w14:textId="77777777" w:rsidR="006A07D7" w:rsidRPr="008209A5" w:rsidRDefault="006A07D7" w:rsidP="002F197D">
      <w:pPr>
        <w:pStyle w:val="Ttulo2"/>
        <w:numPr>
          <w:ilvl w:val="1"/>
          <w:numId w:val="159"/>
        </w:numPr>
        <w:spacing w:line="276" w:lineRule="auto"/>
        <w:ind w:left="792"/>
        <w:jc w:val="both"/>
        <w:rPr>
          <w:rFonts w:asciiTheme="minorHAnsi" w:hAnsiTheme="minorHAnsi" w:cstheme="minorHAnsi"/>
          <w:sz w:val="22"/>
          <w:szCs w:val="22"/>
        </w:rPr>
      </w:pPr>
      <w:bookmarkStart w:id="1020" w:name="_Toc128156754"/>
      <w:bookmarkStart w:id="1021" w:name="_Toc153212907"/>
      <w:bookmarkStart w:id="1022" w:name="OLE_LINK32"/>
      <w:r w:rsidRPr="008209A5">
        <w:rPr>
          <w:rFonts w:asciiTheme="minorHAnsi" w:hAnsiTheme="minorHAnsi" w:cstheme="minorHAnsi"/>
          <w:sz w:val="22"/>
          <w:szCs w:val="22"/>
        </w:rPr>
        <w:lastRenderedPageBreak/>
        <w:t>Operação e Manutenção</w:t>
      </w:r>
      <w:bookmarkEnd w:id="1019"/>
      <w:bookmarkEnd w:id="1020"/>
      <w:bookmarkEnd w:id="1021"/>
    </w:p>
    <w:p w14:paraId="30502EF5" w14:textId="77777777" w:rsidR="006A07D7" w:rsidRPr="00B83651"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23" w:name="_Toc153212908"/>
      <w:r w:rsidRPr="00B83651">
        <w:rPr>
          <w:rFonts w:asciiTheme="minorHAnsi" w:hAnsiTheme="minorHAnsi" w:cstheme="minorHAnsi"/>
          <w:b w:val="0"/>
          <w:bCs/>
          <w:sz w:val="22"/>
          <w:szCs w:val="22"/>
        </w:rPr>
        <w:t>O PROPONENTE deverá cumprir com o Acordo de Suporte da CONTRATANTE;</w:t>
      </w:r>
      <w:bookmarkEnd w:id="1023"/>
    </w:p>
    <w:p w14:paraId="498A08E0" w14:textId="0861DAE9" w:rsidR="006A07D7" w:rsidRPr="00E555AA"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24" w:name="_Toc153212909"/>
      <w:r w:rsidRPr="00B83651">
        <w:rPr>
          <w:rFonts w:asciiTheme="minorHAnsi" w:hAnsiTheme="minorHAnsi" w:cstheme="minorHAnsi"/>
          <w:b w:val="0"/>
          <w:bCs/>
          <w:sz w:val="22"/>
          <w:szCs w:val="22"/>
        </w:rPr>
        <w:t xml:space="preserve">O PROPONENTE deverá ter capacidade técnica comprovada como provedor de serviços em entrega de soluções de tecnologia avançadas, especialmente em redes de transporte </w:t>
      </w:r>
      <w:r w:rsidRPr="00E555AA">
        <w:rPr>
          <w:rFonts w:asciiTheme="minorHAnsi" w:hAnsiTheme="minorHAnsi" w:cstheme="minorHAnsi"/>
          <w:b w:val="0"/>
          <w:bCs/>
          <w:sz w:val="22"/>
          <w:szCs w:val="22"/>
        </w:rPr>
        <w:t>(</w:t>
      </w:r>
      <w:r w:rsidR="00382E40" w:rsidRPr="00E555AA">
        <w:rPr>
          <w:rFonts w:asciiTheme="minorHAnsi" w:hAnsiTheme="minorHAnsi" w:cstheme="minorHAnsi"/>
          <w:b w:val="0"/>
          <w:bCs/>
          <w:sz w:val="22"/>
          <w:szCs w:val="22"/>
        </w:rPr>
        <w:t>GPON</w:t>
      </w:r>
      <w:r w:rsidRPr="00E555AA">
        <w:rPr>
          <w:rFonts w:asciiTheme="minorHAnsi" w:hAnsiTheme="minorHAnsi" w:cstheme="minorHAnsi"/>
          <w:b w:val="0"/>
          <w:bCs/>
          <w:sz w:val="22"/>
          <w:szCs w:val="22"/>
        </w:rPr>
        <w:t>);</w:t>
      </w:r>
      <w:bookmarkEnd w:id="1024"/>
      <w:r w:rsidR="00382E40" w:rsidRPr="00E555AA">
        <w:rPr>
          <w:rFonts w:asciiTheme="minorHAnsi" w:hAnsiTheme="minorHAnsi" w:cstheme="minorHAnsi"/>
          <w:b w:val="0"/>
          <w:bCs/>
          <w:sz w:val="22"/>
          <w:szCs w:val="22"/>
        </w:rPr>
        <w:t xml:space="preserve"> </w:t>
      </w:r>
    </w:p>
    <w:p w14:paraId="7B8F5CFC" w14:textId="72A41906" w:rsidR="006A07D7" w:rsidRPr="00E555AA"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25" w:name="_Toc153212910"/>
      <w:r w:rsidRPr="00E555AA">
        <w:rPr>
          <w:rFonts w:asciiTheme="minorHAnsi" w:hAnsiTheme="minorHAnsi" w:cstheme="minorHAnsi"/>
          <w:b w:val="0"/>
          <w:bCs/>
          <w:sz w:val="22"/>
          <w:szCs w:val="22"/>
        </w:rPr>
        <w:t>O PROPONENTE deverá ter experiências comprovadas em implementação e manutenção de redes de transporte (</w:t>
      </w:r>
      <w:r w:rsidR="00382E40" w:rsidRPr="00E555AA">
        <w:rPr>
          <w:rFonts w:asciiTheme="minorHAnsi" w:hAnsiTheme="minorHAnsi" w:cstheme="minorHAnsi"/>
          <w:b w:val="0"/>
          <w:bCs/>
          <w:sz w:val="22"/>
          <w:szCs w:val="22"/>
        </w:rPr>
        <w:t>GPON</w:t>
      </w:r>
      <w:r w:rsidRPr="00E555AA">
        <w:rPr>
          <w:rFonts w:asciiTheme="minorHAnsi" w:hAnsiTheme="minorHAnsi" w:cstheme="minorHAnsi"/>
          <w:b w:val="0"/>
          <w:bCs/>
          <w:sz w:val="22"/>
          <w:szCs w:val="22"/>
        </w:rPr>
        <w:t>) nos últimos três anos;</w:t>
      </w:r>
      <w:bookmarkEnd w:id="1025"/>
      <w:r w:rsidR="00382E40" w:rsidRPr="00E555AA">
        <w:rPr>
          <w:rFonts w:asciiTheme="minorHAnsi" w:hAnsiTheme="minorHAnsi" w:cstheme="minorHAnsi"/>
          <w:b w:val="0"/>
          <w:bCs/>
          <w:sz w:val="22"/>
          <w:szCs w:val="22"/>
        </w:rPr>
        <w:t xml:space="preserve"> Serão melhor pontuados fornecedores que ofereçam soluções em camada 0/1 (DWDM/OTN), camada 2(Ethernet) e camada 3 (IP), com possibilidade de oferta de rede unificada e integrada em multicamada</w:t>
      </w:r>
    </w:p>
    <w:p w14:paraId="057A79BE" w14:textId="77777777" w:rsidR="006A07D7" w:rsidRPr="00B83651"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26" w:name="_Toc153212911"/>
      <w:r w:rsidRPr="00B83651">
        <w:rPr>
          <w:rFonts w:asciiTheme="minorHAnsi" w:hAnsiTheme="minorHAnsi" w:cstheme="minorHAnsi"/>
          <w:b w:val="0"/>
          <w:bCs/>
          <w:sz w:val="22"/>
          <w:szCs w:val="22"/>
        </w:rPr>
        <w:t>O PROPONENTE deverá ser capaz de demonstrar alta disponibilidade de peças sobressalentes para substituição antecipada de qualquer unidade que apresente falhas e estar apto à imediata auditoria;</w:t>
      </w:r>
      <w:bookmarkEnd w:id="1026"/>
    </w:p>
    <w:p w14:paraId="15DB9483" w14:textId="77777777" w:rsidR="006A07D7" w:rsidRPr="00B83651"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27" w:name="_Toc153212912"/>
      <w:r w:rsidRPr="00B83651">
        <w:rPr>
          <w:rFonts w:asciiTheme="minorHAnsi" w:hAnsiTheme="minorHAnsi" w:cstheme="minorHAnsi"/>
          <w:b w:val="0"/>
          <w:bCs/>
          <w:sz w:val="22"/>
          <w:szCs w:val="22"/>
        </w:rPr>
        <w:t>O PROPONENTE deverá ter estabelecido gerenciamento de serviços a clientes tais como gerenciamento de problemas e procedimentos de escalonamento padrão, incluindo suporte em help-</w:t>
      </w:r>
      <w:proofErr w:type="spellStart"/>
      <w:r w:rsidRPr="00B83651">
        <w:rPr>
          <w:rFonts w:asciiTheme="minorHAnsi" w:hAnsiTheme="minorHAnsi" w:cstheme="minorHAnsi"/>
          <w:b w:val="0"/>
          <w:bCs/>
          <w:sz w:val="22"/>
          <w:szCs w:val="22"/>
        </w:rPr>
        <w:t>desk</w:t>
      </w:r>
      <w:proofErr w:type="spellEnd"/>
      <w:r w:rsidRPr="00B83651">
        <w:rPr>
          <w:rFonts w:asciiTheme="minorHAnsi" w:hAnsiTheme="minorHAnsi" w:cstheme="minorHAnsi"/>
          <w:b w:val="0"/>
          <w:bCs/>
          <w:sz w:val="22"/>
          <w:szCs w:val="22"/>
        </w:rPr>
        <w:t xml:space="preserve"> e disponibilização de serviço </w:t>
      </w:r>
      <w:proofErr w:type="spellStart"/>
      <w:r w:rsidRPr="00B83651">
        <w:rPr>
          <w:rFonts w:asciiTheme="minorHAnsi" w:hAnsiTheme="minorHAnsi" w:cstheme="minorHAnsi"/>
          <w:b w:val="0"/>
          <w:bCs/>
          <w:sz w:val="22"/>
          <w:szCs w:val="22"/>
        </w:rPr>
        <w:t>hotline</w:t>
      </w:r>
      <w:proofErr w:type="spellEnd"/>
      <w:r w:rsidRPr="00B83651">
        <w:rPr>
          <w:rFonts w:asciiTheme="minorHAnsi" w:hAnsiTheme="minorHAnsi" w:cstheme="minorHAnsi"/>
          <w:b w:val="0"/>
          <w:bCs/>
          <w:sz w:val="22"/>
          <w:szCs w:val="22"/>
        </w:rPr>
        <w:t>/0800;</w:t>
      </w:r>
      <w:bookmarkEnd w:id="1027"/>
    </w:p>
    <w:p w14:paraId="72E3E0AF" w14:textId="77777777" w:rsidR="006A07D7" w:rsidRPr="00B83651"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28" w:name="_Toc153212913"/>
      <w:r w:rsidRPr="00B83651">
        <w:rPr>
          <w:rFonts w:asciiTheme="minorHAnsi" w:hAnsiTheme="minorHAnsi" w:cstheme="minorHAnsi"/>
          <w:b w:val="0"/>
          <w:bCs/>
          <w:sz w:val="22"/>
          <w:szCs w:val="22"/>
        </w:rPr>
        <w:t>O PROPONENTE deverá assegurar a disponibilidade do serviço e melhorar a substituição de dispositivos com falhas. Deverá propor a implementação de um sistema de SPMS (</w:t>
      </w:r>
      <w:proofErr w:type="spellStart"/>
      <w:r w:rsidRPr="00B83651">
        <w:rPr>
          <w:rFonts w:asciiTheme="minorHAnsi" w:hAnsiTheme="minorHAnsi" w:cstheme="minorHAnsi"/>
          <w:b w:val="0"/>
          <w:bCs/>
          <w:sz w:val="22"/>
          <w:szCs w:val="22"/>
        </w:rPr>
        <w:t>Spare</w:t>
      </w:r>
      <w:proofErr w:type="spellEnd"/>
      <w:r w:rsidRPr="00B83651">
        <w:rPr>
          <w:rFonts w:asciiTheme="minorHAnsi" w:hAnsiTheme="minorHAnsi" w:cstheme="minorHAnsi"/>
          <w:b w:val="0"/>
          <w:bCs/>
          <w:sz w:val="22"/>
          <w:szCs w:val="22"/>
        </w:rPr>
        <w:t xml:space="preserve"> Part Management System) à CONTRATANTE;</w:t>
      </w:r>
      <w:bookmarkEnd w:id="1028"/>
    </w:p>
    <w:p w14:paraId="59317B63" w14:textId="77777777" w:rsidR="006A07D7" w:rsidRPr="00B83651"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29" w:name="_Toc153212914"/>
      <w:r w:rsidRPr="00B83651">
        <w:rPr>
          <w:rFonts w:asciiTheme="minorHAnsi" w:hAnsiTheme="minorHAnsi" w:cstheme="minorHAnsi"/>
          <w:b w:val="0"/>
          <w:bCs/>
          <w:sz w:val="22"/>
          <w:szCs w:val="22"/>
        </w:rPr>
        <w:t>O PROPONENTE deverá fornecer serviços por 24 horas, sete (7) dias na semana (escala 24x7), exceto para revisões de relatórios e consultoria, que deverão ocorrer durante dias úteis em horário comercial (segunda a sexta, das 9h às 18h horário local);</w:t>
      </w:r>
      <w:bookmarkEnd w:id="1029"/>
    </w:p>
    <w:p w14:paraId="63D18289" w14:textId="77777777" w:rsidR="006A07D7" w:rsidRPr="00B83651"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30" w:name="_Toc153212915"/>
      <w:r w:rsidRPr="00B83651">
        <w:rPr>
          <w:rFonts w:asciiTheme="minorHAnsi" w:hAnsiTheme="minorHAnsi" w:cstheme="minorHAnsi"/>
          <w:b w:val="0"/>
          <w:bCs/>
          <w:sz w:val="22"/>
          <w:szCs w:val="22"/>
        </w:rPr>
        <w:t>O PROPONENTE deverá ter um Engenheiro de Suporte que seja qualificado com uma certificação de rede em nível Expert e com pelo menos três (3) engenheiros certificados no fornecedor de rede escolhido.</w:t>
      </w:r>
      <w:bookmarkEnd w:id="1030"/>
    </w:p>
    <w:p w14:paraId="7503E2C3" w14:textId="77777777" w:rsidR="006A07D7" w:rsidRPr="00B83651" w:rsidRDefault="006A07D7" w:rsidP="002F197D">
      <w:pPr>
        <w:pStyle w:val="Ttulo2"/>
        <w:numPr>
          <w:ilvl w:val="2"/>
          <w:numId w:val="159"/>
        </w:numPr>
        <w:spacing w:before="240" w:line="276" w:lineRule="auto"/>
        <w:jc w:val="both"/>
        <w:rPr>
          <w:rFonts w:asciiTheme="minorHAnsi" w:hAnsiTheme="minorHAnsi" w:cstheme="minorHAnsi"/>
          <w:b w:val="0"/>
          <w:bCs/>
          <w:sz w:val="22"/>
          <w:szCs w:val="22"/>
        </w:rPr>
      </w:pPr>
      <w:bookmarkStart w:id="1031" w:name="_Toc153212916"/>
      <w:r w:rsidRPr="00B83651">
        <w:rPr>
          <w:rFonts w:asciiTheme="minorHAnsi" w:hAnsiTheme="minorHAnsi" w:cstheme="minorHAnsi"/>
          <w:b w:val="0"/>
          <w:bCs/>
          <w:sz w:val="22"/>
          <w:szCs w:val="22"/>
        </w:rPr>
        <w:t>O PROPONENTE deverá fornecer informações detalhadas sobre a estrutura de organização do projeto com informações de níveis de conhecimento e experiência de cada colaborador que for alocado ao Projeto.</w:t>
      </w:r>
      <w:bookmarkEnd w:id="1031"/>
    </w:p>
    <w:p w14:paraId="1C2825C3" w14:textId="77777777" w:rsidR="006A07D7" w:rsidRPr="008209A5" w:rsidRDefault="006A07D7" w:rsidP="002F197D">
      <w:pPr>
        <w:pStyle w:val="Ttulo2"/>
        <w:numPr>
          <w:ilvl w:val="1"/>
          <w:numId w:val="159"/>
        </w:numPr>
        <w:spacing w:line="276" w:lineRule="auto"/>
        <w:ind w:left="792"/>
        <w:jc w:val="both"/>
        <w:rPr>
          <w:rFonts w:asciiTheme="minorHAnsi" w:hAnsiTheme="minorHAnsi" w:cstheme="minorHAnsi"/>
          <w:sz w:val="22"/>
          <w:szCs w:val="22"/>
        </w:rPr>
      </w:pPr>
      <w:bookmarkStart w:id="1032" w:name="_Toc128156765"/>
      <w:bookmarkStart w:id="1033" w:name="_Toc153212917"/>
      <w:r w:rsidRPr="008209A5">
        <w:rPr>
          <w:rFonts w:asciiTheme="minorHAnsi" w:hAnsiTheme="minorHAnsi" w:cstheme="minorHAnsi"/>
          <w:sz w:val="22"/>
          <w:szCs w:val="22"/>
        </w:rPr>
        <w:t>Equipamentos e Ferramentas de Teste</w:t>
      </w:r>
      <w:bookmarkEnd w:id="1032"/>
      <w:bookmarkEnd w:id="1033"/>
    </w:p>
    <w:p w14:paraId="0EC6E05B" w14:textId="77777777" w:rsidR="006A07D7" w:rsidRPr="008209A5" w:rsidRDefault="006A07D7" w:rsidP="002F197D">
      <w:pPr>
        <w:pStyle w:val="Corpodetexto"/>
        <w:numPr>
          <w:ilvl w:val="0"/>
          <w:numId w:val="22"/>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A PROPONENTE deverá oferecer equipamentos de teste e ferramentas para suporte a operação e manutenção do sistema. Uma lista das ferramentas e equipamentos de teste oferecidos deve ser enviada como parte da oferta;</w:t>
      </w:r>
    </w:p>
    <w:p w14:paraId="7E99C152" w14:textId="77777777" w:rsidR="006A07D7" w:rsidRPr="008209A5" w:rsidRDefault="006A07D7" w:rsidP="000E4C23">
      <w:pPr>
        <w:pStyle w:val="Nivel3"/>
        <w:spacing w:line="276" w:lineRule="auto"/>
        <w:ind w:left="1400"/>
        <w:rPr>
          <w:rFonts w:asciiTheme="minorHAnsi" w:hAnsiTheme="minorHAnsi" w:cstheme="minorHAnsi"/>
          <w:color w:val="auto"/>
          <w:sz w:val="22"/>
          <w:szCs w:val="22"/>
        </w:rPr>
      </w:pPr>
    </w:p>
    <w:p w14:paraId="6B9A64D1" w14:textId="02779B09" w:rsidR="006A07D7" w:rsidRPr="008209A5" w:rsidRDefault="006A07D7" w:rsidP="002F197D">
      <w:pPr>
        <w:pStyle w:val="Corpodetexto"/>
        <w:numPr>
          <w:ilvl w:val="0"/>
          <w:numId w:val="22"/>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lastRenderedPageBreak/>
        <w:t xml:space="preserve">Todos os equipamentos e ferramentas de teste devem ser considerados parte do sistema e, portanto, devem cumprir todas as disposições da especificação sempre que aplicável, por exemplo, condições de serviço, manuais, peças </w:t>
      </w:r>
      <w:r w:rsidR="0009109F" w:rsidRPr="008209A5">
        <w:rPr>
          <w:rFonts w:asciiTheme="minorHAnsi" w:hAnsiTheme="minorHAnsi" w:cstheme="minorHAnsi"/>
          <w:sz w:val="22"/>
          <w:szCs w:val="22"/>
          <w:lang w:val="pt"/>
        </w:rPr>
        <w:t>sobressalentes etc.</w:t>
      </w:r>
      <w:r w:rsidRPr="008209A5">
        <w:rPr>
          <w:rFonts w:asciiTheme="minorHAnsi" w:hAnsiTheme="minorHAnsi" w:cstheme="minorHAnsi"/>
          <w:sz w:val="22"/>
          <w:szCs w:val="22"/>
          <w:lang w:val="pt"/>
        </w:rPr>
        <w:t>;</w:t>
      </w:r>
    </w:p>
    <w:p w14:paraId="1FA6B14B" w14:textId="77777777" w:rsidR="006A07D7" w:rsidRPr="008209A5" w:rsidRDefault="006A07D7" w:rsidP="002F197D">
      <w:pPr>
        <w:pStyle w:val="Corpodetexto"/>
        <w:numPr>
          <w:ilvl w:val="0"/>
          <w:numId w:val="22"/>
        </w:numPr>
        <w:spacing w:line="276" w:lineRule="auto"/>
        <w:jc w:val="both"/>
        <w:rPr>
          <w:rFonts w:asciiTheme="minorHAnsi" w:hAnsiTheme="minorHAnsi" w:cstheme="minorHAnsi"/>
          <w:sz w:val="22"/>
          <w:szCs w:val="22"/>
          <w:lang w:val="pt"/>
        </w:rPr>
      </w:pPr>
      <w:r w:rsidRPr="008209A5">
        <w:rPr>
          <w:rFonts w:asciiTheme="minorHAnsi" w:hAnsiTheme="minorHAnsi" w:cstheme="minorHAnsi"/>
          <w:sz w:val="22"/>
          <w:szCs w:val="22"/>
          <w:lang w:val="pt"/>
        </w:rPr>
        <w:t>O fornecimento de todos os equipamentos e ferramentas de teste necessários para a instalação, teste e comissionamento do sistema será de responsabilidade da PROPONENTE.</w:t>
      </w:r>
    </w:p>
    <w:p w14:paraId="4007EC08" w14:textId="77777777" w:rsidR="006A07D7" w:rsidRPr="00775743" w:rsidRDefault="006A07D7" w:rsidP="002F197D">
      <w:pPr>
        <w:pStyle w:val="Ttulo1"/>
        <w:numPr>
          <w:ilvl w:val="0"/>
          <w:numId w:val="73"/>
        </w:numPr>
      </w:pPr>
      <w:bookmarkStart w:id="1034" w:name="_Toc126172395"/>
      <w:bookmarkStart w:id="1035" w:name="_Toc128156804"/>
      <w:bookmarkStart w:id="1036" w:name="_Toc129694698"/>
      <w:bookmarkStart w:id="1037" w:name="_Toc147230177"/>
      <w:bookmarkStart w:id="1038" w:name="_Toc153212918"/>
      <w:bookmarkStart w:id="1039" w:name="_Toc158788765"/>
      <w:bookmarkStart w:id="1040" w:name="OLE_LINK11"/>
      <w:bookmarkEnd w:id="1022"/>
      <w:r w:rsidRPr="00775743">
        <w:t>Evolução Tecnológica</w:t>
      </w:r>
      <w:bookmarkEnd w:id="1034"/>
      <w:bookmarkEnd w:id="1035"/>
      <w:bookmarkEnd w:id="1036"/>
      <w:bookmarkEnd w:id="1037"/>
      <w:bookmarkEnd w:id="1038"/>
      <w:bookmarkEnd w:id="1039"/>
    </w:p>
    <w:p w14:paraId="45F7C2D7" w14:textId="77777777" w:rsidR="00D102B1" w:rsidRPr="00D102B1" w:rsidRDefault="00D102B1" w:rsidP="00D102B1">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bookmarkStart w:id="1041" w:name="_Toc153212919"/>
      <w:bookmarkStart w:id="1042" w:name="_Toc126172396"/>
      <w:bookmarkStart w:id="1043" w:name="_Toc128156805"/>
      <w:bookmarkStart w:id="1044" w:name="_Toc153212923"/>
      <w:bookmarkEnd w:id="1041"/>
    </w:p>
    <w:p w14:paraId="402E533D" w14:textId="77777777" w:rsidR="00D102B1" w:rsidRPr="00D102B1" w:rsidRDefault="00D102B1" w:rsidP="00D102B1">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p>
    <w:p w14:paraId="3736C746" w14:textId="77777777" w:rsidR="00D102B1" w:rsidRPr="00D102B1" w:rsidRDefault="00D102B1" w:rsidP="00D102B1">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p>
    <w:p w14:paraId="29E54B38" w14:textId="77777777" w:rsidR="00D102B1" w:rsidRPr="00D102B1" w:rsidRDefault="00D102B1" w:rsidP="00D102B1">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p>
    <w:p w14:paraId="19C5B85A" w14:textId="4B878AD1" w:rsidR="006A07D7" w:rsidRPr="008209A5" w:rsidRDefault="006A07D7" w:rsidP="00D102B1">
      <w:pPr>
        <w:pStyle w:val="Ttulo2"/>
        <w:numPr>
          <w:ilvl w:val="1"/>
          <w:numId w:val="17"/>
        </w:numPr>
        <w:spacing w:line="276" w:lineRule="auto"/>
        <w:jc w:val="both"/>
        <w:rPr>
          <w:rFonts w:asciiTheme="minorHAnsi" w:hAnsiTheme="minorHAnsi" w:cstheme="minorHAnsi"/>
          <w:sz w:val="22"/>
          <w:szCs w:val="22"/>
        </w:rPr>
      </w:pPr>
      <w:r w:rsidRPr="008209A5">
        <w:rPr>
          <w:rFonts w:asciiTheme="minorHAnsi" w:hAnsiTheme="minorHAnsi" w:cstheme="minorHAnsi"/>
          <w:sz w:val="22"/>
          <w:szCs w:val="22"/>
        </w:rPr>
        <w:t>Introdução</w:t>
      </w:r>
      <w:bookmarkEnd w:id="1042"/>
      <w:bookmarkEnd w:id="1043"/>
      <w:bookmarkEnd w:id="1044"/>
    </w:p>
    <w:p w14:paraId="7BC09AF4" w14:textId="34A7EAA1" w:rsidR="006A07D7" w:rsidRPr="00B83651" w:rsidRDefault="006A07D7" w:rsidP="00601675">
      <w:pPr>
        <w:pStyle w:val="Ttulo2"/>
        <w:numPr>
          <w:ilvl w:val="2"/>
          <w:numId w:val="17"/>
        </w:numPr>
        <w:spacing w:line="276" w:lineRule="auto"/>
        <w:jc w:val="both"/>
        <w:rPr>
          <w:rFonts w:asciiTheme="minorHAnsi" w:hAnsiTheme="minorHAnsi" w:cstheme="minorHAnsi"/>
          <w:b w:val="0"/>
          <w:bCs/>
          <w:sz w:val="22"/>
          <w:szCs w:val="22"/>
        </w:rPr>
      </w:pPr>
      <w:bookmarkStart w:id="1045" w:name="_Toc153212924"/>
      <w:r w:rsidRPr="00B83651">
        <w:rPr>
          <w:rFonts w:asciiTheme="minorHAnsi" w:hAnsiTheme="minorHAnsi" w:cstheme="minorHAnsi"/>
          <w:b w:val="0"/>
          <w:bCs/>
          <w:sz w:val="22"/>
          <w:szCs w:val="22"/>
        </w:rPr>
        <w:t>O sistema adquirido residirá na rede da EAF</w:t>
      </w:r>
      <w:r w:rsidR="00FC10EA">
        <w:rPr>
          <w:rFonts w:asciiTheme="minorHAnsi" w:hAnsiTheme="minorHAnsi" w:cstheme="minorHAnsi"/>
          <w:b w:val="0"/>
          <w:bCs/>
          <w:sz w:val="22"/>
          <w:szCs w:val="22"/>
        </w:rPr>
        <w:t>/Telebras</w:t>
      </w:r>
      <w:r w:rsidRPr="00B83651">
        <w:rPr>
          <w:rFonts w:asciiTheme="minorHAnsi" w:hAnsiTheme="minorHAnsi" w:cstheme="minorHAnsi"/>
          <w:b w:val="0"/>
          <w:bCs/>
          <w:sz w:val="22"/>
          <w:szCs w:val="22"/>
        </w:rPr>
        <w:t xml:space="preserve"> por vários anos. Portanto, é importante ter uma imagem sobre a capacidade futura do sistema proposto e possível impacto futuro na rede e nos negócios da EAF.</w:t>
      </w:r>
      <w:bookmarkEnd w:id="1045"/>
    </w:p>
    <w:p w14:paraId="186296D6" w14:textId="77777777" w:rsidR="006A07D7" w:rsidRPr="00B83651" w:rsidRDefault="006A07D7" w:rsidP="00601675">
      <w:pPr>
        <w:pStyle w:val="Ttulo2"/>
        <w:numPr>
          <w:ilvl w:val="2"/>
          <w:numId w:val="17"/>
        </w:numPr>
        <w:spacing w:line="276" w:lineRule="auto"/>
        <w:jc w:val="both"/>
        <w:rPr>
          <w:rFonts w:asciiTheme="minorHAnsi" w:hAnsiTheme="minorHAnsi" w:cstheme="minorHAnsi"/>
          <w:b w:val="0"/>
          <w:bCs/>
          <w:sz w:val="22"/>
          <w:szCs w:val="22"/>
        </w:rPr>
      </w:pPr>
      <w:bookmarkStart w:id="1046" w:name="_Toc153212925"/>
      <w:r w:rsidRPr="00B83651">
        <w:rPr>
          <w:rFonts w:asciiTheme="minorHAnsi" w:hAnsiTheme="minorHAnsi" w:cstheme="minorHAnsi"/>
          <w:b w:val="0"/>
          <w:bCs/>
          <w:sz w:val="22"/>
          <w:szCs w:val="22"/>
        </w:rPr>
        <w:t>Solicita-se a PROPONENTE que forneça qualquer outra informação sobre o futuro do sistema proposto que possa ser de importância para a EAF e que não esteja explicitamente solicitada abaixo.</w:t>
      </w:r>
      <w:bookmarkEnd w:id="1046"/>
    </w:p>
    <w:p w14:paraId="7C2BF9EE" w14:textId="77777777" w:rsidR="006A07D7" w:rsidRPr="00B83651" w:rsidRDefault="006A07D7" w:rsidP="00601675">
      <w:pPr>
        <w:pStyle w:val="Ttulo2"/>
        <w:numPr>
          <w:ilvl w:val="1"/>
          <w:numId w:val="17"/>
        </w:numPr>
        <w:spacing w:line="276" w:lineRule="auto"/>
        <w:jc w:val="both"/>
        <w:rPr>
          <w:rFonts w:asciiTheme="minorHAnsi" w:hAnsiTheme="minorHAnsi" w:cstheme="minorHAnsi"/>
          <w:sz w:val="22"/>
          <w:szCs w:val="22"/>
        </w:rPr>
      </w:pPr>
      <w:bookmarkStart w:id="1047" w:name="_Toc126172397"/>
      <w:bookmarkStart w:id="1048" w:name="_Toc128156806"/>
      <w:bookmarkStart w:id="1049" w:name="_Toc153212926"/>
      <w:r w:rsidRPr="00B83651">
        <w:rPr>
          <w:rFonts w:asciiTheme="minorHAnsi" w:hAnsiTheme="minorHAnsi" w:cstheme="minorHAnsi"/>
          <w:sz w:val="22"/>
          <w:szCs w:val="22"/>
        </w:rPr>
        <w:t>Geral</w:t>
      </w:r>
      <w:bookmarkEnd w:id="1047"/>
      <w:bookmarkEnd w:id="1048"/>
      <w:bookmarkEnd w:id="1049"/>
    </w:p>
    <w:p w14:paraId="49FD8C0B" w14:textId="77777777" w:rsidR="006A07D7" w:rsidRPr="00B83651" w:rsidRDefault="006A07D7" w:rsidP="00601675">
      <w:pPr>
        <w:pStyle w:val="Ttulo2"/>
        <w:numPr>
          <w:ilvl w:val="2"/>
          <w:numId w:val="17"/>
        </w:numPr>
        <w:spacing w:line="276" w:lineRule="auto"/>
        <w:jc w:val="both"/>
        <w:rPr>
          <w:rFonts w:asciiTheme="minorHAnsi" w:hAnsiTheme="minorHAnsi" w:cstheme="minorHAnsi"/>
          <w:b w:val="0"/>
          <w:bCs/>
          <w:sz w:val="22"/>
          <w:szCs w:val="22"/>
        </w:rPr>
      </w:pPr>
      <w:bookmarkStart w:id="1050" w:name="_Toc153212927"/>
      <w:r w:rsidRPr="00B83651">
        <w:rPr>
          <w:rFonts w:asciiTheme="minorHAnsi" w:hAnsiTheme="minorHAnsi" w:cstheme="minorHAnsi"/>
          <w:b w:val="0"/>
          <w:bCs/>
          <w:sz w:val="22"/>
          <w:szCs w:val="22"/>
        </w:rPr>
        <w:t>O sistema proposto deve ser concebido de modo a que as novas funções e serviços possam ser facilmente integrados nas configurações existentes, com um mínimo de alterações e interrupções do serviço;</w:t>
      </w:r>
      <w:bookmarkEnd w:id="1050"/>
    </w:p>
    <w:p w14:paraId="1EF2558B" w14:textId="77777777" w:rsidR="006A07D7" w:rsidRPr="00B83651" w:rsidRDefault="006A07D7" w:rsidP="00601675">
      <w:pPr>
        <w:pStyle w:val="Ttulo2"/>
        <w:numPr>
          <w:ilvl w:val="2"/>
          <w:numId w:val="17"/>
        </w:numPr>
        <w:spacing w:line="276" w:lineRule="auto"/>
        <w:jc w:val="both"/>
        <w:rPr>
          <w:rFonts w:asciiTheme="minorHAnsi" w:hAnsiTheme="minorHAnsi" w:cstheme="minorHAnsi"/>
          <w:b w:val="0"/>
          <w:bCs/>
          <w:sz w:val="22"/>
          <w:szCs w:val="22"/>
        </w:rPr>
      </w:pPr>
      <w:bookmarkStart w:id="1051" w:name="_Toc153212928"/>
      <w:r w:rsidRPr="00B83651">
        <w:rPr>
          <w:rFonts w:asciiTheme="minorHAnsi" w:hAnsiTheme="minorHAnsi" w:cstheme="minorHAnsi"/>
          <w:b w:val="0"/>
          <w:bCs/>
          <w:sz w:val="22"/>
          <w:szCs w:val="22"/>
        </w:rPr>
        <w:t>A introdução de novas funcionalidades deve ser introduzida à medida que o software se altera. As alterações no hardware devem ser minimizadas;</w:t>
      </w:r>
      <w:bookmarkEnd w:id="1051"/>
    </w:p>
    <w:p w14:paraId="51C87D47" w14:textId="77777777" w:rsidR="006A07D7" w:rsidRPr="008209A5" w:rsidRDefault="006A07D7" w:rsidP="00601675">
      <w:pPr>
        <w:pStyle w:val="Ttulo2"/>
        <w:numPr>
          <w:ilvl w:val="2"/>
          <w:numId w:val="17"/>
        </w:numPr>
        <w:spacing w:line="276" w:lineRule="auto"/>
        <w:jc w:val="both"/>
        <w:rPr>
          <w:rFonts w:asciiTheme="minorHAnsi" w:hAnsiTheme="minorHAnsi" w:cstheme="minorHAnsi"/>
          <w:sz w:val="22"/>
          <w:szCs w:val="22"/>
        </w:rPr>
      </w:pPr>
      <w:bookmarkStart w:id="1052" w:name="_Toc153212929"/>
      <w:r w:rsidRPr="00B83651">
        <w:rPr>
          <w:rFonts w:asciiTheme="minorHAnsi" w:hAnsiTheme="minorHAnsi" w:cstheme="minorHAnsi"/>
          <w:b w:val="0"/>
          <w:bCs/>
          <w:sz w:val="22"/>
          <w:szCs w:val="22"/>
        </w:rPr>
        <w:t>O sistema deve ser concebido para que os futuros outros serviços e funcionalidades</w:t>
      </w:r>
      <w:r w:rsidRPr="008209A5">
        <w:rPr>
          <w:rFonts w:asciiTheme="minorHAnsi" w:hAnsiTheme="minorHAnsi" w:cstheme="minorHAnsi"/>
          <w:sz w:val="22"/>
          <w:szCs w:val="22"/>
        </w:rPr>
        <w:t xml:space="preserve"> definidos, reutilizem a plataforma e as funções do sistema proposto.</w:t>
      </w:r>
      <w:bookmarkEnd w:id="1052"/>
    </w:p>
    <w:p w14:paraId="6CFFE5BF" w14:textId="77777777" w:rsidR="006A07D7" w:rsidRPr="008209A5" w:rsidRDefault="006A07D7" w:rsidP="00601675">
      <w:pPr>
        <w:pStyle w:val="Ttulo2"/>
        <w:numPr>
          <w:ilvl w:val="1"/>
          <w:numId w:val="17"/>
        </w:numPr>
        <w:spacing w:line="276" w:lineRule="auto"/>
        <w:jc w:val="both"/>
        <w:rPr>
          <w:rFonts w:asciiTheme="minorHAnsi" w:hAnsiTheme="minorHAnsi" w:cstheme="minorHAnsi"/>
          <w:sz w:val="22"/>
          <w:szCs w:val="22"/>
        </w:rPr>
      </w:pPr>
      <w:bookmarkStart w:id="1053" w:name="_Toc128156807"/>
      <w:bookmarkStart w:id="1054" w:name="_Toc153212930"/>
      <w:proofErr w:type="spellStart"/>
      <w:r w:rsidRPr="008209A5">
        <w:rPr>
          <w:rFonts w:asciiTheme="minorHAnsi" w:hAnsiTheme="minorHAnsi" w:cstheme="minorHAnsi"/>
          <w:sz w:val="22"/>
          <w:szCs w:val="22"/>
        </w:rPr>
        <w:t>Roadmap</w:t>
      </w:r>
      <w:bookmarkEnd w:id="1053"/>
      <w:bookmarkEnd w:id="1054"/>
      <w:proofErr w:type="spellEnd"/>
    </w:p>
    <w:p w14:paraId="777DB30A" w14:textId="77777777" w:rsidR="006A07D7" w:rsidRDefault="006A07D7" w:rsidP="00601675">
      <w:pPr>
        <w:pStyle w:val="Ttulo2"/>
        <w:numPr>
          <w:ilvl w:val="2"/>
          <w:numId w:val="17"/>
        </w:numPr>
        <w:spacing w:line="276" w:lineRule="auto"/>
        <w:jc w:val="both"/>
        <w:rPr>
          <w:rFonts w:asciiTheme="minorHAnsi" w:hAnsiTheme="minorHAnsi" w:cstheme="minorHAnsi"/>
          <w:sz w:val="22"/>
          <w:szCs w:val="22"/>
        </w:rPr>
      </w:pPr>
      <w:bookmarkStart w:id="1055" w:name="_Toc153212931"/>
      <w:r w:rsidRPr="008209A5">
        <w:rPr>
          <w:rFonts w:asciiTheme="minorHAnsi" w:hAnsiTheme="minorHAnsi" w:cstheme="minorHAnsi"/>
          <w:sz w:val="22"/>
          <w:szCs w:val="22"/>
        </w:rPr>
        <w:t xml:space="preserve">A PROPONENTE deve fornecer um </w:t>
      </w:r>
      <w:proofErr w:type="spellStart"/>
      <w:r w:rsidRPr="008209A5">
        <w:rPr>
          <w:rFonts w:asciiTheme="minorHAnsi" w:hAnsiTheme="minorHAnsi" w:cstheme="minorHAnsi"/>
          <w:sz w:val="22"/>
          <w:szCs w:val="22"/>
        </w:rPr>
        <w:t>roadmap</w:t>
      </w:r>
      <w:proofErr w:type="spellEnd"/>
      <w:r w:rsidRPr="008209A5">
        <w:rPr>
          <w:rFonts w:asciiTheme="minorHAnsi" w:hAnsiTheme="minorHAnsi" w:cstheme="minorHAnsi"/>
          <w:sz w:val="22"/>
          <w:szCs w:val="22"/>
        </w:rPr>
        <w:t xml:space="preserve"> para a evolução prevista do produto do sistema proposto, incluindo as seguintes informações:</w:t>
      </w:r>
      <w:bookmarkEnd w:id="1055"/>
    </w:p>
    <w:p w14:paraId="54BDC3B7" w14:textId="77777777" w:rsidR="00B83651" w:rsidRPr="008209A5" w:rsidRDefault="00B83651" w:rsidP="00601675">
      <w:pPr>
        <w:pStyle w:val="PargrafodaLista"/>
        <w:numPr>
          <w:ilvl w:val="3"/>
          <w:numId w:val="17"/>
        </w:numPr>
        <w:spacing w:before="240" w:after="120" w:line="276" w:lineRule="auto"/>
        <w:contextualSpacing w:val="0"/>
        <w:jc w:val="both"/>
        <w:rPr>
          <w:rFonts w:cstheme="minorHAnsi"/>
        </w:rPr>
      </w:pPr>
      <w:r w:rsidRPr="008209A5">
        <w:rPr>
          <w:rFonts w:cstheme="minorHAnsi"/>
        </w:rPr>
        <w:t>Descrição da atualização (alteração/nova funcionalidade);</w:t>
      </w:r>
    </w:p>
    <w:p w14:paraId="3E2FBF03" w14:textId="77777777" w:rsidR="006A07D7" w:rsidRPr="008209A5" w:rsidRDefault="006A07D7" w:rsidP="00601675">
      <w:pPr>
        <w:pStyle w:val="PargrafodaLista"/>
        <w:numPr>
          <w:ilvl w:val="3"/>
          <w:numId w:val="17"/>
        </w:numPr>
        <w:spacing w:before="240" w:after="120" w:line="276" w:lineRule="auto"/>
        <w:contextualSpacing w:val="0"/>
        <w:jc w:val="both"/>
        <w:rPr>
          <w:rFonts w:cstheme="minorHAnsi"/>
        </w:rPr>
      </w:pPr>
      <w:r w:rsidRPr="008209A5">
        <w:rPr>
          <w:rFonts w:cstheme="minorHAnsi"/>
        </w:rPr>
        <w:t>Descrição da atualização (alteração/nova funcionalidade);</w:t>
      </w:r>
    </w:p>
    <w:p w14:paraId="48BFAF41" w14:textId="77777777" w:rsidR="006A07D7" w:rsidRPr="008209A5" w:rsidRDefault="006A07D7" w:rsidP="00601675">
      <w:pPr>
        <w:pStyle w:val="PargrafodaLista"/>
        <w:numPr>
          <w:ilvl w:val="3"/>
          <w:numId w:val="17"/>
        </w:numPr>
        <w:spacing w:before="240" w:after="120" w:line="276" w:lineRule="auto"/>
        <w:contextualSpacing w:val="0"/>
        <w:jc w:val="both"/>
        <w:rPr>
          <w:rFonts w:cstheme="minorHAnsi"/>
        </w:rPr>
      </w:pPr>
      <w:r w:rsidRPr="008209A5">
        <w:rPr>
          <w:rFonts w:cstheme="minorHAnsi"/>
        </w:rPr>
        <w:t>Motivo da atualização;</w:t>
      </w:r>
    </w:p>
    <w:p w14:paraId="7CB3304B" w14:textId="77777777" w:rsidR="006A07D7" w:rsidRPr="008209A5" w:rsidRDefault="006A07D7" w:rsidP="00601675">
      <w:pPr>
        <w:pStyle w:val="PargrafodaLista"/>
        <w:numPr>
          <w:ilvl w:val="3"/>
          <w:numId w:val="17"/>
        </w:numPr>
        <w:spacing w:before="240" w:after="120" w:line="276" w:lineRule="auto"/>
        <w:contextualSpacing w:val="0"/>
        <w:jc w:val="both"/>
        <w:rPr>
          <w:rFonts w:cstheme="minorHAnsi"/>
        </w:rPr>
      </w:pPr>
      <w:r w:rsidRPr="008209A5">
        <w:rPr>
          <w:rFonts w:cstheme="minorHAnsi"/>
        </w:rPr>
        <w:t>Dados planejados/tempo de atualização;</w:t>
      </w:r>
    </w:p>
    <w:p w14:paraId="0150ABBB" w14:textId="77777777" w:rsidR="006A07D7" w:rsidRPr="008209A5" w:rsidRDefault="006A07D7" w:rsidP="00601675">
      <w:pPr>
        <w:pStyle w:val="PargrafodaLista"/>
        <w:numPr>
          <w:ilvl w:val="3"/>
          <w:numId w:val="17"/>
        </w:numPr>
        <w:spacing w:before="240" w:after="120" w:line="276" w:lineRule="auto"/>
        <w:contextualSpacing w:val="0"/>
        <w:jc w:val="both"/>
        <w:rPr>
          <w:rFonts w:cstheme="minorHAnsi"/>
        </w:rPr>
      </w:pPr>
      <w:r w:rsidRPr="008209A5">
        <w:rPr>
          <w:rFonts w:cstheme="minorHAnsi"/>
        </w:rPr>
        <w:t>Elemento de rede afetado;</w:t>
      </w:r>
    </w:p>
    <w:p w14:paraId="0ED8C96D" w14:textId="77777777" w:rsidR="006A07D7" w:rsidRPr="008209A5" w:rsidRDefault="006A07D7" w:rsidP="00601675">
      <w:pPr>
        <w:pStyle w:val="PargrafodaLista"/>
        <w:numPr>
          <w:ilvl w:val="3"/>
          <w:numId w:val="17"/>
        </w:numPr>
        <w:spacing w:before="240" w:after="120" w:line="276" w:lineRule="auto"/>
        <w:contextualSpacing w:val="0"/>
        <w:jc w:val="both"/>
        <w:rPr>
          <w:rFonts w:cstheme="minorHAnsi"/>
        </w:rPr>
      </w:pPr>
      <w:r w:rsidRPr="008209A5">
        <w:rPr>
          <w:rFonts w:cstheme="minorHAnsi"/>
        </w:rPr>
        <w:t>Natureza da atualização;</w:t>
      </w:r>
    </w:p>
    <w:p w14:paraId="2DB41FAF" w14:textId="77777777" w:rsidR="006A07D7" w:rsidRPr="008209A5" w:rsidRDefault="006A07D7" w:rsidP="00601675">
      <w:pPr>
        <w:pStyle w:val="PargrafodaLista"/>
        <w:numPr>
          <w:ilvl w:val="3"/>
          <w:numId w:val="17"/>
        </w:numPr>
        <w:spacing w:before="240" w:after="120" w:line="276" w:lineRule="auto"/>
        <w:contextualSpacing w:val="0"/>
        <w:jc w:val="both"/>
        <w:rPr>
          <w:rFonts w:cstheme="minorHAnsi"/>
        </w:rPr>
      </w:pPr>
      <w:r w:rsidRPr="008209A5">
        <w:rPr>
          <w:rFonts w:cstheme="minorHAnsi"/>
        </w:rPr>
        <w:t>Hardware/software.</w:t>
      </w:r>
    </w:p>
    <w:p w14:paraId="72304DAE" w14:textId="77777777" w:rsidR="006A07D7" w:rsidRPr="008209A5" w:rsidRDefault="006A07D7" w:rsidP="000E4C23">
      <w:pPr>
        <w:spacing w:after="0" w:line="276" w:lineRule="auto"/>
        <w:ind w:left="1080"/>
        <w:jc w:val="both"/>
        <w:rPr>
          <w:rFonts w:cstheme="minorHAnsi"/>
        </w:rPr>
      </w:pPr>
    </w:p>
    <w:p w14:paraId="4221113F" w14:textId="77777777" w:rsidR="006A07D7" w:rsidRPr="00296443" w:rsidRDefault="006A07D7" w:rsidP="00601675">
      <w:pPr>
        <w:pStyle w:val="Ttulo2"/>
        <w:numPr>
          <w:ilvl w:val="2"/>
          <w:numId w:val="17"/>
        </w:numPr>
        <w:spacing w:line="276" w:lineRule="auto"/>
        <w:jc w:val="both"/>
        <w:rPr>
          <w:rFonts w:asciiTheme="minorHAnsi" w:hAnsiTheme="minorHAnsi" w:cstheme="minorHAnsi"/>
          <w:b w:val="0"/>
          <w:bCs/>
          <w:sz w:val="22"/>
          <w:szCs w:val="22"/>
        </w:rPr>
      </w:pPr>
      <w:bookmarkStart w:id="1056" w:name="_Toc153212932"/>
      <w:r w:rsidRPr="00296443">
        <w:rPr>
          <w:rFonts w:asciiTheme="minorHAnsi" w:hAnsiTheme="minorHAnsi" w:cstheme="minorHAnsi"/>
          <w:b w:val="0"/>
          <w:bCs/>
          <w:sz w:val="22"/>
          <w:szCs w:val="22"/>
        </w:rPr>
        <w:lastRenderedPageBreak/>
        <w:t xml:space="preserve">A PROPONENTE deve apresentar um </w:t>
      </w:r>
      <w:proofErr w:type="spellStart"/>
      <w:r w:rsidRPr="00296443">
        <w:rPr>
          <w:rFonts w:asciiTheme="minorHAnsi" w:hAnsiTheme="minorHAnsi" w:cstheme="minorHAnsi"/>
          <w:b w:val="0"/>
          <w:bCs/>
          <w:sz w:val="22"/>
          <w:szCs w:val="22"/>
        </w:rPr>
        <w:t>roadmap</w:t>
      </w:r>
      <w:proofErr w:type="spellEnd"/>
      <w:r w:rsidRPr="00296443">
        <w:rPr>
          <w:rFonts w:asciiTheme="minorHAnsi" w:hAnsiTheme="minorHAnsi" w:cstheme="minorHAnsi"/>
          <w:b w:val="0"/>
          <w:bCs/>
          <w:sz w:val="22"/>
          <w:szCs w:val="22"/>
        </w:rPr>
        <w:t xml:space="preserve"> para a implementação e adaptação planejadas dos novos serviços e funcionalidades definidos que possam impactar a proposta.</w:t>
      </w:r>
      <w:bookmarkEnd w:id="1056"/>
    </w:p>
    <w:p w14:paraId="41741D9B" w14:textId="01E93DF9" w:rsidR="00E42C35" w:rsidRDefault="001517DC" w:rsidP="002F197D">
      <w:pPr>
        <w:pStyle w:val="Ttulo1"/>
        <w:numPr>
          <w:ilvl w:val="0"/>
          <w:numId w:val="73"/>
        </w:numPr>
      </w:pPr>
      <w:bookmarkStart w:id="1057" w:name="_Toc158788766"/>
      <w:bookmarkEnd w:id="6"/>
      <w:bookmarkEnd w:id="92"/>
      <w:bookmarkEnd w:id="1040"/>
      <w:r w:rsidRPr="00775743">
        <w:t>Manuais:</w:t>
      </w:r>
      <w:bookmarkEnd w:id="1057"/>
    </w:p>
    <w:p w14:paraId="05707D20" w14:textId="77777777" w:rsidR="00F428C4" w:rsidRPr="00F428C4" w:rsidRDefault="00F428C4" w:rsidP="002F197D">
      <w:pPr>
        <w:pStyle w:val="PargrafodaLista"/>
        <w:keepNext/>
        <w:keepLines/>
        <w:numPr>
          <w:ilvl w:val="0"/>
          <w:numId w:val="159"/>
        </w:numPr>
        <w:spacing w:before="40" w:after="0" w:line="276" w:lineRule="auto"/>
        <w:contextualSpacing w:val="0"/>
        <w:jc w:val="both"/>
        <w:outlineLvl w:val="1"/>
        <w:rPr>
          <w:rFonts w:eastAsiaTheme="majorEastAsia" w:cstheme="minorHAnsi"/>
          <w:b/>
          <w:vanish/>
        </w:rPr>
      </w:pPr>
    </w:p>
    <w:p w14:paraId="1F314FFD" w14:textId="77777777" w:rsidR="00F428C4" w:rsidRPr="00F428C4" w:rsidRDefault="00F428C4" w:rsidP="002F197D">
      <w:pPr>
        <w:pStyle w:val="PargrafodaLista"/>
        <w:keepNext/>
        <w:keepLines/>
        <w:numPr>
          <w:ilvl w:val="0"/>
          <w:numId w:val="159"/>
        </w:numPr>
        <w:spacing w:before="40" w:after="0" w:line="276" w:lineRule="auto"/>
        <w:contextualSpacing w:val="0"/>
        <w:jc w:val="both"/>
        <w:outlineLvl w:val="1"/>
        <w:rPr>
          <w:rFonts w:eastAsiaTheme="majorEastAsia" w:cstheme="minorHAnsi"/>
          <w:b/>
          <w:vanish/>
        </w:rPr>
      </w:pPr>
    </w:p>
    <w:p w14:paraId="0B88AEF8" w14:textId="15B6EBEA" w:rsidR="001A5D16" w:rsidRPr="00296443" w:rsidRDefault="001A5D16" w:rsidP="002F197D">
      <w:pPr>
        <w:pStyle w:val="Ttulo2"/>
        <w:numPr>
          <w:ilvl w:val="1"/>
          <w:numId w:val="159"/>
        </w:numPr>
        <w:spacing w:line="276" w:lineRule="auto"/>
        <w:ind w:left="792"/>
        <w:jc w:val="both"/>
        <w:rPr>
          <w:rFonts w:asciiTheme="minorHAnsi" w:hAnsiTheme="minorHAnsi" w:cstheme="minorHAnsi"/>
          <w:b w:val="0"/>
          <w:bCs/>
          <w:sz w:val="22"/>
          <w:szCs w:val="22"/>
        </w:rPr>
      </w:pPr>
      <w:r w:rsidRPr="00296443">
        <w:rPr>
          <w:rFonts w:asciiTheme="minorHAnsi" w:hAnsiTheme="minorHAnsi" w:cstheme="minorHAnsi"/>
          <w:b w:val="0"/>
          <w:bCs/>
          <w:sz w:val="22"/>
          <w:szCs w:val="22"/>
        </w:rPr>
        <w:t xml:space="preserve">Deverão ser fornecidos todos os Manuais referentes aos equipamentos, em </w:t>
      </w:r>
      <w:proofErr w:type="spellStart"/>
      <w:r w:rsidRPr="00296443">
        <w:rPr>
          <w:rFonts w:asciiTheme="minorHAnsi" w:hAnsiTheme="minorHAnsi" w:cstheme="minorHAnsi"/>
          <w:b w:val="0"/>
          <w:bCs/>
          <w:sz w:val="22"/>
          <w:szCs w:val="22"/>
        </w:rPr>
        <w:t>midia</w:t>
      </w:r>
      <w:proofErr w:type="spellEnd"/>
      <w:r w:rsidRPr="00296443">
        <w:rPr>
          <w:rFonts w:asciiTheme="minorHAnsi" w:hAnsiTheme="minorHAnsi" w:cstheme="minorHAnsi"/>
          <w:b w:val="0"/>
          <w:bCs/>
          <w:sz w:val="22"/>
          <w:szCs w:val="22"/>
        </w:rPr>
        <w:t xml:space="preserve"> digital e acesso aos sites de suporte da proponente, que os contenham. Nos sistemas e gerência, os manuais deverão ser disponibilizados on-line com acesso através dos próprios sistemas de Gerência.</w:t>
      </w:r>
    </w:p>
    <w:p w14:paraId="15AD1885" w14:textId="5ADB593B" w:rsidR="001A5D16" w:rsidRPr="00296443" w:rsidRDefault="006552C1" w:rsidP="002F197D">
      <w:pPr>
        <w:pStyle w:val="Ttulo2"/>
        <w:numPr>
          <w:ilvl w:val="1"/>
          <w:numId w:val="159"/>
        </w:numPr>
        <w:spacing w:line="276" w:lineRule="auto"/>
        <w:ind w:left="792"/>
        <w:jc w:val="both"/>
        <w:rPr>
          <w:rFonts w:asciiTheme="minorHAnsi" w:hAnsiTheme="minorHAnsi" w:cstheme="minorHAnsi"/>
          <w:b w:val="0"/>
          <w:bCs/>
          <w:sz w:val="22"/>
          <w:szCs w:val="22"/>
        </w:rPr>
      </w:pPr>
      <w:r w:rsidRPr="00296443">
        <w:rPr>
          <w:rFonts w:asciiTheme="minorHAnsi" w:hAnsiTheme="minorHAnsi" w:cstheme="minorHAnsi"/>
          <w:b w:val="0"/>
          <w:bCs/>
          <w:sz w:val="22"/>
          <w:szCs w:val="22"/>
        </w:rPr>
        <w:t xml:space="preserve">Tabela descritiva dos </w:t>
      </w:r>
      <w:r w:rsidR="001A5D16" w:rsidRPr="00296443">
        <w:rPr>
          <w:rFonts w:asciiTheme="minorHAnsi" w:hAnsiTheme="minorHAnsi" w:cstheme="minorHAnsi"/>
          <w:b w:val="0"/>
          <w:bCs/>
          <w:sz w:val="22"/>
          <w:szCs w:val="22"/>
        </w:rPr>
        <w:t xml:space="preserve">manuais </w:t>
      </w:r>
      <w:r w:rsidRPr="00296443">
        <w:rPr>
          <w:rFonts w:asciiTheme="minorHAnsi" w:hAnsiTheme="minorHAnsi" w:cstheme="minorHAnsi"/>
          <w:b w:val="0"/>
          <w:bCs/>
          <w:sz w:val="22"/>
          <w:szCs w:val="22"/>
        </w:rPr>
        <w:t>a serem entregues. D</w:t>
      </w:r>
      <w:r w:rsidR="001A5D16" w:rsidRPr="00296443">
        <w:rPr>
          <w:rFonts w:asciiTheme="minorHAnsi" w:hAnsiTheme="minorHAnsi" w:cstheme="minorHAnsi"/>
          <w:b w:val="0"/>
          <w:bCs/>
          <w:sz w:val="22"/>
          <w:szCs w:val="22"/>
        </w:rPr>
        <w:t>everão ser organizados para atender no mínimo as seguintes áreas funcionais da operadora</w:t>
      </w:r>
      <w:r w:rsidRPr="00296443">
        <w:rPr>
          <w:rFonts w:asciiTheme="minorHAnsi" w:hAnsiTheme="minorHAnsi" w:cstheme="minorHAnsi"/>
          <w:b w:val="0"/>
          <w:bCs/>
          <w:sz w:val="22"/>
          <w:szCs w:val="22"/>
        </w:rPr>
        <w:t xml:space="preserve"> da seguinte forma</w:t>
      </w:r>
      <w:r w:rsidR="001A5D16" w:rsidRPr="00296443">
        <w:rPr>
          <w:rFonts w:asciiTheme="minorHAnsi" w:hAnsiTheme="minorHAnsi" w:cstheme="minorHAnsi"/>
          <w:b w:val="0"/>
          <w:bCs/>
          <w:sz w:val="22"/>
          <w:szCs w:val="22"/>
        </w:rPr>
        <w:t>:</w:t>
      </w:r>
    </w:p>
    <w:tbl>
      <w:tblPr>
        <w:tblW w:w="9493" w:type="dxa"/>
        <w:tblCellMar>
          <w:left w:w="10" w:type="dxa"/>
          <w:right w:w="10" w:type="dxa"/>
        </w:tblCellMar>
        <w:tblLook w:val="04A0" w:firstRow="1" w:lastRow="0" w:firstColumn="1" w:lastColumn="0" w:noHBand="0" w:noVBand="1"/>
      </w:tblPr>
      <w:tblGrid>
        <w:gridCol w:w="1696"/>
        <w:gridCol w:w="5954"/>
        <w:gridCol w:w="1843"/>
      </w:tblGrid>
      <w:tr w:rsidR="001A5D16" w:rsidRPr="008209A5" w14:paraId="16388D40" w14:textId="77777777" w:rsidTr="00A600ED">
        <w:tc>
          <w:tcPr>
            <w:tcW w:w="1696"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hideMark/>
          </w:tcPr>
          <w:bookmarkEnd w:id="7"/>
          <w:p w14:paraId="2C92512D" w14:textId="77777777" w:rsidR="001A5D16" w:rsidRPr="008209A5" w:rsidRDefault="001A5D16" w:rsidP="000E4C23">
            <w:pPr>
              <w:spacing w:after="0" w:line="276" w:lineRule="auto"/>
              <w:jc w:val="both"/>
              <w:rPr>
                <w:rFonts w:cstheme="minorHAnsi"/>
                <w:b/>
                <w:bCs/>
              </w:rPr>
            </w:pPr>
            <w:r w:rsidRPr="008209A5">
              <w:rPr>
                <w:rFonts w:cstheme="minorHAnsi"/>
                <w:b/>
                <w:bCs/>
              </w:rPr>
              <w:t>Curso</w:t>
            </w:r>
          </w:p>
        </w:tc>
        <w:tc>
          <w:tcPr>
            <w:tcW w:w="595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hideMark/>
          </w:tcPr>
          <w:p w14:paraId="0441014B" w14:textId="77777777" w:rsidR="001A5D16" w:rsidRPr="008209A5" w:rsidRDefault="001A5D16" w:rsidP="000E4C23">
            <w:pPr>
              <w:spacing w:after="0" w:line="276" w:lineRule="auto"/>
              <w:jc w:val="both"/>
              <w:rPr>
                <w:rFonts w:cstheme="minorHAnsi"/>
                <w:b/>
                <w:bCs/>
              </w:rPr>
            </w:pPr>
            <w:r w:rsidRPr="008209A5">
              <w:rPr>
                <w:rFonts w:cstheme="minorHAnsi"/>
                <w:b/>
                <w:bCs/>
              </w:rPr>
              <w:t>Objetivo</w:t>
            </w:r>
          </w:p>
        </w:tc>
        <w:tc>
          <w:tcPr>
            <w:tcW w:w="184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hideMark/>
          </w:tcPr>
          <w:p w14:paraId="4CDB5AD5" w14:textId="77777777" w:rsidR="001A5D16" w:rsidRPr="008209A5" w:rsidRDefault="001A5D16" w:rsidP="000E4C23">
            <w:pPr>
              <w:spacing w:after="0" w:line="276" w:lineRule="auto"/>
              <w:jc w:val="both"/>
              <w:rPr>
                <w:rFonts w:cstheme="minorHAnsi"/>
                <w:b/>
                <w:bCs/>
              </w:rPr>
            </w:pPr>
            <w:r w:rsidRPr="008209A5">
              <w:rPr>
                <w:rFonts w:cstheme="minorHAnsi"/>
                <w:b/>
                <w:bCs/>
              </w:rPr>
              <w:t>Público</w:t>
            </w:r>
          </w:p>
        </w:tc>
      </w:tr>
      <w:tr w:rsidR="001A5D16" w:rsidRPr="008209A5" w14:paraId="2220DA20" w14:textId="77777777" w:rsidTr="00A600ED">
        <w:tc>
          <w:tcPr>
            <w:tcW w:w="1696"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28F8AFF" w14:textId="77777777" w:rsidR="001A5D16" w:rsidRPr="008209A5" w:rsidRDefault="001A5D16" w:rsidP="000E4C23">
            <w:pPr>
              <w:spacing w:after="0" w:line="276" w:lineRule="auto"/>
              <w:jc w:val="both"/>
              <w:rPr>
                <w:rFonts w:cstheme="minorHAnsi"/>
                <w:b/>
                <w:bCs/>
                <w:kern w:val="3"/>
              </w:rPr>
            </w:pPr>
            <w:r w:rsidRPr="008209A5">
              <w:rPr>
                <w:rFonts w:cstheme="minorHAnsi"/>
                <w:b/>
                <w:bCs/>
              </w:rPr>
              <w:t xml:space="preserve">APLICAÇÃO </w:t>
            </w:r>
          </w:p>
          <w:p w14:paraId="27D41BB3" w14:textId="77777777" w:rsidR="001A5D16" w:rsidRPr="008209A5" w:rsidRDefault="001A5D16" w:rsidP="000E4C23">
            <w:pPr>
              <w:spacing w:after="0" w:line="276" w:lineRule="auto"/>
              <w:jc w:val="both"/>
              <w:rPr>
                <w:rFonts w:cstheme="minorHAnsi"/>
                <w:b/>
                <w:bCs/>
              </w:rPr>
            </w:pPr>
          </w:p>
        </w:tc>
        <w:tc>
          <w:tcPr>
            <w:tcW w:w="595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hideMark/>
          </w:tcPr>
          <w:p w14:paraId="0F376B4F" w14:textId="77777777" w:rsidR="001A5D16" w:rsidRPr="008209A5" w:rsidRDefault="001A5D16" w:rsidP="000E4C23">
            <w:pPr>
              <w:spacing w:after="0" w:line="276" w:lineRule="auto"/>
              <w:jc w:val="both"/>
              <w:rPr>
                <w:rFonts w:cstheme="minorHAnsi"/>
                <w:kern w:val="3"/>
              </w:rPr>
            </w:pPr>
            <w:r w:rsidRPr="008209A5">
              <w:rPr>
                <w:rFonts w:cstheme="minorHAnsi"/>
              </w:rPr>
              <w:t xml:space="preserve">Visão sistêmica e de Aplicação dos equipamentos em fornecimento, indicando topologias, arquiteturas típicas de rede e nós de rede, as funcionalidades e objetivo das mesmas, além de descrição das partes integrantes de hw, </w:t>
            </w:r>
            <w:proofErr w:type="spellStart"/>
            <w:r w:rsidRPr="008209A5">
              <w:rPr>
                <w:rFonts w:cstheme="minorHAnsi"/>
              </w:rPr>
              <w:t>sw</w:t>
            </w:r>
            <w:proofErr w:type="spellEnd"/>
            <w:r w:rsidRPr="008209A5">
              <w:rPr>
                <w:rFonts w:cstheme="minorHAnsi"/>
              </w:rPr>
              <w:t xml:space="preserve"> e licenças e orientações de tal forma que os treinandos aprendam as funções e características dos principais módulos, entendimento de </w:t>
            </w:r>
            <w:proofErr w:type="spellStart"/>
            <w:r w:rsidRPr="008209A5">
              <w:rPr>
                <w:rFonts w:cstheme="minorHAnsi"/>
              </w:rPr>
              <w:t>BoQ</w:t>
            </w:r>
            <w:proofErr w:type="spellEnd"/>
            <w:r w:rsidRPr="008209A5">
              <w:rPr>
                <w:rFonts w:cstheme="minorHAnsi"/>
              </w:rPr>
              <w:t xml:space="preserve"> de fornecimento e serem capazes de solicitar a aquisição dos equipamentos em função de seus projetos com as respectivas listas de fornecimento. </w:t>
            </w:r>
          </w:p>
          <w:p w14:paraId="5C1C81E6" w14:textId="77777777" w:rsidR="001A5D16" w:rsidRPr="008209A5" w:rsidRDefault="001A5D16" w:rsidP="000E4C23">
            <w:pPr>
              <w:spacing w:after="0" w:line="276" w:lineRule="auto"/>
              <w:jc w:val="both"/>
              <w:rPr>
                <w:rFonts w:cstheme="minorHAnsi"/>
              </w:rPr>
            </w:pPr>
            <w:r w:rsidRPr="008209A5">
              <w:rPr>
                <w:rFonts w:cstheme="minorHAnsi"/>
              </w:rPr>
              <w:t>Deverão ainda conter a descrição de eventuais APIs que permitam integração.</w:t>
            </w:r>
          </w:p>
        </w:tc>
        <w:tc>
          <w:tcPr>
            <w:tcW w:w="1843"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hideMark/>
          </w:tcPr>
          <w:p w14:paraId="4CB04A57" w14:textId="77777777" w:rsidR="001A5D16" w:rsidRPr="008209A5" w:rsidRDefault="001A5D16" w:rsidP="000E4C23">
            <w:pPr>
              <w:spacing w:after="0" w:line="276" w:lineRule="auto"/>
              <w:jc w:val="both"/>
              <w:rPr>
                <w:rFonts w:cstheme="minorHAnsi"/>
              </w:rPr>
            </w:pPr>
            <w:r w:rsidRPr="008209A5">
              <w:rPr>
                <w:rFonts w:cstheme="minorHAnsi"/>
              </w:rPr>
              <w:t>Engenheiros de Projetos e Operações</w:t>
            </w:r>
          </w:p>
        </w:tc>
      </w:tr>
      <w:tr w:rsidR="001A5D16" w:rsidRPr="008209A5" w14:paraId="692E909C" w14:textId="77777777" w:rsidTr="00A600ED">
        <w:tc>
          <w:tcPr>
            <w:tcW w:w="1696"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hideMark/>
          </w:tcPr>
          <w:p w14:paraId="615CD464" w14:textId="77777777" w:rsidR="001A5D16" w:rsidRPr="008209A5" w:rsidRDefault="001A5D16" w:rsidP="000E4C23">
            <w:pPr>
              <w:spacing w:after="0" w:line="276" w:lineRule="auto"/>
              <w:jc w:val="both"/>
              <w:rPr>
                <w:rFonts w:cstheme="minorHAnsi"/>
                <w:b/>
                <w:bCs/>
              </w:rPr>
            </w:pPr>
            <w:r w:rsidRPr="008209A5">
              <w:rPr>
                <w:rFonts w:cstheme="minorHAnsi"/>
                <w:b/>
                <w:bCs/>
              </w:rPr>
              <w:t>OPERAÇÃO E MANUTENÇÃO</w:t>
            </w:r>
          </w:p>
        </w:tc>
        <w:tc>
          <w:tcPr>
            <w:tcW w:w="595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hideMark/>
          </w:tcPr>
          <w:p w14:paraId="414CE734" w14:textId="77777777" w:rsidR="001A5D16" w:rsidRPr="008209A5" w:rsidRDefault="001A5D16" w:rsidP="000E4C23">
            <w:pPr>
              <w:spacing w:after="0" w:line="276" w:lineRule="auto"/>
              <w:jc w:val="both"/>
              <w:rPr>
                <w:rFonts w:cstheme="minorHAnsi"/>
              </w:rPr>
            </w:pPr>
            <w:r w:rsidRPr="008209A5">
              <w:rPr>
                <w:rFonts w:cstheme="minorHAnsi"/>
              </w:rPr>
              <w:t xml:space="preserve">Foco em Operações e Manutenção. Neste deverão ser identificados as partes constituintes dos equipamentos, as funcionalidades e a operação </w:t>
            </w:r>
            <w:proofErr w:type="gramStart"/>
            <w:r w:rsidRPr="008209A5">
              <w:rPr>
                <w:rFonts w:cstheme="minorHAnsi"/>
              </w:rPr>
              <w:t>das mesmas</w:t>
            </w:r>
            <w:proofErr w:type="gramEnd"/>
            <w:r w:rsidRPr="008209A5">
              <w:rPr>
                <w:rFonts w:cstheme="minorHAnsi"/>
              </w:rPr>
              <w:t xml:space="preserve">, considerando a ativação de novos serviços, identificação de alarmes, execução de testes de performance e </w:t>
            </w:r>
            <w:proofErr w:type="spellStart"/>
            <w:r w:rsidRPr="008209A5">
              <w:rPr>
                <w:rFonts w:cstheme="minorHAnsi"/>
              </w:rPr>
              <w:t>seccionalização</w:t>
            </w:r>
            <w:proofErr w:type="spellEnd"/>
            <w:r w:rsidRPr="008209A5">
              <w:rPr>
                <w:rFonts w:cstheme="minorHAnsi"/>
              </w:rPr>
              <w:t xml:space="preserve"> de falhas seja via CLI ou a partir dos Sistemas de Gerência.</w:t>
            </w:r>
          </w:p>
        </w:tc>
        <w:tc>
          <w:tcPr>
            <w:tcW w:w="184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hideMark/>
          </w:tcPr>
          <w:p w14:paraId="3E4E9ECA" w14:textId="77777777" w:rsidR="001A5D16" w:rsidRPr="008209A5" w:rsidRDefault="001A5D16" w:rsidP="000E4C23">
            <w:pPr>
              <w:spacing w:after="0" w:line="276" w:lineRule="auto"/>
              <w:jc w:val="both"/>
              <w:rPr>
                <w:rFonts w:cstheme="minorHAnsi"/>
              </w:rPr>
            </w:pPr>
            <w:r w:rsidRPr="008209A5">
              <w:rPr>
                <w:rFonts w:cstheme="minorHAnsi"/>
              </w:rPr>
              <w:t>Técnicos e Engenheiros de Operações e NOC</w:t>
            </w:r>
          </w:p>
        </w:tc>
      </w:tr>
      <w:tr w:rsidR="001A5D16" w:rsidRPr="008209A5" w14:paraId="4208E152" w14:textId="77777777" w:rsidTr="00A600ED">
        <w:tc>
          <w:tcPr>
            <w:tcW w:w="1696"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hideMark/>
          </w:tcPr>
          <w:p w14:paraId="3A6E99B9" w14:textId="77777777" w:rsidR="001A5D16" w:rsidRPr="008209A5" w:rsidRDefault="001A5D16" w:rsidP="000E4C23">
            <w:pPr>
              <w:spacing w:after="0" w:line="276" w:lineRule="auto"/>
              <w:jc w:val="both"/>
              <w:rPr>
                <w:rFonts w:cstheme="minorHAnsi"/>
                <w:b/>
                <w:bCs/>
                <w:kern w:val="3"/>
              </w:rPr>
            </w:pPr>
            <w:r w:rsidRPr="008209A5">
              <w:rPr>
                <w:rFonts w:cstheme="minorHAnsi"/>
                <w:b/>
                <w:bCs/>
              </w:rPr>
              <w:t>SISTEMAS DE GERÊNCIA</w:t>
            </w:r>
          </w:p>
        </w:tc>
        <w:tc>
          <w:tcPr>
            <w:tcW w:w="595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hideMark/>
          </w:tcPr>
          <w:p w14:paraId="400C1B02" w14:textId="77777777" w:rsidR="001A5D16" w:rsidRPr="008209A5" w:rsidRDefault="001A5D16" w:rsidP="000E4C23">
            <w:pPr>
              <w:spacing w:after="0" w:line="276" w:lineRule="auto"/>
              <w:jc w:val="both"/>
              <w:rPr>
                <w:rFonts w:cstheme="minorHAnsi"/>
              </w:rPr>
            </w:pPr>
            <w:r w:rsidRPr="008209A5">
              <w:rPr>
                <w:rFonts w:cstheme="minorHAnsi"/>
              </w:rPr>
              <w:t xml:space="preserve">Foco em Operações e Manutenção. Neste deverão ser identificados as partes constituintes dos equipamentos, as funcionalidades e a operação </w:t>
            </w:r>
            <w:proofErr w:type="gramStart"/>
            <w:r w:rsidRPr="008209A5">
              <w:rPr>
                <w:rFonts w:cstheme="minorHAnsi"/>
              </w:rPr>
              <w:t>das mesmas</w:t>
            </w:r>
            <w:proofErr w:type="gramEnd"/>
            <w:r w:rsidRPr="008209A5">
              <w:rPr>
                <w:rFonts w:cstheme="minorHAnsi"/>
              </w:rPr>
              <w:t>, a ativação de novos serviços via CLI ou sistemas de Gerência. Deverão ainda conter a descrição de eventuais APIs que permitam integração.</w:t>
            </w:r>
          </w:p>
        </w:tc>
        <w:tc>
          <w:tcPr>
            <w:tcW w:w="1843"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hideMark/>
          </w:tcPr>
          <w:p w14:paraId="2B74FC89" w14:textId="77777777" w:rsidR="001A5D16" w:rsidRPr="008209A5" w:rsidRDefault="001A5D16" w:rsidP="000E4C23">
            <w:pPr>
              <w:spacing w:after="0" w:line="276" w:lineRule="auto"/>
              <w:jc w:val="both"/>
              <w:rPr>
                <w:rFonts w:cstheme="minorHAnsi"/>
              </w:rPr>
            </w:pPr>
            <w:r w:rsidRPr="008209A5">
              <w:rPr>
                <w:rFonts w:cstheme="minorHAnsi"/>
              </w:rPr>
              <w:t>Técnicos e Engenheiros de Operações e NOC</w:t>
            </w:r>
          </w:p>
        </w:tc>
      </w:tr>
    </w:tbl>
    <w:p w14:paraId="12433E6B" w14:textId="77777777" w:rsidR="00730536" w:rsidRPr="00BA7D3B" w:rsidRDefault="00730536" w:rsidP="002F197D">
      <w:pPr>
        <w:pStyle w:val="Ttulo1"/>
        <w:numPr>
          <w:ilvl w:val="0"/>
          <w:numId w:val="73"/>
        </w:numPr>
      </w:pPr>
      <w:bookmarkStart w:id="1058" w:name="_Toc150181886"/>
      <w:bookmarkStart w:id="1059" w:name="_Toc158788767"/>
      <w:bookmarkEnd w:id="1"/>
      <w:r w:rsidRPr="00BA7D3B">
        <w:t>Garantia</w:t>
      </w:r>
      <w:bookmarkEnd w:id="1058"/>
      <w:bookmarkEnd w:id="1059"/>
    </w:p>
    <w:p w14:paraId="38BE5348" w14:textId="77777777" w:rsidR="00730536" w:rsidRDefault="00730536" w:rsidP="00730536">
      <w:pPr>
        <w:spacing w:after="0"/>
        <w:rPr>
          <w:color w:val="000000" w:themeColor="text1"/>
          <w:sz w:val="20"/>
          <w:szCs w:val="20"/>
        </w:rPr>
      </w:pPr>
    </w:p>
    <w:p w14:paraId="788DC4C6" w14:textId="77777777" w:rsidR="00730536" w:rsidRPr="00951AF5" w:rsidRDefault="00730536" w:rsidP="002F197D">
      <w:pPr>
        <w:pStyle w:val="PargrafodaLista"/>
        <w:numPr>
          <w:ilvl w:val="0"/>
          <w:numId w:val="163"/>
        </w:numPr>
        <w:spacing w:after="0" w:line="240" w:lineRule="auto"/>
        <w:jc w:val="both"/>
        <w:rPr>
          <w:rFonts w:cs="Arial"/>
          <w:color w:val="000000" w:themeColor="text1"/>
          <w:szCs w:val="18"/>
        </w:rPr>
      </w:pPr>
      <w:bookmarkStart w:id="1060" w:name="OLE_LINK5"/>
      <w:r w:rsidRPr="00951AF5">
        <w:rPr>
          <w:rFonts w:cs="Arial"/>
          <w:color w:val="000000" w:themeColor="text1"/>
          <w:szCs w:val="18"/>
        </w:rPr>
        <w:t>Por um período de 3 (três) anos após a aceitação, a PROPONENTE deve garantir que as funções dos equipamentos e softwares executem e funcionem de acordo com os requisitos de desempenho, funcionalidade e capacidade listados nas especificações técnicas e estejam livres de erros ou defeitos.</w:t>
      </w:r>
    </w:p>
    <w:p w14:paraId="71C2D50A" w14:textId="77777777" w:rsidR="00730536" w:rsidRPr="00A70555" w:rsidRDefault="00730536" w:rsidP="00730536">
      <w:pPr>
        <w:pStyle w:val="PargrafodaLista"/>
        <w:spacing w:line="240" w:lineRule="auto"/>
        <w:jc w:val="both"/>
        <w:rPr>
          <w:szCs w:val="18"/>
        </w:rPr>
      </w:pPr>
    </w:p>
    <w:p w14:paraId="5A73DD3D" w14:textId="77777777" w:rsidR="00730536" w:rsidRPr="00951AF5" w:rsidRDefault="00730536" w:rsidP="002F197D">
      <w:pPr>
        <w:pStyle w:val="PargrafodaLista"/>
        <w:numPr>
          <w:ilvl w:val="0"/>
          <w:numId w:val="163"/>
        </w:numPr>
        <w:spacing w:after="0" w:line="240" w:lineRule="auto"/>
        <w:jc w:val="both"/>
        <w:rPr>
          <w:rFonts w:cs="Arial"/>
          <w:color w:val="000000" w:themeColor="text1"/>
          <w:szCs w:val="18"/>
        </w:rPr>
      </w:pPr>
      <w:r w:rsidRPr="00951AF5">
        <w:rPr>
          <w:rFonts w:cs="Arial"/>
          <w:color w:val="000000" w:themeColor="text1"/>
          <w:szCs w:val="18"/>
        </w:rPr>
        <w:lastRenderedPageBreak/>
        <w:t xml:space="preserve">Durante o período de Garantia, a PROPONENTE será responsável pelo reparo e/ou troca de qualquer hardware ou software defeituoso que faça parte da solução; </w:t>
      </w:r>
    </w:p>
    <w:p w14:paraId="29FB49B3" w14:textId="77777777" w:rsidR="00730536" w:rsidRPr="00A70555" w:rsidRDefault="00730536" w:rsidP="00730536">
      <w:pPr>
        <w:pStyle w:val="PargrafodaLista"/>
        <w:spacing w:line="240" w:lineRule="auto"/>
        <w:rPr>
          <w:szCs w:val="18"/>
        </w:rPr>
      </w:pPr>
    </w:p>
    <w:p w14:paraId="28471805" w14:textId="77777777" w:rsidR="00730536" w:rsidRPr="00951AF5" w:rsidRDefault="00730536" w:rsidP="002F197D">
      <w:pPr>
        <w:pStyle w:val="PargrafodaLista"/>
        <w:numPr>
          <w:ilvl w:val="0"/>
          <w:numId w:val="163"/>
        </w:numPr>
        <w:spacing w:after="0" w:line="240" w:lineRule="auto"/>
        <w:jc w:val="both"/>
        <w:rPr>
          <w:rFonts w:cs="Arial"/>
          <w:color w:val="000000" w:themeColor="text1"/>
          <w:szCs w:val="18"/>
        </w:rPr>
      </w:pPr>
      <w:r w:rsidRPr="00951AF5">
        <w:rPr>
          <w:rFonts w:cs="Arial"/>
          <w:color w:val="000000" w:themeColor="text1"/>
          <w:szCs w:val="18"/>
        </w:rPr>
        <w:t>Por um período de 3 (três) anos após a aceitação ou entrega, a PROPONENTE deve garantir que os serviços de integração estejam livres de erros ou defeitos que impeçam o desempenho e o funcionamento adequados dos equipamentos, de acordo com os requisitos de desempenho, funcionalidade e capacidade listados, nas especificações técnicas.</w:t>
      </w:r>
    </w:p>
    <w:p w14:paraId="4A712FF0" w14:textId="77777777" w:rsidR="00730536" w:rsidRPr="00A70555" w:rsidRDefault="00730536" w:rsidP="00730536">
      <w:pPr>
        <w:pStyle w:val="PargrafodaLista"/>
        <w:rPr>
          <w:szCs w:val="18"/>
        </w:rPr>
      </w:pPr>
    </w:p>
    <w:p w14:paraId="6D3D19FB" w14:textId="3F513E18" w:rsidR="001A5D16" w:rsidRDefault="00730536" w:rsidP="002F197D">
      <w:pPr>
        <w:pStyle w:val="PargrafodaLista"/>
        <w:numPr>
          <w:ilvl w:val="0"/>
          <w:numId w:val="163"/>
        </w:numPr>
        <w:spacing w:after="0" w:line="240" w:lineRule="auto"/>
        <w:jc w:val="both"/>
        <w:rPr>
          <w:rFonts w:cs="Arial"/>
          <w:color w:val="000000" w:themeColor="text1"/>
          <w:szCs w:val="18"/>
        </w:rPr>
      </w:pPr>
      <w:r w:rsidRPr="00951AF5">
        <w:rPr>
          <w:rFonts w:cs="Arial"/>
          <w:color w:val="000000" w:themeColor="text1"/>
          <w:szCs w:val="18"/>
        </w:rPr>
        <w:t>Por um período de 3 (três) anos após a aceitação ou entrega, a PROPONENTE deve garantir que os serviços de instalação, comissionamento e implantação estejam livres de erros ou defeitos que impeçam o desempenho e o funcionamento adequados dos equipamentos, de acordo com os requisitos de desempenho, funcionalidade e capacidade, listados nas especificações técnicas.</w:t>
      </w:r>
      <w:bookmarkEnd w:id="1060"/>
    </w:p>
    <w:p w14:paraId="72159E9E" w14:textId="1BD68188" w:rsidR="000F337F" w:rsidRPr="00BA7D3B" w:rsidRDefault="009403D9" w:rsidP="00CD7C11">
      <w:pPr>
        <w:pStyle w:val="Ttulo1"/>
        <w:numPr>
          <w:ilvl w:val="0"/>
          <w:numId w:val="73"/>
        </w:numPr>
        <w:spacing w:before="360"/>
        <w:ind w:left="714" w:hanging="357"/>
      </w:pPr>
      <w:bookmarkStart w:id="1061" w:name="_Toc158788768"/>
      <w:r>
        <w:t xml:space="preserve">Quantitativos para </w:t>
      </w:r>
      <w:r w:rsidR="000F337F">
        <w:t>fins de cotação</w:t>
      </w:r>
      <w:bookmarkEnd w:id="1061"/>
    </w:p>
    <w:p w14:paraId="59C5782C" w14:textId="3EB7B50B" w:rsidR="000F337F" w:rsidRDefault="00303768" w:rsidP="002F197D">
      <w:pPr>
        <w:pStyle w:val="PargrafodaLista"/>
        <w:numPr>
          <w:ilvl w:val="0"/>
          <w:numId w:val="169"/>
        </w:numPr>
        <w:spacing w:before="240" w:after="240" w:line="240" w:lineRule="auto"/>
        <w:ind w:left="1077" w:hanging="357"/>
        <w:jc w:val="both"/>
        <w:rPr>
          <w:rFonts w:cs="Arial"/>
          <w:color w:val="000000" w:themeColor="text1"/>
          <w:szCs w:val="18"/>
        </w:rPr>
      </w:pPr>
      <w:r>
        <w:rPr>
          <w:rFonts w:cs="Arial"/>
          <w:color w:val="000000" w:themeColor="text1"/>
          <w:szCs w:val="18"/>
        </w:rPr>
        <w:t xml:space="preserve">Serão mencionados nos itens </w:t>
      </w:r>
      <w:r w:rsidR="009403D9">
        <w:rPr>
          <w:rFonts w:cs="Arial"/>
          <w:color w:val="000000" w:themeColor="text1"/>
          <w:szCs w:val="18"/>
        </w:rPr>
        <w:t xml:space="preserve">e tabelas </w:t>
      </w:r>
      <w:r>
        <w:rPr>
          <w:rFonts w:cs="Arial"/>
          <w:color w:val="000000" w:themeColor="text1"/>
          <w:szCs w:val="18"/>
        </w:rPr>
        <w:t xml:space="preserve">subsequentes, apenas para </w:t>
      </w:r>
      <w:r w:rsidR="000F337F" w:rsidRPr="000F337F">
        <w:rPr>
          <w:rFonts w:cs="Arial"/>
          <w:color w:val="000000" w:themeColor="text1"/>
          <w:szCs w:val="18"/>
        </w:rPr>
        <w:t>fins de cotação</w:t>
      </w:r>
      <w:r>
        <w:rPr>
          <w:rFonts w:cs="Arial"/>
          <w:color w:val="000000" w:themeColor="text1"/>
          <w:szCs w:val="18"/>
        </w:rPr>
        <w:t xml:space="preserve"> e equalização das propostas, </w:t>
      </w:r>
      <w:r w:rsidR="000F337F">
        <w:rPr>
          <w:rFonts w:cs="Arial"/>
          <w:color w:val="000000" w:themeColor="text1"/>
          <w:szCs w:val="18"/>
        </w:rPr>
        <w:t xml:space="preserve">não havendo comprometimento da Contratante em efetuar a aquisição do quantitativo mencionado nas tabelas abaixo, </w:t>
      </w:r>
      <w:r w:rsidR="004423B9">
        <w:rPr>
          <w:rFonts w:cs="Arial"/>
          <w:color w:val="000000" w:themeColor="text1"/>
          <w:szCs w:val="18"/>
        </w:rPr>
        <w:t xml:space="preserve">quantitativos </w:t>
      </w:r>
      <w:r w:rsidR="000F337F">
        <w:rPr>
          <w:rFonts w:cs="Arial"/>
          <w:color w:val="000000" w:themeColor="text1"/>
          <w:szCs w:val="18"/>
        </w:rPr>
        <w:t xml:space="preserve">referentes </w:t>
      </w:r>
      <w:r w:rsidR="009403D9">
        <w:rPr>
          <w:rFonts w:cs="Arial"/>
          <w:color w:val="000000" w:themeColor="text1"/>
          <w:szCs w:val="18"/>
        </w:rPr>
        <w:t xml:space="preserve">equipamentos </w:t>
      </w:r>
      <w:r w:rsidR="000F337F">
        <w:rPr>
          <w:rFonts w:cs="Arial"/>
          <w:color w:val="000000" w:themeColor="text1"/>
          <w:szCs w:val="18"/>
        </w:rPr>
        <w:t>OLT e ONT</w:t>
      </w:r>
      <w:r w:rsidR="00F25F25">
        <w:rPr>
          <w:rFonts w:cs="Arial"/>
          <w:color w:val="000000" w:themeColor="text1"/>
          <w:szCs w:val="18"/>
        </w:rPr>
        <w:t xml:space="preserve"> a serem cotados por localidade.</w:t>
      </w:r>
    </w:p>
    <w:p w14:paraId="12378E45" w14:textId="1B9AD878" w:rsidR="00F25F25" w:rsidRDefault="00F25F25" w:rsidP="002F197D">
      <w:pPr>
        <w:pStyle w:val="PargrafodaLista"/>
        <w:numPr>
          <w:ilvl w:val="0"/>
          <w:numId w:val="169"/>
        </w:numPr>
        <w:spacing w:before="240" w:after="240" w:line="240" w:lineRule="auto"/>
        <w:ind w:left="1077" w:hanging="357"/>
        <w:jc w:val="both"/>
        <w:rPr>
          <w:rFonts w:cs="Arial"/>
          <w:color w:val="000000" w:themeColor="text1"/>
          <w:szCs w:val="18"/>
        </w:rPr>
      </w:pPr>
      <w:r>
        <w:rPr>
          <w:rFonts w:cs="Arial"/>
          <w:color w:val="000000" w:themeColor="text1"/>
          <w:szCs w:val="18"/>
        </w:rPr>
        <w:t>As 27 localidades consideradas no projeto foram classificadas em 5 categorias, em faixas de demandas, distinguidas em função das quantidades de pontos de atendimento com tecnologias PON.</w:t>
      </w:r>
    </w:p>
    <w:p w14:paraId="7EA6A9E0" w14:textId="502DFBD8" w:rsidR="000F337F" w:rsidRDefault="00F25F25" w:rsidP="002F197D">
      <w:pPr>
        <w:pStyle w:val="PargrafodaLista"/>
        <w:numPr>
          <w:ilvl w:val="0"/>
          <w:numId w:val="169"/>
        </w:numPr>
        <w:spacing w:before="240" w:after="240" w:line="240" w:lineRule="auto"/>
        <w:ind w:left="1077" w:hanging="357"/>
        <w:jc w:val="both"/>
        <w:rPr>
          <w:rFonts w:cs="Arial"/>
          <w:color w:val="000000" w:themeColor="text1"/>
          <w:szCs w:val="18"/>
        </w:rPr>
      </w:pPr>
      <w:r w:rsidRPr="004D434C">
        <w:rPr>
          <w:rFonts w:cs="Arial"/>
          <w:color w:val="000000" w:themeColor="text1"/>
          <w:szCs w:val="18"/>
        </w:rPr>
        <w:t xml:space="preserve">Os sobressalentes deverão ser cotados considerando os quantitativos mencionados nas tabelas, sendo que </w:t>
      </w:r>
      <w:r w:rsidR="004A4AF7" w:rsidRPr="004D434C">
        <w:rPr>
          <w:rFonts w:cs="Arial"/>
          <w:color w:val="000000" w:themeColor="text1"/>
          <w:szCs w:val="18"/>
        </w:rPr>
        <w:t>Independente dos cálculos, para este projeto, deverá ser prevista uma quantidade mínima de todas as unidades ativas dos equipamentos em fornecimento na localidade em atendimento.</w:t>
      </w:r>
    </w:p>
    <w:p w14:paraId="21BEC746" w14:textId="691AB83F" w:rsidR="00253F11" w:rsidRDefault="00253F11" w:rsidP="002F197D">
      <w:pPr>
        <w:pStyle w:val="PargrafodaLista"/>
        <w:numPr>
          <w:ilvl w:val="0"/>
          <w:numId w:val="169"/>
        </w:numPr>
        <w:spacing w:before="240" w:after="240" w:line="240" w:lineRule="auto"/>
        <w:ind w:left="1077" w:hanging="357"/>
        <w:jc w:val="both"/>
        <w:rPr>
          <w:rFonts w:cs="Arial"/>
          <w:color w:val="000000" w:themeColor="text1"/>
          <w:szCs w:val="18"/>
        </w:rPr>
      </w:pPr>
      <w:r>
        <w:rPr>
          <w:rFonts w:cs="Arial"/>
          <w:color w:val="000000" w:themeColor="text1"/>
          <w:szCs w:val="18"/>
        </w:rPr>
        <w:t xml:space="preserve">Tabela 1 - </w:t>
      </w:r>
      <w:r w:rsidRPr="009431B3">
        <w:rPr>
          <w:sz w:val="18"/>
          <w:szCs w:val="18"/>
        </w:rPr>
        <w:t>- quantitativo de OLT para cotação:</w:t>
      </w:r>
    </w:p>
    <w:p w14:paraId="3FC964A8" w14:textId="41E7819C" w:rsidR="009431B3" w:rsidRPr="00A4364F" w:rsidRDefault="009431B3" w:rsidP="009431B3">
      <w:pPr>
        <w:pStyle w:val="Legenda"/>
        <w:ind w:left="709"/>
        <w:jc w:val="both"/>
        <w:rPr>
          <w:b/>
          <w:bCs w:val="0"/>
          <w:sz w:val="18"/>
          <w:szCs w:val="18"/>
          <w:lang w:val="pt-BR"/>
        </w:rPr>
      </w:pPr>
      <w:r w:rsidRPr="00A4364F">
        <w:rPr>
          <w:b/>
          <w:bCs w:val="0"/>
          <w:sz w:val="18"/>
          <w:szCs w:val="18"/>
          <w:lang w:val="pt-BR"/>
        </w:rPr>
        <w:t xml:space="preserve">Tabela </w:t>
      </w:r>
      <w:r w:rsidRPr="00A4364F">
        <w:rPr>
          <w:b/>
          <w:bCs w:val="0"/>
          <w:sz w:val="18"/>
          <w:szCs w:val="18"/>
        </w:rPr>
        <w:fldChar w:fldCharType="begin"/>
      </w:r>
      <w:r w:rsidRPr="00A4364F">
        <w:rPr>
          <w:b/>
          <w:bCs w:val="0"/>
          <w:sz w:val="18"/>
          <w:szCs w:val="18"/>
          <w:lang w:val="pt-BR"/>
        </w:rPr>
        <w:instrText xml:space="preserve"> SEQ Tabela \* ARABIC </w:instrText>
      </w:r>
      <w:r w:rsidRPr="00A4364F">
        <w:rPr>
          <w:b/>
          <w:bCs w:val="0"/>
          <w:sz w:val="18"/>
          <w:szCs w:val="18"/>
        </w:rPr>
        <w:fldChar w:fldCharType="separate"/>
      </w:r>
      <w:r w:rsidR="00253F11" w:rsidRPr="00A4364F">
        <w:rPr>
          <w:b/>
          <w:bCs w:val="0"/>
          <w:noProof/>
          <w:sz w:val="18"/>
          <w:szCs w:val="18"/>
          <w:lang w:val="pt-BR"/>
        </w:rPr>
        <w:t>1</w:t>
      </w:r>
      <w:r w:rsidRPr="00A4364F">
        <w:rPr>
          <w:b/>
          <w:bCs w:val="0"/>
          <w:sz w:val="18"/>
          <w:szCs w:val="18"/>
        </w:rPr>
        <w:fldChar w:fldCharType="end"/>
      </w:r>
      <w:r w:rsidRPr="00A4364F">
        <w:rPr>
          <w:b/>
          <w:bCs w:val="0"/>
          <w:sz w:val="18"/>
          <w:szCs w:val="18"/>
          <w:lang w:val="pt-BR"/>
        </w:rPr>
        <w:t xml:space="preserve"> - quantitativo de OLT para </w:t>
      </w:r>
      <w:r w:rsidR="00DE2B40" w:rsidRPr="00A4364F">
        <w:rPr>
          <w:b/>
          <w:bCs w:val="0"/>
          <w:sz w:val="18"/>
          <w:szCs w:val="18"/>
          <w:lang w:val="pt-BR"/>
        </w:rPr>
        <w:t xml:space="preserve">fins de </w:t>
      </w:r>
      <w:r w:rsidRPr="00A4364F">
        <w:rPr>
          <w:b/>
          <w:bCs w:val="0"/>
          <w:sz w:val="18"/>
          <w:szCs w:val="18"/>
          <w:lang w:val="pt-BR"/>
        </w:rPr>
        <w:t>cotação:</w:t>
      </w:r>
    </w:p>
    <w:p w14:paraId="4DDF946F" w14:textId="3AF1A279" w:rsidR="009431B3" w:rsidRPr="00267E3F" w:rsidRDefault="00267E3F" w:rsidP="00267E3F">
      <w:pPr>
        <w:spacing w:after="0" w:line="240" w:lineRule="auto"/>
        <w:ind w:left="426"/>
        <w:jc w:val="both"/>
        <w:rPr>
          <w:rFonts w:cs="Arial"/>
          <w:color w:val="000000" w:themeColor="text1"/>
          <w:szCs w:val="18"/>
        </w:rPr>
      </w:pPr>
      <w:r w:rsidRPr="00267E3F">
        <w:rPr>
          <w:rFonts w:cs="Arial"/>
          <w:noProof/>
          <w:color w:val="000000" w:themeColor="text1"/>
          <w:szCs w:val="18"/>
        </w:rPr>
        <w:drawing>
          <wp:inline distT="0" distB="0" distL="0" distR="0" wp14:anchorId="62F2C54F" wp14:editId="29E0D911">
            <wp:extent cx="5581015" cy="1010920"/>
            <wp:effectExtent l="0" t="0" r="635" b="0"/>
            <wp:docPr id="1002596221" name="Imagem 1" descr="Uma imagem contendo 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96221" name="Imagem 1" descr="Uma imagem contendo Tabela&#10;&#10;Descrição gerada automaticamente"/>
                    <pic:cNvPicPr/>
                  </pic:nvPicPr>
                  <pic:blipFill>
                    <a:blip r:embed="rId19"/>
                    <a:stretch>
                      <a:fillRect/>
                    </a:stretch>
                  </pic:blipFill>
                  <pic:spPr>
                    <a:xfrm>
                      <a:off x="0" y="0"/>
                      <a:ext cx="5581015" cy="1010920"/>
                    </a:xfrm>
                    <a:prstGeom prst="rect">
                      <a:avLst/>
                    </a:prstGeom>
                  </pic:spPr>
                </pic:pic>
              </a:graphicData>
            </a:graphic>
          </wp:inline>
        </w:drawing>
      </w:r>
    </w:p>
    <w:p w14:paraId="63C041DA" w14:textId="77777777" w:rsidR="009431B3" w:rsidRDefault="009431B3" w:rsidP="009431B3">
      <w:pPr>
        <w:pStyle w:val="PargrafodaLista"/>
        <w:rPr>
          <w:rFonts w:cs="Arial"/>
          <w:color w:val="000000" w:themeColor="text1"/>
          <w:szCs w:val="18"/>
        </w:rPr>
      </w:pPr>
    </w:p>
    <w:p w14:paraId="4C939D58" w14:textId="77777777" w:rsidR="00C865B9" w:rsidRDefault="00C865B9" w:rsidP="009431B3">
      <w:pPr>
        <w:pStyle w:val="PargrafodaLista"/>
        <w:rPr>
          <w:rFonts w:cs="Arial"/>
          <w:color w:val="000000" w:themeColor="text1"/>
          <w:szCs w:val="18"/>
        </w:rPr>
      </w:pPr>
    </w:p>
    <w:p w14:paraId="62625094" w14:textId="0C64D5F6" w:rsidR="003A382C" w:rsidRDefault="003A382C" w:rsidP="009431B3">
      <w:pPr>
        <w:pStyle w:val="PargrafodaLista"/>
        <w:rPr>
          <w:rFonts w:cs="Arial"/>
          <w:color w:val="000000" w:themeColor="text1"/>
          <w:szCs w:val="18"/>
        </w:rPr>
      </w:pPr>
    </w:p>
    <w:p w14:paraId="141129CC" w14:textId="2C769AE4" w:rsidR="003A382C" w:rsidRDefault="003A382C" w:rsidP="002F197D">
      <w:pPr>
        <w:pStyle w:val="PargrafodaLista"/>
        <w:numPr>
          <w:ilvl w:val="0"/>
          <w:numId w:val="169"/>
        </w:numPr>
        <w:spacing w:before="240" w:after="240" w:line="240" w:lineRule="auto"/>
        <w:jc w:val="both"/>
        <w:rPr>
          <w:rFonts w:cs="Arial"/>
          <w:color w:val="000000" w:themeColor="text1"/>
          <w:szCs w:val="18"/>
        </w:rPr>
      </w:pPr>
      <w:r>
        <w:rPr>
          <w:rFonts w:cs="Arial"/>
          <w:color w:val="000000" w:themeColor="text1"/>
          <w:szCs w:val="18"/>
        </w:rPr>
        <w:t xml:space="preserve">Tabela 2 - </w:t>
      </w:r>
      <w:r w:rsidRPr="00253F11">
        <w:t xml:space="preserve">Quantitativos ONU/ONT GPON para </w:t>
      </w:r>
      <w:r w:rsidR="00DE2B40">
        <w:t xml:space="preserve">fins de </w:t>
      </w:r>
      <w:r w:rsidRPr="00253F11">
        <w:t>cotação</w:t>
      </w:r>
      <w:r w:rsidRPr="009431B3">
        <w:rPr>
          <w:sz w:val="18"/>
          <w:szCs w:val="18"/>
        </w:rPr>
        <w:t>:</w:t>
      </w:r>
    </w:p>
    <w:p w14:paraId="46979466" w14:textId="77777777" w:rsidR="00862432" w:rsidRDefault="00862432" w:rsidP="00862432">
      <w:pPr>
        <w:pStyle w:val="PargrafodaLista"/>
        <w:rPr>
          <w:rFonts w:cs="Arial"/>
          <w:color w:val="000000" w:themeColor="text1"/>
          <w:szCs w:val="18"/>
        </w:rPr>
      </w:pPr>
      <w:r w:rsidRPr="00862432">
        <w:rPr>
          <w:rFonts w:cs="Arial"/>
          <w:noProof/>
          <w:color w:val="000000" w:themeColor="text1"/>
          <w:sz w:val="20"/>
          <w:szCs w:val="20"/>
        </w:rPr>
        <w:lastRenderedPageBreak/>
        <w:drawing>
          <wp:anchor distT="0" distB="0" distL="114300" distR="114300" simplePos="0" relativeHeight="251658752" behindDoc="1" locked="0" layoutInCell="1" allowOverlap="1" wp14:anchorId="14CFFF46" wp14:editId="3F2F331B">
            <wp:simplePos x="0" y="0"/>
            <wp:positionH relativeFrom="page">
              <wp:posOffset>1585595</wp:posOffset>
            </wp:positionH>
            <wp:positionV relativeFrom="paragraph">
              <wp:posOffset>228715</wp:posOffset>
            </wp:positionV>
            <wp:extent cx="4998720" cy="2748280"/>
            <wp:effectExtent l="0" t="0" r="0" b="0"/>
            <wp:wrapTight wrapText="bothSides">
              <wp:wrapPolygon edited="0">
                <wp:start x="0" y="0"/>
                <wp:lineTo x="0" y="21410"/>
                <wp:lineTo x="21485" y="21410"/>
                <wp:lineTo x="21485" y="0"/>
                <wp:lineTo x="0" y="0"/>
              </wp:wrapPolygon>
            </wp:wrapTight>
            <wp:docPr id="1391642399"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642399" name="Imagem 1" descr="Tabela&#10;&#10;Descrição gerada automaticamente"/>
                    <pic:cNvPicPr/>
                  </pic:nvPicPr>
                  <pic:blipFill>
                    <a:blip r:embed="rId20">
                      <a:extLst>
                        <a:ext uri="{28A0092B-C50C-407E-A947-70E740481C1C}">
                          <a14:useLocalDpi xmlns:a14="http://schemas.microsoft.com/office/drawing/2010/main" val="0"/>
                        </a:ext>
                      </a:extLst>
                    </a:blip>
                    <a:stretch>
                      <a:fillRect/>
                    </a:stretch>
                  </pic:blipFill>
                  <pic:spPr>
                    <a:xfrm>
                      <a:off x="0" y="0"/>
                      <a:ext cx="4998720" cy="2748280"/>
                    </a:xfrm>
                    <a:prstGeom prst="rect">
                      <a:avLst/>
                    </a:prstGeom>
                  </pic:spPr>
                </pic:pic>
              </a:graphicData>
            </a:graphic>
            <wp14:sizeRelH relativeFrom="page">
              <wp14:pctWidth>0</wp14:pctWidth>
            </wp14:sizeRelH>
            <wp14:sizeRelV relativeFrom="page">
              <wp14:pctHeight>0</wp14:pctHeight>
            </wp14:sizeRelV>
          </wp:anchor>
        </w:drawing>
      </w:r>
    </w:p>
    <w:p w14:paraId="600BAFC5" w14:textId="77777777" w:rsidR="00862432" w:rsidRDefault="00862432" w:rsidP="00862432">
      <w:pPr>
        <w:pStyle w:val="PargrafodaLista"/>
        <w:rPr>
          <w:rFonts w:cs="Arial"/>
          <w:color w:val="000000" w:themeColor="text1"/>
          <w:szCs w:val="18"/>
        </w:rPr>
      </w:pPr>
    </w:p>
    <w:p w14:paraId="6099509B" w14:textId="77777777" w:rsidR="00862432" w:rsidRDefault="00DE2B40" w:rsidP="002F197D">
      <w:pPr>
        <w:pStyle w:val="PargrafodaLista"/>
        <w:numPr>
          <w:ilvl w:val="0"/>
          <w:numId w:val="169"/>
        </w:numPr>
        <w:spacing w:before="240" w:after="240" w:line="240" w:lineRule="auto"/>
        <w:jc w:val="both"/>
        <w:rPr>
          <w:rFonts w:cs="Arial"/>
          <w:color w:val="000000" w:themeColor="text1"/>
          <w:szCs w:val="18"/>
        </w:rPr>
      </w:pPr>
      <w:r w:rsidRPr="00862432">
        <w:rPr>
          <w:rFonts w:cs="Arial"/>
          <w:color w:val="000000" w:themeColor="text1"/>
          <w:szCs w:val="18"/>
        </w:rPr>
        <w:t xml:space="preserve">Tabela 3 - </w:t>
      </w:r>
      <w:r w:rsidRPr="00862432">
        <w:t>Quantitativos ONU/ONT XGSPON para fins de cotação</w:t>
      </w:r>
      <w:r w:rsidRPr="00862432">
        <w:rPr>
          <w:sz w:val="18"/>
          <w:szCs w:val="18"/>
        </w:rPr>
        <w:t>:</w:t>
      </w:r>
    </w:p>
    <w:p w14:paraId="4319D50E" w14:textId="74B62EA2" w:rsidR="00253F11" w:rsidRPr="00862432" w:rsidRDefault="00862432" w:rsidP="00862432">
      <w:pPr>
        <w:pStyle w:val="PargrafodaLista"/>
        <w:ind w:left="1080"/>
        <w:jc w:val="both"/>
      </w:pPr>
      <w:r w:rsidRPr="00862432">
        <w:rPr>
          <w:rFonts w:cs="Arial"/>
          <w:noProof/>
          <w:color w:val="000000" w:themeColor="text1"/>
          <w:sz w:val="18"/>
          <w:szCs w:val="18"/>
        </w:rPr>
        <w:drawing>
          <wp:anchor distT="0" distB="0" distL="114300" distR="114300" simplePos="0" relativeHeight="251661824" behindDoc="1" locked="0" layoutInCell="1" allowOverlap="1" wp14:anchorId="2F1B1573" wp14:editId="1CDFF171">
            <wp:simplePos x="0" y="0"/>
            <wp:positionH relativeFrom="margin">
              <wp:posOffset>449638</wp:posOffset>
            </wp:positionH>
            <wp:positionV relativeFrom="paragraph">
              <wp:posOffset>63269</wp:posOffset>
            </wp:positionV>
            <wp:extent cx="5581015" cy="2961640"/>
            <wp:effectExtent l="0" t="0" r="635" b="0"/>
            <wp:wrapTight wrapText="bothSides">
              <wp:wrapPolygon edited="0">
                <wp:start x="0" y="0"/>
                <wp:lineTo x="0" y="21396"/>
                <wp:lineTo x="21529" y="21396"/>
                <wp:lineTo x="21529" y="0"/>
                <wp:lineTo x="0" y="0"/>
              </wp:wrapPolygon>
            </wp:wrapTight>
            <wp:docPr id="314664739"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664739" name="Imagem 1" descr="Tabela&#10;&#10;Descrição gerada automaticamente"/>
                    <pic:cNvPicPr/>
                  </pic:nvPicPr>
                  <pic:blipFill>
                    <a:blip r:embed="rId21">
                      <a:extLst>
                        <a:ext uri="{28A0092B-C50C-407E-A947-70E740481C1C}">
                          <a14:useLocalDpi xmlns:a14="http://schemas.microsoft.com/office/drawing/2010/main" val="0"/>
                        </a:ext>
                      </a:extLst>
                    </a:blip>
                    <a:stretch>
                      <a:fillRect/>
                    </a:stretch>
                  </pic:blipFill>
                  <pic:spPr>
                    <a:xfrm>
                      <a:off x="0" y="0"/>
                      <a:ext cx="5581015" cy="2961640"/>
                    </a:xfrm>
                    <a:prstGeom prst="rect">
                      <a:avLst/>
                    </a:prstGeom>
                  </pic:spPr>
                </pic:pic>
              </a:graphicData>
            </a:graphic>
            <wp14:sizeRelH relativeFrom="page">
              <wp14:pctWidth>0</wp14:pctWidth>
            </wp14:sizeRelH>
            <wp14:sizeRelV relativeFrom="page">
              <wp14:pctHeight>0</wp14:pctHeight>
            </wp14:sizeRelV>
          </wp:anchor>
        </w:drawing>
      </w:r>
    </w:p>
    <w:p w14:paraId="2BB54BBE" w14:textId="27B42590" w:rsidR="00B760EE" w:rsidRDefault="00B760EE">
      <w:pPr>
        <w:rPr>
          <w:rFonts w:cs="Arial"/>
          <w:color w:val="000000" w:themeColor="text1"/>
          <w:szCs w:val="18"/>
        </w:rPr>
      </w:pPr>
      <w:r>
        <w:rPr>
          <w:rFonts w:cs="Arial"/>
          <w:color w:val="000000" w:themeColor="text1"/>
          <w:szCs w:val="18"/>
        </w:rPr>
        <w:br w:type="page"/>
      </w:r>
    </w:p>
    <w:p w14:paraId="18D8B0AC"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bookmarkStart w:id="1062" w:name="OLE_LINK23"/>
    </w:p>
    <w:p w14:paraId="798D1B89"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p>
    <w:p w14:paraId="336551B8"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p>
    <w:p w14:paraId="1003F711"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p>
    <w:p w14:paraId="7E957269"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p>
    <w:p w14:paraId="7F9CA573"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p>
    <w:p w14:paraId="626B65A0"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p>
    <w:p w14:paraId="5B125A87" w14:textId="77777777" w:rsidR="00D102B1" w:rsidRPr="00D102B1" w:rsidRDefault="00D102B1" w:rsidP="002F197D">
      <w:pPr>
        <w:pStyle w:val="PargrafodaLista"/>
        <w:keepNext/>
        <w:keepLines/>
        <w:numPr>
          <w:ilvl w:val="0"/>
          <w:numId w:val="178"/>
        </w:numPr>
        <w:spacing w:before="240" w:after="0"/>
        <w:contextualSpacing w:val="0"/>
        <w:outlineLvl w:val="0"/>
        <w:rPr>
          <w:rFonts w:ascii="Calibri" w:eastAsiaTheme="majorEastAsia" w:hAnsi="Calibri" w:cstheme="majorBidi"/>
          <w:b/>
          <w:vanish/>
          <w:color w:val="000000" w:themeColor="text1"/>
          <w:sz w:val="24"/>
          <w:szCs w:val="32"/>
        </w:rPr>
      </w:pPr>
    </w:p>
    <w:p w14:paraId="52872E90" w14:textId="19D2B198" w:rsidR="00FC10EA" w:rsidRDefault="00FC10EA" w:rsidP="002F197D">
      <w:pPr>
        <w:pStyle w:val="Ttulo1"/>
        <w:numPr>
          <w:ilvl w:val="0"/>
          <w:numId w:val="178"/>
        </w:numPr>
      </w:pPr>
      <w:bookmarkStart w:id="1063" w:name="_Toc158788769"/>
      <w:bookmarkStart w:id="1064" w:name="OLE_LINK31"/>
      <w:r>
        <w:t xml:space="preserve">Laboratório </w:t>
      </w:r>
      <w:r w:rsidR="00B23CCA">
        <w:t xml:space="preserve">de Referência </w:t>
      </w:r>
      <w:r>
        <w:t>da Operadora</w:t>
      </w:r>
      <w:bookmarkEnd w:id="1063"/>
    </w:p>
    <w:p w14:paraId="4F2CBCCA" w14:textId="77777777" w:rsidR="00FC10EA" w:rsidRPr="00FC10EA" w:rsidRDefault="00FC10EA" w:rsidP="00FC10EA">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p>
    <w:p w14:paraId="53BB6D18" w14:textId="77777777" w:rsidR="00FC10EA" w:rsidRPr="00FC10EA" w:rsidRDefault="00FC10EA" w:rsidP="00FC10EA">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p>
    <w:p w14:paraId="55B706F0" w14:textId="77777777" w:rsidR="00FC10EA" w:rsidRPr="00FC10EA" w:rsidRDefault="00FC10EA" w:rsidP="00FC10EA">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p>
    <w:p w14:paraId="20C94307" w14:textId="77777777" w:rsidR="00FC10EA" w:rsidRPr="00FC10EA" w:rsidRDefault="00FC10EA" w:rsidP="00FC10EA">
      <w:pPr>
        <w:pStyle w:val="PargrafodaLista"/>
        <w:keepNext/>
        <w:keepLines/>
        <w:numPr>
          <w:ilvl w:val="0"/>
          <w:numId w:val="17"/>
        </w:numPr>
        <w:spacing w:before="40" w:after="0" w:line="276" w:lineRule="auto"/>
        <w:contextualSpacing w:val="0"/>
        <w:jc w:val="both"/>
        <w:outlineLvl w:val="1"/>
        <w:rPr>
          <w:rFonts w:eastAsiaTheme="majorEastAsia" w:cstheme="minorHAnsi"/>
          <w:b/>
          <w:vanish/>
        </w:rPr>
      </w:pPr>
    </w:p>
    <w:p w14:paraId="0655FC15" w14:textId="243D4CDE" w:rsidR="000F595C" w:rsidRDefault="00B53988" w:rsidP="00716D2C">
      <w:pPr>
        <w:pStyle w:val="Ttulo2"/>
        <w:numPr>
          <w:ilvl w:val="1"/>
          <w:numId w:val="17"/>
        </w:numPr>
        <w:spacing w:before="240" w:line="360" w:lineRule="auto"/>
        <w:ind w:left="788" w:hanging="431"/>
        <w:jc w:val="both"/>
        <w:rPr>
          <w:rFonts w:asciiTheme="minorHAnsi" w:hAnsiTheme="minorHAnsi" w:cstheme="minorHAnsi"/>
          <w:b w:val="0"/>
          <w:bCs/>
          <w:sz w:val="22"/>
          <w:szCs w:val="22"/>
        </w:rPr>
      </w:pPr>
      <w:r>
        <w:rPr>
          <w:rFonts w:asciiTheme="minorHAnsi" w:hAnsiTheme="minorHAnsi" w:cstheme="minorHAnsi"/>
          <w:b w:val="0"/>
          <w:bCs/>
          <w:sz w:val="22"/>
          <w:szCs w:val="22"/>
        </w:rPr>
        <w:t xml:space="preserve">Deverá ser fornecido um </w:t>
      </w:r>
      <w:r w:rsidR="00CC2A60">
        <w:rPr>
          <w:rFonts w:asciiTheme="minorHAnsi" w:hAnsiTheme="minorHAnsi" w:cstheme="minorHAnsi"/>
          <w:b w:val="0"/>
          <w:bCs/>
          <w:sz w:val="22"/>
          <w:szCs w:val="22"/>
        </w:rPr>
        <w:t>setup contendo os equipamentos em fornecimento nesta RFP</w:t>
      </w:r>
      <w:r w:rsidR="00E335E3">
        <w:rPr>
          <w:rFonts w:asciiTheme="minorHAnsi" w:hAnsiTheme="minorHAnsi" w:cstheme="minorHAnsi"/>
          <w:b w:val="0"/>
          <w:bCs/>
          <w:sz w:val="22"/>
          <w:szCs w:val="22"/>
        </w:rPr>
        <w:t xml:space="preserve"> para o Laboratório de Referência da Operadora</w:t>
      </w:r>
      <w:r w:rsidR="00CC2A60">
        <w:rPr>
          <w:rFonts w:asciiTheme="minorHAnsi" w:hAnsiTheme="minorHAnsi" w:cstheme="minorHAnsi"/>
          <w:b w:val="0"/>
          <w:bCs/>
          <w:sz w:val="22"/>
          <w:szCs w:val="22"/>
        </w:rPr>
        <w:t xml:space="preserve">. </w:t>
      </w:r>
      <w:r w:rsidR="00CC2A60" w:rsidRPr="00F93FB0">
        <w:rPr>
          <w:rFonts w:asciiTheme="minorHAnsi" w:hAnsiTheme="minorHAnsi" w:cstheme="minorHAnsi"/>
          <w:b w:val="0"/>
          <w:bCs/>
          <w:sz w:val="22"/>
          <w:szCs w:val="22"/>
        </w:rPr>
        <w:t>A filosofia deste laboratório</w:t>
      </w:r>
      <w:r w:rsidR="00CC2A60">
        <w:rPr>
          <w:rFonts w:asciiTheme="minorHAnsi" w:hAnsiTheme="minorHAnsi" w:cstheme="minorHAnsi"/>
          <w:b w:val="0"/>
          <w:bCs/>
          <w:sz w:val="22"/>
          <w:szCs w:val="22"/>
        </w:rPr>
        <w:t xml:space="preserve"> terá como aplicação principal, permitir à Operadora </w:t>
      </w:r>
      <w:r w:rsidR="00CC2A60" w:rsidRPr="00F93FB0">
        <w:rPr>
          <w:rFonts w:asciiTheme="minorHAnsi" w:hAnsiTheme="minorHAnsi" w:cstheme="minorHAnsi"/>
          <w:b w:val="0"/>
          <w:bCs/>
          <w:sz w:val="22"/>
          <w:szCs w:val="22"/>
        </w:rPr>
        <w:t xml:space="preserve">desenvolver novos serviços e produtos, </w:t>
      </w:r>
      <w:r w:rsidR="00CC2A60">
        <w:rPr>
          <w:rFonts w:asciiTheme="minorHAnsi" w:hAnsiTheme="minorHAnsi" w:cstheme="minorHAnsi"/>
          <w:b w:val="0"/>
          <w:bCs/>
          <w:sz w:val="22"/>
          <w:szCs w:val="22"/>
        </w:rPr>
        <w:t>testar e criar rotinas e procedimentos de ativação, testes de funcionalidades</w:t>
      </w:r>
      <w:r w:rsidR="000F0645">
        <w:rPr>
          <w:rFonts w:asciiTheme="minorHAnsi" w:hAnsiTheme="minorHAnsi" w:cstheme="minorHAnsi"/>
          <w:b w:val="0"/>
          <w:bCs/>
          <w:sz w:val="22"/>
          <w:szCs w:val="22"/>
        </w:rPr>
        <w:t>, introdução de inovações do fornecedor, testes de releases e novos equipamentos.</w:t>
      </w:r>
    </w:p>
    <w:p w14:paraId="50EAA7DB" w14:textId="78CF40DA" w:rsidR="00B53988" w:rsidRDefault="000F595C" w:rsidP="00716D2C">
      <w:pPr>
        <w:pStyle w:val="Ttulo2"/>
        <w:spacing w:line="360" w:lineRule="auto"/>
        <w:ind w:left="792"/>
        <w:jc w:val="both"/>
        <w:rPr>
          <w:rFonts w:asciiTheme="minorHAnsi" w:hAnsiTheme="minorHAnsi" w:cstheme="minorHAnsi"/>
          <w:b w:val="0"/>
          <w:bCs/>
          <w:sz w:val="22"/>
          <w:szCs w:val="22"/>
        </w:rPr>
      </w:pPr>
      <w:r>
        <w:rPr>
          <w:rFonts w:asciiTheme="minorHAnsi" w:hAnsiTheme="minorHAnsi" w:cstheme="minorHAnsi"/>
          <w:b w:val="0"/>
          <w:bCs/>
          <w:sz w:val="22"/>
          <w:szCs w:val="22"/>
        </w:rPr>
        <w:t xml:space="preserve">O </w:t>
      </w:r>
      <w:r w:rsidR="00CC2A60">
        <w:rPr>
          <w:rFonts w:asciiTheme="minorHAnsi" w:hAnsiTheme="minorHAnsi" w:cstheme="minorHAnsi"/>
          <w:b w:val="0"/>
          <w:bCs/>
          <w:sz w:val="22"/>
          <w:szCs w:val="22"/>
        </w:rPr>
        <w:t xml:space="preserve">laboratório </w:t>
      </w:r>
      <w:r w:rsidR="00CC2A60" w:rsidRPr="00F93FB0">
        <w:rPr>
          <w:rFonts w:asciiTheme="minorHAnsi" w:hAnsiTheme="minorHAnsi" w:cstheme="minorHAnsi"/>
          <w:b w:val="0"/>
          <w:bCs/>
          <w:sz w:val="22"/>
          <w:szCs w:val="22"/>
        </w:rPr>
        <w:t xml:space="preserve">também visa criar um ambiente de CI/CD </w:t>
      </w:r>
      <w:r w:rsidR="00CC2A60">
        <w:rPr>
          <w:rFonts w:asciiTheme="minorHAnsi" w:hAnsiTheme="minorHAnsi" w:cstheme="minorHAnsi"/>
          <w:b w:val="0"/>
          <w:bCs/>
          <w:sz w:val="22"/>
          <w:szCs w:val="22"/>
        </w:rPr>
        <w:t>(</w:t>
      </w:r>
      <w:proofErr w:type="spellStart"/>
      <w:r w:rsidR="00CC2A60">
        <w:rPr>
          <w:rFonts w:asciiTheme="minorHAnsi" w:hAnsiTheme="minorHAnsi" w:cstheme="minorHAnsi"/>
          <w:b w:val="0"/>
          <w:bCs/>
          <w:sz w:val="22"/>
          <w:szCs w:val="22"/>
        </w:rPr>
        <w:t>Continuous</w:t>
      </w:r>
      <w:proofErr w:type="spellEnd"/>
      <w:r w:rsidR="00CC2A60">
        <w:rPr>
          <w:rFonts w:asciiTheme="minorHAnsi" w:hAnsiTheme="minorHAnsi" w:cstheme="minorHAnsi"/>
          <w:b w:val="0"/>
          <w:bCs/>
          <w:sz w:val="22"/>
          <w:szCs w:val="22"/>
        </w:rPr>
        <w:t xml:space="preserve"> </w:t>
      </w:r>
      <w:proofErr w:type="spellStart"/>
      <w:r w:rsidR="00CC2A60">
        <w:rPr>
          <w:rFonts w:asciiTheme="minorHAnsi" w:hAnsiTheme="minorHAnsi" w:cstheme="minorHAnsi"/>
          <w:b w:val="0"/>
          <w:bCs/>
          <w:sz w:val="22"/>
          <w:szCs w:val="22"/>
        </w:rPr>
        <w:t>Integration</w:t>
      </w:r>
      <w:proofErr w:type="spellEnd"/>
      <w:r w:rsidR="00CC2A60">
        <w:rPr>
          <w:rFonts w:asciiTheme="minorHAnsi" w:hAnsiTheme="minorHAnsi" w:cstheme="minorHAnsi"/>
          <w:b w:val="0"/>
          <w:bCs/>
          <w:sz w:val="22"/>
          <w:szCs w:val="22"/>
        </w:rPr>
        <w:t xml:space="preserve"> / </w:t>
      </w:r>
      <w:proofErr w:type="spellStart"/>
      <w:r w:rsidR="00CC2A60">
        <w:rPr>
          <w:rFonts w:asciiTheme="minorHAnsi" w:hAnsiTheme="minorHAnsi" w:cstheme="minorHAnsi"/>
          <w:b w:val="0"/>
          <w:bCs/>
          <w:sz w:val="22"/>
          <w:szCs w:val="22"/>
        </w:rPr>
        <w:t>Continuous</w:t>
      </w:r>
      <w:proofErr w:type="spellEnd"/>
      <w:r w:rsidR="00CC2A60">
        <w:rPr>
          <w:rFonts w:asciiTheme="minorHAnsi" w:hAnsiTheme="minorHAnsi" w:cstheme="minorHAnsi"/>
          <w:b w:val="0"/>
          <w:bCs/>
          <w:sz w:val="22"/>
          <w:szCs w:val="22"/>
        </w:rPr>
        <w:t xml:space="preserve"> Delivery) </w:t>
      </w:r>
      <w:r w:rsidR="00CC2A60" w:rsidRPr="00F93FB0">
        <w:rPr>
          <w:rFonts w:asciiTheme="minorHAnsi" w:hAnsiTheme="minorHAnsi" w:cstheme="minorHAnsi"/>
          <w:b w:val="0"/>
          <w:bCs/>
          <w:sz w:val="22"/>
          <w:szCs w:val="22"/>
        </w:rPr>
        <w:t>envolvendo as soluções da Proponente e o desenvolvimento de novos Serviços</w:t>
      </w:r>
      <w:r w:rsidR="00CC2A60">
        <w:rPr>
          <w:rFonts w:asciiTheme="minorHAnsi" w:hAnsiTheme="minorHAnsi" w:cstheme="minorHAnsi"/>
          <w:b w:val="0"/>
          <w:bCs/>
          <w:sz w:val="22"/>
          <w:szCs w:val="22"/>
        </w:rPr>
        <w:t xml:space="preserve"> da Operadora, automatismos, procedimentos operacionais, aplicação de ML/AI, predições, </w:t>
      </w:r>
      <w:proofErr w:type="spellStart"/>
      <w:r w:rsidR="00CC2A60">
        <w:rPr>
          <w:rFonts w:asciiTheme="minorHAnsi" w:hAnsiTheme="minorHAnsi" w:cstheme="minorHAnsi"/>
          <w:b w:val="0"/>
          <w:bCs/>
          <w:sz w:val="22"/>
          <w:szCs w:val="22"/>
        </w:rPr>
        <w:t>Analytcs</w:t>
      </w:r>
      <w:proofErr w:type="spellEnd"/>
      <w:r w:rsidR="00CC2A60">
        <w:rPr>
          <w:rFonts w:asciiTheme="minorHAnsi" w:hAnsiTheme="minorHAnsi" w:cstheme="minorHAnsi"/>
          <w:b w:val="0"/>
          <w:bCs/>
          <w:sz w:val="22"/>
          <w:szCs w:val="22"/>
        </w:rPr>
        <w:t xml:space="preserve"> </w:t>
      </w:r>
      <w:r>
        <w:rPr>
          <w:rFonts w:asciiTheme="minorHAnsi" w:hAnsiTheme="minorHAnsi" w:cstheme="minorHAnsi"/>
          <w:b w:val="0"/>
          <w:bCs/>
          <w:sz w:val="22"/>
          <w:szCs w:val="22"/>
        </w:rPr>
        <w:t xml:space="preserve">e </w:t>
      </w:r>
      <w:r w:rsidR="00CC2A60">
        <w:rPr>
          <w:rFonts w:asciiTheme="minorHAnsi" w:hAnsiTheme="minorHAnsi" w:cstheme="minorHAnsi"/>
          <w:b w:val="0"/>
          <w:bCs/>
          <w:sz w:val="22"/>
          <w:szCs w:val="22"/>
        </w:rPr>
        <w:t xml:space="preserve">big-data </w:t>
      </w:r>
      <w:r>
        <w:rPr>
          <w:rFonts w:asciiTheme="minorHAnsi" w:hAnsiTheme="minorHAnsi" w:cstheme="minorHAnsi"/>
          <w:b w:val="0"/>
          <w:bCs/>
          <w:sz w:val="22"/>
          <w:szCs w:val="22"/>
        </w:rPr>
        <w:t>aplicado à Operações de Rede Serviços, testes de integração com os sistemas de OSS e BSS</w:t>
      </w:r>
      <w:r w:rsidR="008B7E2B">
        <w:rPr>
          <w:rFonts w:asciiTheme="minorHAnsi" w:hAnsiTheme="minorHAnsi" w:cstheme="minorHAnsi"/>
          <w:b w:val="0"/>
          <w:bCs/>
          <w:sz w:val="22"/>
          <w:szCs w:val="22"/>
        </w:rPr>
        <w:t>, novas</w:t>
      </w:r>
      <w:r>
        <w:rPr>
          <w:rFonts w:asciiTheme="minorHAnsi" w:hAnsiTheme="minorHAnsi" w:cstheme="minorHAnsi"/>
          <w:b w:val="0"/>
          <w:bCs/>
          <w:sz w:val="22"/>
          <w:szCs w:val="22"/>
        </w:rPr>
        <w:t xml:space="preserve"> funcionalidades e novas soluções </w:t>
      </w:r>
      <w:r w:rsidR="00CA09FA">
        <w:rPr>
          <w:rFonts w:asciiTheme="minorHAnsi" w:hAnsiTheme="minorHAnsi" w:cstheme="minorHAnsi"/>
          <w:b w:val="0"/>
          <w:bCs/>
          <w:sz w:val="22"/>
          <w:szCs w:val="22"/>
        </w:rPr>
        <w:t xml:space="preserve">e funções </w:t>
      </w:r>
      <w:r w:rsidR="00035639">
        <w:rPr>
          <w:rFonts w:asciiTheme="minorHAnsi" w:hAnsiTheme="minorHAnsi" w:cstheme="minorHAnsi"/>
          <w:b w:val="0"/>
          <w:bCs/>
          <w:sz w:val="22"/>
          <w:szCs w:val="22"/>
        </w:rPr>
        <w:t xml:space="preserve">em </w:t>
      </w:r>
      <w:r>
        <w:rPr>
          <w:rFonts w:asciiTheme="minorHAnsi" w:hAnsiTheme="minorHAnsi" w:cstheme="minorHAnsi"/>
          <w:b w:val="0"/>
          <w:bCs/>
          <w:sz w:val="22"/>
          <w:szCs w:val="22"/>
        </w:rPr>
        <w:t xml:space="preserve">redes orientadas a </w:t>
      </w:r>
      <w:r w:rsidR="00CC2A60">
        <w:rPr>
          <w:rFonts w:asciiTheme="minorHAnsi" w:hAnsiTheme="minorHAnsi" w:cstheme="minorHAnsi"/>
          <w:b w:val="0"/>
          <w:bCs/>
          <w:sz w:val="22"/>
          <w:szCs w:val="22"/>
        </w:rPr>
        <w:t>software</w:t>
      </w:r>
      <w:r w:rsidR="00CA09FA">
        <w:rPr>
          <w:rFonts w:asciiTheme="minorHAnsi" w:hAnsiTheme="minorHAnsi" w:cstheme="minorHAnsi"/>
          <w:b w:val="0"/>
          <w:bCs/>
          <w:sz w:val="22"/>
          <w:szCs w:val="22"/>
        </w:rPr>
        <w:t>.</w:t>
      </w:r>
    </w:p>
    <w:p w14:paraId="228F76C0" w14:textId="43BD5174" w:rsidR="00D42773" w:rsidRPr="000F595C" w:rsidRDefault="00D42773" w:rsidP="00716D2C">
      <w:pPr>
        <w:pStyle w:val="Ttulo2"/>
        <w:numPr>
          <w:ilvl w:val="1"/>
          <w:numId w:val="17"/>
        </w:numPr>
        <w:spacing w:line="360" w:lineRule="auto"/>
        <w:jc w:val="both"/>
        <w:rPr>
          <w:rFonts w:asciiTheme="minorHAnsi" w:hAnsiTheme="minorHAnsi" w:cstheme="minorHAnsi"/>
          <w:sz w:val="22"/>
          <w:szCs w:val="22"/>
        </w:rPr>
      </w:pPr>
      <w:r w:rsidRPr="000F595C">
        <w:rPr>
          <w:rFonts w:asciiTheme="minorHAnsi" w:hAnsiTheme="minorHAnsi" w:cstheme="minorHAnsi"/>
          <w:sz w:val="22"/>
          <w:szCs w:val="22"/>
        </w:rPr>
        <w:t>Setup Mínimo de Laboratório da Operadora:</w:t>
      </w:r>
    </w:p>
    <w:p w14:paraId="7BE09D52" w14:textId="00BD84FA" w:rsidR="00FC10EA" w:rsidRDefault="00FC10EA" w:rsidP="00716D2C">
      <w:pPr>
        <w:pStyle w:val="Ttulo2"/>
        <w:numPr>
          <w:ilvl w:val="2"/>
          <w:numId w:val="17"/>
        </w:numPr>
        <w:spacing w:line="360" w:lineRule="auto"/>
        <w:jc w:val="both"/>
        <w:rPr>
          <w:rFonts w:asciiTheme="minorHAnsi" w:hAnsiTheme="minorHAnsi" w:cstheme="minorHAnsi"/>
          <w:b w:val="0"/>
          <w:bCs/>
          <w:sz w:val="22"/>
          <w:szCs w:val="22"/>
        </w:rPr>
      </w:pPr>
      <w:r w:rsidRPr="00D42773">
        <w:rPr>
          <w:rFonts w:asciiTheme="minorHAnsi" w:hAnsiTheme="minorHAnsi" w:cstheme="minorHAnsi"/>
          <w:b w:val="0"/>
          <w:bCs/>
          <w:sz w:val="22"/>
          <w:szCs w:val="22"/>
        </w:rPr>
        <w:t xml:space="preserve">Deverá ser fornecido um setup mínimo com serviços de instalação, de um laboratório para </w:t>
      </w:r>
      <w:r w:rsidR="00920B73">
        <w:rPr>
          <w:rFonts w:asciiTheme="minorHAnsi" w:hAnsiTheme="minorHAnsi" w:cstheme="minorHAnsi"/>
          <w:b w:val="0"/>
          <w:bCs/>
          <w:sz w:val="22"/>
          <w:szCs w:val="22"/>
        </w:rPr>
        <w:t>desenvolvimento de Serviços e Produtos,</w:t>
      </w:r>
      <w:r w:rsidRPr="00D42773">
        <w:rPr>
          <w:rFonts w:asciiTheme="minorHAnsi" w:hAnsiTheme="minorHAnsi" w:cstheme="minorHAnsi"/>
          <w:b w:val="0"/>
          <w:bCs/>
          <w:sz w:val="22"/>
          <w:szCs w:val="22"/>
        </w:rPr>
        <w:t xml:space="preserve"> a ser instalado nas dependências da Operadora me Brasília</w:t>
      </w:r>
      <w:r w:rsidR="00D42773">
        <w:rPr>
          <w:rFonts w:asciiTheme="minorHAnsi" w:hAnsiTheme="minorHAnsi" w:cstheme="minorHAnsi"/>
          <w:b w:val="0"/>
          <w:bCs/>
          <w:sz w:val="22"/>
          <w:szCs w:val="22"/>
        </w:rPr>
        <w:t xml:space="preserve"> </w:t>
      </w:r>
      <w:r w:rsidRPr="00D42773">
        <w:rPr>
          <w:rFonts w:asciiTheme="minorHAnsi" w:hAnsiTheme="minorHAnsi" w:cstheme="minorHAnsi"/>
          <w:b w:val="0"/>
          <w:bCs/>
          <w:sz w:val="22"/>
          <w:szCs w:val="22"/>
        </w:rPr>
        <w:t>DF.</w:t>
      </w:r>
    </w:p>
    <w:p w14:paraId="25F353C2" w14:textId="77777777" w:rsidR="00D42773" w:rsidRDefault="00FC10EA" w:rsidP="00716D2C">
      <w:pPr>
        <w:pStyle w:val="Ttulo2"/>
        <w:numPr>
          <w:ilvl w:val="2"/>
          <w:numId w:val="17"/>
        </w:numPr>
        <w:spacing w:line="360" w:lineRule="auto"/>
        <w:jc w:val="both"/>
        <w:rPr>
          <w:rFonts w:asciiTheme="minorHAnsi" w:hAnsiTheme="minorHAnsi" w:cstheme="minorHAnsi"/>
          <w:b w:val="0"/>
          <w:bCs/>
          <w:sz w:val="22"/>
          <w:szCs w:val="22"/>
        </w:rPr>
      </w:pPr>
      <w:r w:rsidRPr="00D42773">
        <w:rPr>
          <w:rFonts w:asciiTheme="minorHAnsi" w:hAnsiTheme="minorHAnsi" w:cstheme="minorHAnsi"/>
          <w:b w:val="0"/>
          <w:bCs/>
          <w:sz w:val="22"/>
          <w:szCs w:val="22"/>
        </w:rPr>
        <w:t>Este Setup deverá conter obrigatoriamente todos os equipamentos objetos da proposta a essa RFP</w:t>
      </w:r>
      <w:r w:rsidR="00D42773">
        <w:rPr>
          <w:rFonts w:asciiTheme="minorHAnsi" w:hAnsiTheme="minorHAnsi" w:cstheme="minorHAnsi"/>
          <w:b w:val="0"/>
          <w:bCs/>
          <w:sz w:val="22"/>
          <w:szCs w:val="22"/>
        </w:rPr>
        <w:t xml:space="preserve">, incluindo Hw, </w:t>
      </w:r>
      <w:proofErr w:type="spellStart"/>
      <w:r w:rsidR="00D42773">
        <w:rPr>
          <w:rFonts w:asciiTheme="minorHAnsi" w:hAnsiTheme="minorHAnsi" w:cstheme="minorHAnsi"/>
          <w:b w:val="0"/>
          <w:bCs/>
          <w:sz w:val="22"/>
          <w:szCs w:val="22"/>
        </w:rPr>
        <w:t>Sw</w:t>
      </w:r>
      <w:proofErr w:type="spellEnd"/>
      <w:r w:rsidR="00D42773">
        <w:rPr>
          <w:rFonts w:asciiTheme="minorHAnsi" w:hAnsiTheme="minorHAnsi" w:cstheme="minorHAnsi"/>
          <w:b w:val="0"/>
          <w:bCs/>
          <w:sz w:val="22"/>
          <w:szCs w:val="22"/>
        </w:rPr>
        <w:t xml:space="preserve"> e um sistema de gerência mínimo, capaz de gerenciar a rede do laboratório, contendo as versões de </w:t>
      </w:r>
      <w:proofErr w:type="spellStart"/>
      <w:r w:rsidR="00D42773">
        <w:rPr>
          <w:rFonts w:asciiTheme="minorHAnsi" w:hAnsiTheme="minorHAnsi" w:cstheme="minorHAnsi"/>
          <w:b w:val="0"/>
          <w:bCs/>
          <w:sz w:val="22"/>
          <w:szCs w:val="22"/>
        </w:rPr>
        <w:t>sw</w:t>
      </w:r>
      <w:proofErr w:type="spellEnd"/>
      <w:r w:rsidR="00D42773">
        <w:rPr>
          <w:rFonts w:asciiTheme="minorHAnsi" w:hAnsiTheme="minorHAnsi" w:cstheme="minorHAnsi"/>
          <w:b w:val="0"/>
          <w:bCs/>
          <w:sz w:val="22"/>
          <w:szCs w:val="22"/>
        </w:rPr>
        <w:t xml:space="preserve"> e aplicações ofertadas.</w:t>
      </w:r>
    </w:p>
    <w:p w14:paraId="734E392F" w14:textId="7947CBBA" w:rsidR="00D42773" w:rsidRDefault="00D42773" w:rsidP="00716D2C">
      <w:pPr>
        <w:pStyle w:val="Ttulo2"/>
        <w:numPr>
          <w:ilvl w:val="2"/>
          <w:numId w:val="17"/>
        </w:numPr>
        <w:spacing w:line="360" w:lineRule="auto"/>
        <w:jc w:val="both"/>
        <w:rPr>
          <w:rFonts w:asciiTheme="minorHAnsi" w:hAnsiTheme="minorHAnsi" w:cstheme="minorHAnsi"/>
          <w:b w:val="0"/>
          <w:bCs/>
          <w:sz w:val="22"/>
          <w:szCs w:val="22"/>
        </w:rPr>
      </w:pPr>
      <w:r>
        <w:rPr>
          <w:rFonts w:asciiTheme="minorHAnsi" w:hAnsiTheme="minorHAnsi" w:cstheme="minorHAnsi"/>
          <w:b w:val="0"/>
          <w:bCs/>
          <w:sz w:val="22"/>
          <w:szCs w:val="22"/>
        </w:rPr>
        <w:t xml:space="preserve">Deverão ser fornecidos os assessórios de interconexão, conectores, cabos, </w:t>
      </w:r>
      <w:r w:rsidR="009265CF">
        <w:rPr>
          <w:rFonts w:asciiTheme="minorHAnsi" w:hAnsiTheme="minorHAnsi" w:cstheme="minorHAnsi"/>
          <w:b w:val="0"/>
          <w:bCs/>
          <w:sz w:val="22"/>
          <w:szCs w:val="22"/>
        </w:rPr>
        <w:t>miscelâneas</w:t>
      </w:r>
      <w:r>
        <w:rPr>
          <w:rFonts w:asciiTheme="minorHAnsi" w:hAnsiTheme="minorHAnsi" w:cstheme="minorHAnsi"/>
          <w:b w:val="0"/>
          <w:bCs/>
          <w:sz w:val="22"/>
          <w:szCs w:val="22"/>
        </w:rPr>
        <w:t xml:space="preserve"> para instalação e energização, em racks da Operadora.</w:t>
      </w:r>
    </w:p>
    <w:p w14:paraId="119EE1CB" w14:textId="64462867" w:rsidR="00D42773" w:rsidRDefault="00D42773" w:rsidP="00716D2C">
      <w:pPr>
        <w:pStyle w:val="Ttulo2"/>
        <w:numPr>
          <w:ilvl w:val="2"/>
          <w:numId w:val="17"/>
        </w:numPr>
        <w:spacing w:line="360" w:lineRule="auto"/>
        <w:jc w:val="both"/>
        <w:rPr>
          <w:rFonts w:asciiTheme="minorHAnsi" w:hAnsiTheme="minorHAnsi" w:cstheme="minorHAnsi"/>
          <w:b w:val="0"/>
          <w:bCs/>
          <w:sz w:val="22"/>
          <w:szCs w:val="22"/>
        </w:rPr>
      </w:pPr>
      <w:r>
        <w:rPr>
          <w:rFonts w:asciiTheme="minorHAnsi" w:hAnsiTheme="minorHAnsi" w:cstheme="minorHAnsi"/>
          <w:b w:val="0"/>
          <w:bCs/>
          <w:sz w:val="22"/>
          <w:szCs w:val="22"/>
        </w:rPr>
        <w:t xml:space="preserve">O setup também poderá ser gerenciado pelo </w:t>
      </w:r>
      <w:r w:rsidR="00C663AD">
        <w:rPr>
          <w:rFonts w:asciiTheme="minorHAnsi" w:hAnsiTheme="minorHAnsi" w:cstheme="minorHAnsi"/>
          <w:b w:val="0"/>
          <w:bCs/>
          <w:sz w:val="22"/>
          <w:szCs w:val="22"/>
        </w:rPr>
        <w:t>S</w:t>
      </w:r>
      <w:r>
        <w:rPr>
          <w:rFonts w:asciiTheme="minorHAnsi" w:hAnsiTheme="minorHAnsi" w:cstheme="minorHAnsi"/>
          <w:b w:val="0"/>
          <w:bCs/>
          <w:sz w:val="22"/>
          <w:szCs w:val="22"/>
        </w:rPr>
        <w:t xml:space="preserve">istema de </w:t>
      </w:r>
      <w:r w:rsidR="00C663AD">
        <w:rPr>
          <w:rFonts w:asciiTheme="minorHAnsi" w:hAnsiTheme="minorHAnsi" w:cstheme="minorHAnsi"/>
          <w:b w:val="0"/>
          <w:bCs/>
          <w:sz w:val="22"/>
          <w:szCs w:val="22"/>
        </w:rPr>
        <w:t>G</w:t>
      </w:r>
      <w:r>
        <w:rPr>
          <w:rFonts w:asciiTheme="minorHAnsi" w:hAnsiTheme="minorHAnsi" w:cstheme="minorHAnsi"/>
          <w:b w:val="0"/>
          <w:bCs/>
          <w:sz w:val="22"/>
          <w:szCs w:val="22"/>
        </w:rPr>
        <w:t>er</w:t>
      </w:r>
      <w:r w:rsidR="00C663AD">
        <w:rPr>
          <w:rFonts w:asciiTheme="minorHAnsi" w:hAnsiTheme="minorHAnsi" w:cstheme="minorHAnsi"/>
          <w:b w:val="0"/>
          <w:bCs/>
          <w:sz w:val="22"/>
          <w:szCs w:val="22"/>
        </w:rPr>
        <w:t>ê</w:t>
      </w:r>
      <w:r>
        <w:rPr>
          <w:rFonts w:asciiTheme="minorHAnsi" w:hAnsiTheme="minorHAnsi" w:cstheme="minorHAnsi"/>
          <w:b w:val="0"/>
          <w:bCs/>
          <w:sz w:val="22"/>
          <w:szCs w:val="22"/>
        </w:rPr>
        <w:t>ncia em fornecimento</w:t>
      </w:r>
      <w:r w:rsidR="00920B73">
        <w:rPr>
          <w:rFonts w:asciiTheme="minorHAnsi" w:hAnsiTheme="minorHAnsi" w:cstheme="minorHAnsi"/>
          <w:b w:val="0"/>
          <w:bCs/>
          <w:sz w:val="22"/>
          <w:szCs w:val="22"/>
        </w:rPr>
        <w:t xml:space="preserve">, porém um sistema mínimo em paralelo, contendo hw, </w:t>
      </w:r>
      <w:proofErr w:type="spellStart"/>
      <w:r w:rsidR="00920B73">
        <w:rPr>
          <w:rFonts w:asciiTheme="minorHAnsi" w:hAnsiTheme="minorHAnsi" w:cstheme="minorHAnsi"/>
          <w:b w:val="0"/>
          <w:bCs/>
          <w:sz w:val="22"/>
          <w:szCs w:val="22"/>
        </w:rPr>
        <w:t>etc</w:t>
      </w:r>
      <w:proofErr w:type="spellEnd"/>
      <w:r w:rsidR="00920B73">
        <w:rPr>
          <w:rFonts w:asciiTheme="minorHAnsi" w:hAnsiTheme="minorHAnsi" w:cstheme="minorHAnsi"/>
          <w:b w:val="0"/>
          <w:bCs/>
          <w:sz w:val="22"/>
          <w:szCs w:val="22"/>
        </w:rPr>
        <w:t>, deverá tam</w:t>
      </w:r>
      <w:r w:rsidR="00C663AD">
        <w:rPr>
          <w:rFonts w:asciiTheme="minorHAnsi" w:hAnsiTheme="minorHAnsi" w:cstheme="minorHAnsi"/>
          <w:b w:val="0"/>
          <w:bCs/>
          <w:sz w:val="22"/>
          <w:szCs w:val="22"/>
        </w:rPr>
        <w:t>b</w:t>
      </w:r>
      <w:r w:rsidR="00920B73">
        <w:rPr>
          <w:rFonts w:asciiTheme="minorHAnsi" w:hAnsiTheme="minorHAnsi" w:cstheme="minorHAnsi"/>
          <w:b w:val="0"/>
          <w:bCs/>
          <w:sz w:val="22"/>
          <w:szCs w:val="22"/>
        </w:rPr>
        <w:t xml:space="preserve">ém ser fornecido, </w:t>
      </w:r>
      <w:r w:rsidR="00C663AD">
        <w:rPr>
          <w:rFonts w:asciiTheme="minorHAnsi" w:hAnsiTheme="minorHAnsi" w:cstheme="minorHAnsi"/>
          <w:b w:val="0"/>
          <w:bCs/>
          <w:sz w:val="22"/>
          <w:szCs w:val="22"/>
        </w:rPr>
        <w:t>possibilitando</w:t>
      </w:r>
      <w:r w:rsidR="00920B73">
        <w:rPr>
          <w:rFonts w:asciiTheme="minorHAnsi" w:hAnsiTheme="minorHAnsi" w:cstheme="minorHAnsi"/>
          <w:b w:val="0"/>
          <w:bCs/>
          <w:sz w:val="22"/>
          <w:szCs w:val="22"/>
        </w:rPr>
        <w:t xml:space="preserve"> testes </w:t>
      </w:r>
      <w:r w:rsidR="00C663AD">
        <w:rPr>
          <w:rFonts w:asciiTheme="minorHAnsi" w:hAnsiTheme="minorHAnsi" w:cstheme="minorHAnsi"/>
          <w:b w:val="0"/>
          <w:bCs/>
          <w:sz w:val="22"/>
          <w:szCs w:val="22"/>
        </w:rPr>
        <w:t xml:space="preserve">e ensaios </w:t>
      </w:r>
      <w:r w:rsidR="00920B73">
        <w:rPr>
          <w:rFonts w:asciiTheme="minorHAnsi" w:hAnsiTheme="minorHAnsi" w:cstheme="minorHAnsi"/>
          <w:b w:val="0"/>
          <w:bCs/>
          <w:sz w:val="22"/>
          <w:szCs w:val="22"/>
        </w:rPr>
        <w:t xml:space="preserve">de novas versões de firmware, </w:t>
      </w:r>
      <w:proofErr w:type="spellStart"/>
      <w:r w:rsidR="00920B73">
        <w:rPr>
          <w:rFonts w:asciiTheme="minorHAnsi" w:hAnsiTheme="minorHAnsi" w:cstheme="minorHAnsi"/>
          <w:b w:val="0"/>
          <w:bCs/>
          <w:sz w:val="22"/>
          <w:szCs w:val="22"/>
        </w:rPr>
        <w:t>sw</w:t>
      </w:r>
      <w:proofErr w:type="spellEnd"/>
      <w:r w:rsidR="00920B73">
        <w:rPr>
          <w:rFonts w:asciiTheme="minorHAnsi" w:hAnsiTheme="minorHAnsi" w:cstheme="minorHAnsi"/>
          <w:b w:val="0"/>
          <w:bCs/>
          <w:sz w:val="22"/>
          <w:szCs w:val="22"/>
        </w:rPr>
        <w:t>, hw, novas aplicações e serviços, tanto dos equipamentos da rede PON como os serviços integrados com outras tecnologias presentes na Operadora, de tal forma que esta consiga simular e desenvolver novos serviços e produtos que venham a utilizar a rede PON em aquisição nessa RFP.</w:t>
      </w:r>
    </w:p>
    <w:p w14:paraId="06E4963D" w14:textId="77777777" w:rsidR="00F971CF" w:rsidRPr="00F971CF" w:rsidRDefault="00F971CF" w:rsidP="00F971CF"/>
    <w:p w14:paraId="5F9BED09" w14:textId="08E5636F" w:rsidR="000F595C" w:rsidRDefault="000F595C" w:rsidP="00716D2C">
      <w:pPr>
        <w:pStyle w:val="Ttulo2"/>
        <w:numPr>
          <w:ilvl w:val="1"/>
          <w:numId w:val="17"/>
        </w:numPr>
        <w:spacing w:line="360" w:lineRule="auto"/>
        <w:jc w:val="both"/>
        <w:rPr>
          <w:rFonts w:asciiTheme="minorHAnsi" w:hAnsiTheme="minorHAnsi" w:cstheme="minorHAnsi"/>
          <w:sz w:val="22"/>
          <w:szCs w:val="22"/>
        </w:rPr>
      </w:pPr>
      <w:bookmarkStart w:id="1065" w:name="OLE_LINK34"/>
      <w:r w:rsidRPr="000F595C">
        <w:rPr>
          <w:rFonts w:asciiTheme="minorHAnsi" w:hAnsiTheme="minorHAnsi" w:cstheme="minorHAnsi"/>
          <w:sz w:val="22"/>
          <w:szCs w:val="22"/>
        </w:rPr>
        <w:lastRenderedPageBreak/>
        <w:t xml:space="preserve">Setup </w:t>
      </w:r>
      <w:r>
        <w:rPr>
          <w:rFonts w:asciiTheme="minorHAnsi" w:hAnsiTheme="minorHAnsi" w:cstheme="minorHAnsi"/>
          <w:sz w:val="22"/>
          <w:szCs w:val="22"/>
        </w:rPr>
        <w:t>Opcional e suplementar:</w:t>
      </w:r>
    </w:p>
    <w:p w14:paraId="628E8614" w14:textId="77777777" w:rsidR="006E6B8F" w:rsidRPr="006E6B8F" w:rsidRDefault="006E6B8F" w:rsidP="006E6B8F"/>
    <w:p w14:paraId="4DB04ABA" w14:textId="77777777" w:rsidR="00C73597" w:rsidRDefault="00C73597" w:rsidP="00716D2C">
      <w:pPr>
        <w:pStyle w:val="Ttulo2"/>
        <w:numPr>
          <w:ilvl w:val="2"/>
          <w:numId w:val="17"/>
        </w:numPr>
        <w:spacing w:line="360" w:lineRule="auto"/>
        <w:jc w:val="both"/>
        <w:rPr>
          <w:rFonts w:asciiTheme="minorHAnsi" w:hAnsiTheme="minorHAnsi" w:cstheme="minorHAnsi"/>
          <w:b w:val="0"/>
          <w:bCs/>
          <w:sz w:val="22"/>
          <w:szCs w:val="22"/>
        </w:rPr>
      </w:pPr>
      <w:bookmarkStart w:id="1066" w:name="OLE_LINK33"/>
      <w:r>
        <w:rPr>
          <w:rFonts w:asciiTheme="minorHAnsi" w:hAnsiTheme="minorHAnsi" w:cstheme="minorHAnsi"/>
          <w:b w:val="0"/>
          <w:bCs/>
          <w:sz w:val="22"/>
          <w:szCs w:val="22"/>
        </w:rPr>
        <w:t>Se</w:t>
      </w:r>
      <w:r w:rsidR="00920B73" w:rsidRPr="00D42773">
        <w:rPr>
          <w:rFonts w:asciiTheme="minorHAnsi" w:hAnsiTheme="minorHAnsi" w:cstheme="minorHAnsi"/>
          <w:b w:val="0"/>
          <w:bCs/>
          <w:sz w:val="22"/>
          <w:szCs w:val="22"/>
        </w:rPr>
        <w:t xml:space="preserve"> de interesse da Proponente, </w:t>
      </w:r>
      <w:r w:rsidR="000F595C">
        <w:rPr>
          <w:rFonts w:asciiTheme="minorHAnsi" w:hAnsiTheme="minorHAnsi" w:cstheme="minorHAnsi"/>
          <w:b w:val="0"/>
          <w:bCs/>
          <w:sz w:val="22"/>
          <w:szCs w:val="22"/>
        </w:rPr>
        <w:t>desde que não gerem quaisquer ônus financeiros ou custos</w:t>
      </w:r>
      <w:r>
        <w:rPr>
          <w:rFonts w:asciiTheme="minorHAnsi" w:hAnsiTheme="minorHAnsi" w:cstheme="minorHAnsi"/>
          <w:b w:val="0"/>
          <w:bCs/>
          <w:sz w:val="22"/>
          <w:szCs w:val="22"/>
        </w:rPr>
        <w:t xml:space="preserve"> para esta RFP, será facultado à Proponente desta RFP, fornecer:</w:t>
      </w:r>
    </w:p>
    <w:p w14:paraId="6BCCC351" w14:textId="77777777" w:rsidR="004B4940" w:rsidRDefault="004B4940" w:rsidP="00716D2C">
      <w:pPr>
        <w:pStyle w:val="Ttulo2"/>
        <w:numPr>
          <w:ilvl w:val="3"/>
          <w:numId w:val="17"/>
        </w:numPr>
        <w:spacing w:line="360" w:lineRule="auto"/>
        <w:jc w:val="both"/>
        <w:rPr>
          <w:rFonts w:asciiTheme="minorHAnsi" w:hAnsiTheme="minorHAnsi" w:cstheme="minorHAnsi"/>
          <w:b w:val="0"/>
          <w:bCs/>
          <w:sz w:val="22"/>
          <w:szCs w:val="22"/>
        </w:rPr>
      </w:pPr>
    </w:p>
    <w:p w14:paraId="53F551DB" w14:textId="5BC6919B" w:rsidR="00920B73" w:rsidRDefault="00C73597" w:rsidP="00716D2C">
      <w:pPr>
        <w:pStyle w:val="Ttulo2"/>
        <w:numPr>
          <w:ilvl w:val="3"/>
          <w:numId w:val="17"/>
        </w:numPr>
        <w:spacing w:line="360" w:lineRule="auto"/>
        <w:jc w:val="both"/>
        <w:rPr>
          <w:rFonts w:asciiTheme="minorHAnsi" w:hAnsiTheme="minorHAnsi" w:cstheme="minorHAnsi"/>
          <w:b w:val="0"/>
          <w:bCs/>
          <w:sz w:val="22"/>
          <w:szCs w:val="22"/>
        </w:rPr>
      </w:pPr>
      <w:r>
        <w:rPr>
          <w:rFonts w:asciiTheme="minorHAnsi" w:hAnsiTheme="minorHAnsi" w:cstheme="minorHAnsi"/>
          <w:b w:val="0"/>
          <w:bCs/>
          <w:sz w:val="22"/>
          <w:szCs w:val="22"/>
        </w:rPr>
        <w:t xml:space="preserve">Outras </w:t>
      </w:r>
      <w:r w:rsidR="00920B73" w:rsidRPr="00D42773">
        <w:rPr>
          <w:rFonts w:asciiTheme="minorHAnsi" w:hAnsiTheme="minorHAnsi" w:cstheme="minorHAnsi"/>
          <w:b w:val="0"/>
          <w:bCs/>
          <w:sz w:val="22"/>
          <w:szCs w:val="22"/>
        </w:rPr>
        <w:t>versões e modelos de equipamentos para redes PON</w:t>
      </w:r>
      <w:r>
        <w:rPr>
          <w:rFonts w:asciiTheme="minorHAnsi" w:hAnsiTheme="minorHAnsi" w:cstheme="minorHAnsi"/>
          <w:b w:val="0"/>
          <w:bCs/>
          <w:sz w:val="22"/>
          <w:szCs w:val="22"/>
        </w:rPr>
        <w:t xml:space="preserve">, não constantes do fornecimento nessa RFP, mas que porventura </w:t>
      </w:r>
      <w:r w:rsidR="00035639">
        <w:rPr>
          <w:rFonts w:asciiTheme="minorHAnsi" w:hAnsiTheme="minorHAnsi" w:cstheme="minorHAnsi"/>
          <w:b w:val="0"/>
          <w:bCs/>
          <w:sz w:val="22"/>
          <w:szCs w:val="22"/>
        </w:rPr>
        <w:t xml:space="preserve">do ponto de vista da proponente, </w:t>
      </w:r>
      <w:r>
        <w:rPr>
          <w:rFonts w:asciiTheme="minorHAnsi" w:hAnsiTheme="minorHAnsi" w:cstheme="minorHAnsi"/>
          <w:b w:val="0"/>
          <w:bCs/>
          <w:sz w:val="22"/>
          <w:szCs w:val="22"/>
        </w:rPr>
        <w:t>possam ser de utilidade para a Operadora no fornecimento de novos serviços.</w:t>
      </w:r>
    </w:p>
    <w:p w14:paraId="4E6617D5" w14:textId="6454CCA7" w:rsidR="00920B73" w:rsidRDefault="00C73597" w:rsidP="00716D2C">
      <w:pPr>
        <w:pStyle w:val="Ttulo2"/>
        <w:numPr>
          <w:ilvl w:val="3"/>
          <w:numId w:val="17"/>
        </w:numPr>
        <w:spacing w:line="360" w:lineRule="auto"/>
        <w:jc w:val="both"/>
        <w:rPr>
          <w:rFonts w:asciiTheme="minorHAnsi" w:hAnsiTheme="minorHAnsi" w:cstheme="minorHAnsi"/>
          <w:b w:val="0"/>
          <w:bCs/>
          <w:sz w:val="22"/>
          <w:szCs w:val="22"/>
        </w:rPr>
      </w:pPr>
      <w:r>
        <w:rPr>
          <w:rFonts w:asciiTheme="minorHAnsi" w:hAnsiTheme="minorHAnsi" w:cstheme="minorHAnsi"/>
          <w:b w:val="0"/>
          <w:bCs/>
          <w:sz w:val="22"/>
          <w:szCs w:val="22"/>
        </w:rPr>
        <w:t>E</w:t>
      </w:r>
      <w:r w:rsidR="00920B73">
        <w:rPr>
          <w:rFonts w:asciiTheme="minorHAnsi" w:hAnsiTheme="minorHAnsi" w:cstheme="minorHAnsi"/>
          <w:b w:val="0"/>
          <w:bCs/>
          <w:sz w:val="22"/>
          <w:szCs w:val="22"/>
        </w:rPr>
        <w:t xml:space="preserve">quipamentos de rede em camadas </w:t>
      </w:r>
      <w:r w:rsidR="007F0F0C">
        <w:rPr>
          <w:rFonts w:asciiTheme="minorHAnsi" w:hAnsiTheme="minorHAnsi" w:cstheme="minorHAnsi"/>
          <w:b w:val="0"/>
          <w:bCs/>
          <w:sz w:val="22"/>
          <w:szCs w:val="22"/>
        </w:rPr>
        <w:t xml:space="preserve">0, 1, </w:t>
      </w:r>
      <w:r w:rsidR="00920B73">
        <w:rPr>
          <w:rFonts w:asciiTheme="minorHAnsi" w:hAnsiTheme="minorHAnsi" w:cstheme="minorHAnsi"/>
          <w:b w:val="0"/>
          <w:bCs/>
          <w:sz w:val="22"/>
          <w:szCs w:val="22"/>
        </w:rPr>
        <w:t xml:space="preserve">2 e 3, para redes de transporte e </w:t>
      </w:r>
      <w:proofErr w:type="spellStart"/>
      <w:r w:rsidR="00920B73">
        <w:rPr>
          <w:rFonts w:asciiTheme="minorHAnsi" w:hAnsiTheme="minorHAnsi" w:cstheme="minorHAnsi"/>
          <w:b w:val="0"/>
          <w:bCs/>
          <w:sz w:val="22"/>
          <w:szCs w:val="22"/>
        </w:rPr>
        <w:t>backbones</w:t>
      </w:r>
      <w:proofErr w:type="spellEnd"/>
      <w:r w:rsidR="00920B73">
        <w:rPr>
          <w:rFonts w:asciiTheme="minorHAnsi" w:hAnsiTheme="minorHAnsi" w:cstheme="minorHAnsi"/>
          <w:b w:val="0"/>
          <w:bCs/>
          <w:sz w:val="22"/>
          <w:szCs w:val="22"/>
        </w:rPr>
        <w:t xml:space="preserve"> de acesso, com as devidas licenças, </w:t>
      </w:r>
      <w:proofErr w:type="spellStart"/>
      <w:r w:rsidR="00920B73">
        <w:rPr>
          <w:rFonts w:asciiTheme="minorHAnsi" w:hAnsiTheme="minorHAnsi" w:cstheme="minorHAnsi"/>
          <w:b w:val="0"/>
          <w:bCs/>
          <w:sz w:val="22"/>
          <w:szCs w:val="22"/>
        </w:rPr>
        <w:t>fw</w:t>
      </w:r>
      <w:proofErr w:type="spellEnd"/>
      <w:r w:rsidR="00920B73">
        <w:rPr>
          <w:rFonts w:asciiTheme="minorHAnsi" w:hAnsiTheme="minorHAnsi" w:cstheme="minorHAnsi"/>
          <w:b w:val="0"/>
          <w:bCs/>
          <w:sz w:val="22"/>
          <w:szCs w:val="22"/>
        </w:rPr>
        <w:t xml:space="preserve">, </w:t>
      </w:r>
      <w:proofErr w:type="spellStart"/>
      <w:r w:rsidR="00920B73">
        <w:rPr>
          <w:rFonts w:asciiTheme="minorHAnsi" w:hAnsiTheme="minorHAnsi" w:cstheme="minorHAnsi"/>
          <w:b w:val="0"/>
          <w:bCs/>
          <w:sz w:val="22"/>
          <w:szCs w:val="22"/>
        </w:rPr>
        <w:t>sw</w:t>
      </w:r>
      <w:proofErr w:type="spellEnd"/>
      <w:r w:rsidR="00920B73">
        <w:rPr>
          <w:rFonts w:asciiTheme="minorHAnsi" w:hAnsiTheme="minorHAnsi" w:cstheme="minorHAnsi"/>
          <w:b w:val="0"/>
          <w:bCs/>
          <w:sz w:val="22"/>
          <w:szCs w:val="22"/>
        </w:rPr>
        <w:t xml:space="preserve"> e hw.</w:t>
      </w:r>
    </w:p>
    <w:p w14:paraId="57DF21E0" w14:textId="1DFE9091" w:rsidR="00A134BC" w:rsidRDefault="00C73597" w:rsidP="00716D2C">
      <w:pPr>
        <w:pStyle w:val="Ttulo2"/>
        <w:numPr>
          <w:ilvl w:val="3"/>
          <w:numId w:val="17"/>
        </w:numPr>
        <w:spacing w:line="360" w:lineRule="auto"/>
        <w:jc w:val="both"/>
        <w:rPr>
          <w:rFonts w:asciiTheme="minorHAnsi" w:hAnsiTheme="minorHAnsi" w:cstheme="minorHAnsi"/>
          <w:b w:val="0"/>
          <w:bCs/>
          <w:sz w:val="22"/>
          <w:szCs w:val="22"/>
        </w:rPr>
      </w:pPr>
      <w:r>
        <w:rPr>
          <w:rFonts w:asciiTheme="minorHAnsi" w:hAnsiTheme="minorHAnsi" w:cstheme="minorHAnsi"/>
          <w:b w:val="0"/>
          <w:bCs/>
          <w:sz w:val="22"/>
          <w:szCs w:val="22"/>
        </w:rPr>
        <w:t>S</w:t>
      </w:r>
      <w:r w:rsidR="00920B73">
        <w:rPr>
          <w:rFonts w:asciiTheme="minorHAnsi" w:hAnsiTheme="minorHAnsi" w:cstheme="minorHAnsi"/>
          <w:b w:val="0"/>
          <w:bCs/>
          <w:sz w:val="22"/>
          <w:szCs w:val="22"/>
        </w:rPr>
        <w:t>oluções em SDN, controladores, orquestradores, aplicações</w:t>
      </w:r>
      <w:r>
        <w:rPr>
          <w:rFonts w:asciiTheme="minorHAnsi" w:hAnsiTheme="minorHAnsi" w:cstheme="minorHAnsi"/>
          <w:b w:val="0"/>
          <w:bCs/>
          <w:sz w:val="22"/>
          <w:szCs w:val="22"/>
        </w:rPr>
        <w:t>, API</w:t>
      </w:r>
      <w:r w:rsidR="004451B3">
        <w:rPr>
          <w:rFonts w:asciiTheme="minorHAnsi" w:hAnsiTheme="minorHAnsi" w:cstheme="minorHAnsi"/>
          <w:b w:val="0"/>
          <w:bCs/>
          <w:sz w:val="22"/>
          <w:szCs w:val="22"/>
        </w:rPr>
        <w:t>,</w:t>
      </w:r>
      <w:r w:rsidR="00F92116">
        <w:rPr>
          <w:rFonts w:asciiTheme="minorHAnsi" w:hAnsiTheme="minorHAnsi" w:cstheme="minorHAnsi"/>
          <w:b w:val="0"/>
          <w:bCs/>
          <w:sz w:val="22"/>
          <w:szCs w:val="22"/>
        </w:rPr>
        <w:t xml:space="preserve"> Path </w:t>
      </w:r>
      <w:proofErr w:type="spellStart"/>
      <w:r w:rsidR="00F92116">
        <w:rPr>
          <w:rFonts w:asciiTheme="minorHAnsi" w:hAnsiTheme="minorHAnsi" w:cstheme="minorHAnsi"/>
          <w:b w:val="0"/>
          <w:bCs/>
          <w:sz w:val="22"/>
          <w:szCs w:val="22"/>
        </w:rPr>
        <w:t>Computing</w:t>
      </w:r>
      <w:proofErr w:type="spellEnd"/>
      <w:r w:rsidR="00F92116">
        <w:rPr>
          <w:rFonts w:asciiTheme="minorHAnsi" w:hAnsiTheme="minorHAnsi" w:cstheme="minorHAnsi"/>
          <w:b w:val="0"/>
          <w:bCs/>
          <w:sz w:val="22"/>
          <w:szCs w:val="22"/>
        </w:rPr>
        <w:t xml:space="preserve"> </w:t>
      </w:r>
      <w:proofErr w:type="spellStart"/>
      <w:proofErr w:type="gramStart"/>
      <w:r w:rsidR="00F92116">
        <w:rPr>
          <w:rFonts w:asciiTheme="minorHAnsi" w:hAnsiTheme="minorHAnsi" w:cstheme="minorHAnsi"/>
          <w:b w:val="0"/>
          <w:bCs/>
          <w:sz w:val="22"/>
          <w:szCs w:val="22"/>
        </w:rPr>
        <w:t>Egines</w:t>
      </w:r>
      <w:proofErr w:type="spellEnd"/>
      <w:r w:rsidR="00F92116">
        <w:rPr>
          <w:rFonts w:asciiTheme="minorHAnsi" w:hAnsiTheme="minorHAnsi" w:cstheme="minorHAnsi"/>
          <w:b w:val="0"/>
          <w:bCs/>
          <w:sz w:val="22"/>
          <w:szCs w:val="22"/>
        </w:rPr>
        <w:t>,</w:t>
      </w:r>
      <w:r w:rsidR="00C10268">
        <w:rPr>
          <w:rFonts w:asciiTheme="minorHAnsi" w:hAnsiTheme="minorHAnsi" w:cstheme="minorHAnsi"/>
          <w:b w:val="0"/>
          <w:bCs/>
          <w:sz w:val="22"/>
          <w:szCs w:val="22"/>
        </w:rPr>
        <w:t xml:space="preserve"> </w:t>
      </w:r>
      <w:r w:rsidR="00F92116">
        <w:rPr>
          <w:rFonts w:asciiTheme="minorHAnsi" w:hAnsiTheme="minorHAnsi" w:cstheme="minorHAnsi"/>
          <w:b w:val="0"/>
          <w:bCs/>
          <w:sz w:val="22"/>
          <w:szCs w:val="22"/>
        </w:rPr>
        <w:t>etc.</w:t>
      </w:r>
      <w:proofErr w:type="gramEnd"/>
    </w:p>
    <w:p w14:paraId="2CB26C66" w14:textId="4B647C74" w:rsidR="00920B73" w:rsidRDefault="00F92116" w:rsidP="00716D2C">
      <w:pPr>
        <w:pStyle w:val="Ttulo2"/>
        <w:numPr>
          <w:ilvl w:val="3"/>
          <w:numId w:val="17"/>
        </w:numPr>
        <w:spacing w:line="360" w:lineRule="auto"/>
        <w:jc w:val="both"/>
        <w:rPr>
          <w:rFonts w:asciiTheme="minorHAnsi" w:hAnsiTheme="minorHAnsi" w:cstheme="minorHAnsi"/>
          <w:b w:val="0"/>
          <w:bCs/>
          <w:sz w:val="22"/>
          <w:szCs w:val="22"/>
        </w:rPr>
      </w:pPr>
      <w:r>
        <w:rPr>
          <w:rFonts w:asciiTheme="minorHAnsi" w:hAnsiTheme="minorHAnsi" w:cstheme="minorHAnsi"/>
          <w:b w:val="0"/>
          <w:bCs/>
          <w:sz w:val="22"/>
          <w:szCs w:val="22"/>
        </w:rPr>
        <w:t>S</w:t>
      </w:r>
      <w:r w:rsidR="00920B73" w:rsidRPr="00A152DF">
        <w:rPr>
          <w:rFonts w:asciiTheme="minorHAnsi" w:hAnsiTheme="minorHAnsi" w:cstheme="minorHAnsi"/>
          <w:b w:val="0"/>
          <w:bCs/>
          <w:sz w:val="22"/>
          <w:szCs w:val="22"/>
        </w:rPr>
        <w:t>istemas de gerenciamento integrados multicamadas de rede</w:t>
      </w:r>
      <w:r w:rsidR="00A134BC" w:rsidRPr="00A152DF">
        <w:rPr>
          <w:rFonts w:asciiTheme="minorHAnsi" w:hAnsiTheme="minorHAnsi" w:cstheme="minorHAnsi"/>
          <w:b w:val="0"/>
          <w:bCs/>
          <w:sz w:val="22"/>
          <w:szCs w:val="22"/>
        </w:rPr>
        <w:t xml:space="preserve">, providos de soluções avançadas de </w:t>
      </w:r>
      <w:proofErr w:type="spellStart"/>
      <w:r w:rsidR="00A134BC" w:rsidRPr="00A152DF">
        <w:rPr>
          <w:rFonts w:asciiTheme="minorHAnsi" w:hAnsiTheme="minorHAnsi" w:cstheme="minorHAnsi"/>
          <w:b w:val="0"/>
          <w:bCs/>
          <w:sz w:val="22"/>
          <w:szCs w:val="22"/>
        </w:rPr>
        <w:t>analytics</w:t>
      </w:r>
      <w:proofErr w:type="spellEnd"/>
      <w:r w:rsidR="00A134BC" w:rsidRPr="00A152DF">
        <w:rPr>
          <w:rFonts w:asciiTheme="minorHAnsi" w:hAnsiTheme="minorHAnsi" w:cstheme="minorHAnsi"/>
          <w:b w:val="0"/>
          <w:bCs/>
          <w:sz w:val="22"/>
          <w:szCs w:val="22"/>
        </w:rPr>
        <w:t>, predição e automação para operação de rede</w:t>
      </w:r>
      <w:r w:rsidR="00920B73" w:rsidRPr="00A152DF">
        <w:rPr>
          <w:rFonts w:asciiTheme="minorHAnsi" w:hAnsiTheme="minorHAnsi" w:cstheme="minorHAnsi"/>
          <w:b w:val="0"/>
          <w:bCs/>
          <w:sz w:val="22"/>
          <w:szCs w:val="22"/>
        </w:rPr>
        <w:t>.</w:t>
      </w:r>
      <w:bookmarkEnd w:id="8"/>
      <w:bookmarkEnd w:id="1064"/>
    </w:p>
    <w:p w14:paraId="29F6798D" w14:textId="77777777" w:rsidR="001C5608" w:rsidRDefault="001C5608" w:rsidP="001C5608"/>
    <w:bookmarkEnd w:id="1014"/>
    <w:bookmarkEnd w:id="1062"/>
    <w:bookmarkEnd w:id="1065"/>
    <w:bookmarkEnd w:id="1066"/>
    <w:bookmarkEnd w:id="0"/>
    <w:p w14:paraId="4511C8F9" w14:textId="49C4E5BE" w:rsidR="009431B3" w:rsidRPr="004D434C" w:rsidRDefault="009431B3" w:rsidP="003B3971">
      <w:pPr>
        <w:rPr>
          <w:rFonts w:cs="Arial"/>
          <w:color w:val="000000" w:themeColor="text1"/>
          <w:szCs w:val="18"/>
        </w:rPr>
      </w:pPr>
    </w:p>
    <w:sectPr w:rsidR="009431B3" w:rsidRPr="004D434C" w:rsidSect="00FE4BE6">
      <w:pgSz w:w="11906" w:h="16838"/>
      <w:pgMar w:top="1417" w:right="1416" w:bottom="1417" w:left="1701" w:header="708" w:footer="4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14914" w14:textId="77777777" w:rsidR="00FE4BE6" w:rsidRDefault="00FE4BE6" w:rsidP="005E3B0E">
      <w:pPr>
        <w:spacing w:after="0" w:line="240" w:lineRule="auto"/>
      </w:pPr>
      <w:r>
        <w:separator/>
      </w:r>
    </w:p>
  </w:endnote>
  <w:endnote w:type="continuationSeparator" w:id="0">
    <w:p w14:paraId="40FBBF07" w14:textId="77777777" w:rsidR="00FE4BE6" w:rsidRDefault="00FE4BE6" w:rsidP="005E3B0E">
      <w:pPr>
        <w:spacing w:after="0" w:line="240" w:lineRule="auto"/>
      </w:pPr>
      <w:r>
        <w:continuationSeparator/>
      </w:r>
    </w:p>
  </w:endnote>
  <w:endnote w:type="continuationNotice" w:id="1">
    <w:p w14:paraId="61376EF0" w14:textId="77777777" w:rsidR="00FE4BE6" w:rsidRDefault="00FE4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D42A9" w14:textId="77777777" w:rsidR="006D0C8B" w:rsidRDefault="006D0C8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103467"/>
      <w:docPartObj>
        <w:docPartGallery w:val="Page Numbers (Bottom of Page)"/>
        <w:docPartUnique/>
      </w:docPartObj>
    </w:sdtPr>
    <w:sdtEndPr/>
    <w:sdtContent>
      <w:p w14:paraId="272E7E48" w14:textId="573B3CFC" w:rsidR="00BB5DC4" w:rsidRDefault="00BB5DC4">
        <w:pPr>
          <w:pStyle w:val="Rodap"/>
          <w:jc w:val="right"/>
        </w:pPr>
        <w:r>
          <w:fldChar w:fldCharType="begin"/>
        </w:r>
        <w:r>
          <w:instrText>PAGE   \* MERGEFORMAT</w:instrText>
        </w:r>
        <w:r>
          <w:fldChar w:fldCharType="separate"/>
        </w:r>
        <w:r>
          <w:t>2</w:t>
        </w:r>
        <w:r>
          <w:fldChar w:fldCharType="end"/>
        </w:r>
      </w:p>
    </w:sdtContent>
  </w:sdt>
  <w:p w14:paraId="7EF47585" w14:textId="0C9765F1" w:rsidR="005E3B0E" w:rsidRPr="00B327DB" w:rsidRDefault="005E3B0E" w:rsidP="00E10A4D">
    <w:pPr>
      <w:pStyle w:val="Rodap"/>
      <w:jc w:val="center"/>
      <w:rPr>
        <w:rFonts w:ascii="Franklin Gothic Book" w:hAnsi="Franklin Gothic Book"/>
        <w:color w:val="808080" w:themeColor="background1" w:themeShade="8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FFB3" w14:textId="77777777" w:rsidR="006D0C8B" w:rsidRDefault="006D0C8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BFB3D" w14:textId="77777777" w:rsidR="00FE4BE6" w:rsidRDefault="00FE4BE6" w:rsidP="005E3B0E">
      <w:pPr>
        <w:spacing w:after="0" w:line="240" w:lineRule="auto"/>
      </w:pPr>
      <w:r>
        <w:separator/>
      </w:r>
    </w:p>
  </w:footnote>
  <w:footnote w:type="continuationSeparator" w:id="0">
    <w:p w14:paraId="0D596F21" w14:textId="77777777" w:rsidR="00FE4BE6" w:rsidRDefault="00FE4BE6" w:rsidP="005E3B0E">
      <w:pPr>
        <w:spacing w:after="0" w:line="240" w:lineRule="auto"/>
      </w:pPr>
      <w:r>
        <w:continuationSeparator/>
      </w:r>
    </w:p>
  </w:footnote>
  <w:footnote w:type="continuationNotice" w:id="1">
    <w:p w14:paraId="62CED7CA" w14:textId="77777777" w:rsidR="00FE4BE6" w:rsidRDefault="00FE4B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5F54" w14:textId="77777777" w:rsidR="006D0C8B" w:rsidRDefault="006D0C8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F050B2" w:rsidRPr="00D272CB" w14:paraId="3A7DCB8C" w14:textId="77777777" w:rsidTr="00F050B2">
      <w:trPr>
        <w:cantSplit/>
        <w:trHeight w:val="552"/>
      </w:trPr>
      <w:tc>
        <w:tcPr>
          <w:tcW w:w="2836" w:type="dxa"/>
          <w:vMerge w:val="restart"/>
          <w:tcBorders>
            <w:top w:val="single" w:sz="6" w:space="0" w:color="auto"/>
            <w:bottom w:val="nil"/>
            <w:right w:val="single" w:sz="6" w:space="0" w:color="auto"/>
          </w:tcBorders>
        </w:tcPr>
        <w:p w14:paraId="04A5F12B" w14:textId="77777777" w:rsidR="00F050B2" w:rsidRPr="00D272CB" w:rsidRDefault="00F050B2" w:rsidP="00F050B2">
          <w:pPr>
            <w:pStyle w:val="Cabealho"/>
            <w:jc w:val="center"/>
            <w:rPr>
              <w:rFonts w:ascii="Arial" w:hAnsi="Arial" w:cs="Arial"/>
              <w:sz w:val="100"/>
              <w:szCs w:val="100"/>
            </w:rPr>
          </w:pPr>
          <w:r>
            <w:rPr>
              <w:noProof/>
            </w:rPr>
            <w:drawing>
              <wp:anchor distT="0" distB="0" distL="114300" distR="114300" simplePos="0" relativeHeight="251657216" behindDoc="0" locked="0" layoutInCell="1" allowOverlap="1" wp14:anchorId="6435CF05" wp14:editId="7F53DB0A">
                <wp:simplePos x="0" y="0"/>
                <wp:positionH relativeFrom="margin">
                  <wp:posOffset>47625</wp:posOffset>
                </wp:positionH>
                <wp:positionV relativeFrom="paragraph">
                  <wp:posOffset>242570</wp:posOffset>
                </wp:positionV>
                <wp:extent cx="1504950" cy="550545"/>
                <wp:effectExtent l="0" t="0" r="0" b="1905"/>
                <wp:wrapNone/>
                <wp:docPr id="557355659" name="Imagem 557355659" descr="Desenho de personagem de desenhos animados com texto preto sobre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s animados com texto preto sobre fundo branc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4950" cy="550545"/>
                        </a:xfrm>
                        <a:prstGeom prst="rect">
                          <a:avLst/>
                        </a:prstGeom>
                      </pic:spPr>
                    </pic:pic>
                  </a:graphicData>
                </a:graphic>
                <wp14:sizeRelH relativeFrom="margin">
                  <wp14:pctWidth>0</wp14:pctWidth>
                </wp14:sizeRelH>
                <wp14:sizeRelV relativeFrom="margin">
                  <wp14:pctHeight>0</wp14:pctHeight>
                </wp14:sizeRelV>
              </wp:anchor>
            </w:drawing>
          </w:r>
        </w:p>
        <w:p w14:paraId="6D21A056" w14:textId="77777777" w:rsidR="00F050B2" w:rsidRPr="00D272CB" w:rsidRDefault="00F050B2" w:rsidP="00F050B2">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E10F968" w14:textId="4972D80E" w:rsidR="00F050B2" w:rsidRPr="00D272CB" w:rsidRDefault="00484CA7" w:rsidP="00F050B2">
          <w:pPr>
            <w:pStyle w:val="Cabealho"/>
            <w:jc w:val="center"/>
            <w:rPr>
              <w:rFonts w:ascii="Arial" w:hAnsi="Arial" w:cs="Arial"/>
              <w:sz w:val="24"/>
              <w:szCs w:val="24"/>
            </w:rPr>
          </w:pPr>
          <w:r>
            <w:rPr>
              <w:rFonts w:ascii="Arial" w:hAnsi="Arial" w:cs="Arial"/>
              <w:sz w:val="24"/>
              <w:szCs w:val="24"/>
            </w:rPr>
            <w:t>RFP</w:t>
          </w:r>
          <w:r w:rsidR="00F050B2">
            <w:rPr>
              <w:rFonts w:ascii="Arial" w:hAnsi="Arial" w:cs="Arial"/>
              <w:sz w:val="24"/>
              <w:szCs w:val="24"/>
            </w:rPr>
            <w:t xml:space="preserve"> – </w:t>
          </w:r>
          <w:r>
            <w:rPr>
              <w:rFonts w:ascii="Arial" w:hAnsi="Arial" w:cs="Arial"/>
              <w:sz w:val="24"/>
              <w:szCs w:val="24"/>
              <w:lang w:val="en-US"/>
            </w:rPr>
            <w:t>Request for Proposal</w:t>
          </w:r>
        </w:p>
      </w:tc>
      <w:tc>
        <w:tcPr>
          <w:tcW w:w="1134" w:type="dxa"/>
          <w:tcBorders>
            <w:top w:val="single" w:sz="6" w:space="0" w:color="auto"/>
            <w:left w:val="nil"/>
            <w:bottom w:val="single" w:sz="6" w:space="0" w:color="auto"/>
          </w:tcBorders>
        </w:tcPr>
        <w:p w14:paraId="2C3CCF7E" w14:textId="77777777" w:rsidR="00F050B2" w:rsidRPr="00D272CB" w:rsidRDefault="00F050B2" w:rsidP="00F050B2">
          <w:pPr>
            <w:pStyle w:val="Cabealho"/>
          </w:pPr>
          <w:r w:rsidRPr="00D272CB">
            <w:t>Página</w:t>
          </w:r>
        </w:p>
      </w:tc>
      <w:tc>
        <w:tcPr>
          <w:tcW w:w="772" w:type="dxa"/>
          <w:tcBorders>
            <w:top w:val="single" w:sz="6" w:space="0" w:color="auto"/>
            <w:left w:val="nil"/>
            <w:bottom w:val="single" w:sz="6" w:space="0" w:color="auto"/>
          </w:tcBorders>
        </w:tcPr>
        <w:p w14:paraId="33F0DDE8" w14:textId="77777777" w:rsidR="00F050B2" w:rsidRPr="00D272CB" w:rsidRDefault="00F050B2" w:rsidP="00F050B2">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F050B2" w:rsidRPr="00D272CB" w14:paraId="072E9170" w14:textId="77777777" w:rsidTr="00F050B2">
      <w:trPr>
        <w:cantSplit/>
        <w:trHeight w:val="546"/>
      </w:trPr>
      <w:tc>
        <w:tcPr>
          <w:tcW w:w="2836" w:type="dxa"/>
          <w:vMerge/>
          <w:tcBorders>
            <w:top w:val="nil"/>
            <w:bottom w:val="nil"/>
            <w:right w:val="single" w:sz="6" w:space="0" w:color="auto"/>
          </w:tcBorders>
        </w:tcPr>
        <w:p w14:paraId="06F69187" w14:textId="77777777" w:rsidR="00F050B2" w:rsidRPr="00D272CB" w:rsidRDefault="00F050B2" w:rsidP="00F050B2">
          <w:pPr>
            <w:pStyle w:val="Cabealho"/>
          </w:pPr>
        </w:p>
      </w:tc>
      <w:tc>
        <w:tcPr>
          <w:tcW w:w="5181" w:type="dxa"/>
          <w:vMerge w:val="restart"/>
          <w:tcBorders>
            <w:top w:val="single" w:sz="6" w:space="0" w:color="auto"/>
            <w:left w:val="nil"/>
            <w:bottom w:val="nil"/>
            <w:right w:val="single" w:sz="6" w:space="0" w:color="auto"/>
          </w:tcBorders>
          <w:vAlign w:val="center"/>
        </w:tcPr>
        <w:p w14:paraId="3C39AF73" w14:textId="3837C405" w:rsidR="00F050B2" w:rsidRPr="00D272CB" w:rsidRDefault="00F050B2" w:rsidP="00F050B2">
          <w:pPr>
            <w:pStyle w:val="Cabealho"/>
            <w:jc w:val="center"/>
            <w:rPr>
              <w:rFonts w:ascii="Arial" w:hAnsi="Arial" w:cs="Arial"/>
              <w:sz w:val="24"/>
              <w:szCs w:val="24"/>
            </w:rPr>
          </w:pPr>
          <w:r>
            <w:rPr>
              <w:rFonts w:ascii="Arial" w:hAnsi="Arial" w:cs="Arial"/>
              <w:sz w:val="24"/>
              <w:szCs w:val="24"/>
            </w:rPr>
            <w:t>“</w:t>
          </w:r>
          <w:r w:rsidR="00484CA7">
            <w:rPr>
              <w:rFonts w:ascii="Arial" w:hAnsi="Arial" w:cs="Arial"/>
              <w:sz w:val="24"/>
              <w:szCs w:val="24"/>
            </w:rPr>
            <w:t>Solicitação de Proposta</w:t>
          </w:r>
          <w:r>
            <w:rPr>
              <w:rFonts w:ascii="Arial" w:hAnsi="Arial" w:cs="Arial"/>
              <w:sz w:val="24"/>
              <w:szCs w:val="24"/>
            </w:rPr>
            <w:t>”</w:t>
          </w:r>
        </w:p>
      </w:tc>
      <w:tc>
        <w:tcPr>
          <w:tcW w:w="1134" w:type="dxa"/>
          <w:tcBorders>
            <w:top w:val="nil"/>
            <w:left w:val="nil"/>
            <w:bottom w:val="single" w:sz="6" w:space="0" w:color="auto"/>
          </w:tcBorders>
        </w:tcPr>
        <w:p w14:paraId="0C0CAC97" w14:textId="77777777" w:rsidR="00F050B2" w:rsidRPr="00D272CB" w:rsidRDefault="00F050B2" w:rsidP="00F050B2">
          <w:pPr>
            <w:pStyle w:val="Cabealho"/>
          </w:pPr>
          <w:r w:rsidRPr="00D272CB">
            <w:t>Edição</w:t>
          </w:r>
        </w:p>
        <w:p w14:paraId="5D45E037" w14:textId="509CB9BE" w:rsidR="00F050B2" w:rsidRPr="00D272CB" w:rsidRDefault="00F050B2" w:rsidP="00F050B2">
          <w:pPr>
            <w:pStyle w:val="Cabealho"/>
          </w:pPr>
          <w:r w:rsidRPr="00D272CB">
            <w:t>Versão</w:t>
          </w:r>
          <w:r>
            <w:t xml:space="preserve"> </w:t>
          </w:r>
          <w:r w:rsidR="006D0C8B">
            <w:t>3</w:t>
          </w:r>
        </w:p>
      </w:tc>
      <w:tc>
        <w:tcPr>
          <w:tcW w:w="772" w:type="dxa"/>
          <w:tcBorders>
            <w:top w:val="nil"/>
            <w:bottom w:val="single" w:sz="6" w:space="0" w:color="auto"/>
          </w:tcBorders>
        </w:tcPr>
        <w:p w14:paraId="5CB78322" w14:textId="77777777" w:rsidR="00F050B2" w:rsidRPr="00D272CB" w:rsidRDefault="00F050B2" w:rsidP="00F050B2">
          <w:pPr>
            <w:pStyle w:val="Cabealho"/>
          </w:pPr>
        </w:p>
      </w:tc>
    </w:tr>
    <w:tr w:rsidR="00F050B2" w:rsidRPr="00D272CB" w14:paraId="7C6FB313" w14:textId="77777777" w:rsidTr="00F050B2">
      <w:trPr>
        <w:cantSplit/>
        <w:trHeight w:val="424"/>
      </w:trPr>
      <w:tc>
        <w:tcPr>
          <w:tcW w:w="2836" w:type="dxa"/>
          <w:vMerge/>
          <w:tcBorders>
            <w:top w:val="nil"/>
            <w:bottom w:val="single" w:sz="6" w:space="0" w:color="auto"/>
            <w:right w:val="single" w:sz="6" w:space="0" w:color="auto"/>
          </w:tcBorders>
        </w:tcPr>
        <w:p w14:paraId="208E2040" w14:textId="77777777" w:rsidR="00F050B2" w:rsidRPr="00D272CB" w:rsidRDefault="00F050B2" w:rsidP="00F050B2">
          <w:pPr>
            <w:pStyle w:val="Cabealho"/>
          </w:pPr>
        </w:p>
      </w:tc>
      <w:tc>
        <w:tcPr>
          <w:tcW w:w="5181" w:type="dxa"/>
          <w:vMerge/>
          <w:tcBorders>
            <w:top w:val="nil"/>
            <w:left w:val="nil"/>
            <w:bottom w:val="single" w:sz="6" w:space="0" w:color="auto"/>
            <w:right w:val="single" w:sz="6" w:space="0" w:color="auto"/>
          </w:tcBorders>
        </w:tcPr>
        <w:p w14:paraId="0777F153" w14:textId="77777777" w:rsidR="00F050B2" w:rsidRPr="00D272CB" w:rsidRDefault="00F050B2" w:rsidP="00F050B2">
          <w:pPr>
            <w:pStyle w:val="Cabealho"/>
          </w:pPr>
        </w:p>
      </w:tc>
      <w:tc>
        <w:tcPr>
          <w:tcW w:w="1134" w:type="dxa"/>
          <w:tcBorders>
            <w:top w:val="nil"/>
            <w:left w:val="nil"/>
          </w:tcBorders>
        </w:tcPr>
        <w:p w14:paraId="1F71A7DD" w14:textId="797084FC" w:rsidR="00F050B2" w:rsidRPr="00D272CB" w:rsidRDefault="00F050B2" w:rsidP="00F050B2">
          <w:pPr>
            <w:pStyle w:val="Cabealho"/>
          </w:pPr>
          <w:r w:rsidRPr="00D272CB">
            <w:t>Data</w:t>
          </w:r>
          <w:r>
            <w:t xml:space="preserve">:   </w:t>
          </w:r>
          <w:r w:rsidR="006D0C8B">
            <w:t>06</w:t>
          </w:r>
          <w:r>
            <w:t>/</w:t>
          </w:r>
          <w:r w:rsidR="006D0C8B">
            <w:t>02</w:t>
          </w:r>
          <w:r>
            <w:t>/2</w:t>
          </w:r>
          <w:r w:rsidR="006D0C8B">
            <w:t>4</w:t>
          </w:r>
        </w:p>
      </w:tc>
      <w:tc>
        <w:tcPr>
          <w:tcW w:w="772" w:type="dxa"/>
          <w:tcBorders>
            <w:top w:val="nil"/>
          </w:tcBorders>
        </w:tcPr>
        <w:p w14:paraId="6641914A" w14:textId="77777777" w:rsidR="00F050B2" w:rsidRPr="00D272CB" w:rsidRDefault="00F050B2" w:rsidP="00F050B2">
          <w:pPr>
            <w:pStyle w:val="Cabealho"/>
            <w:rPr>
              <w:lang w:val="es-ES"/>
            </w:rPr>
          </w:pPr>
        </w:p>
      </w:tc>
    </w:tr>
  </w:tbl>
  <w:p w14:paraId="4D6E41F9" w14:textId="0CA081F3" w:rsidR="005E3B0E" w:rsidRDefault="005E3B0E">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9D0DFE" w:rsidRPr="00D272CB" w14:paraId="16FA2633" w14:textId="77777777" w:rsidTr="007D5FA7">
      <w:trPr>
        <w:cantSplit/>
        <w:trHeight w:val="552"/>
      </w:trPr>
      <w:tc>
        <w:tcPr>
          <w:tcW w:w="2836" w:type="dxa"/>
          <w:vMerge w:val="restart"/>
          <w:tcBorders>
            <w:top w:val="single" w:sz="6" w:space="0" w:color="auto"/>
            <w:bottom w:val="nil"/>
            <w:right w:val="single" w:sz="6" w:space="0" w:color="auto"/>
          </w:tcBorders>
        </w:tcPr>
        <w:p w14:paraId="446F01B8" w14:textId="77777777" w:rsidR="009D0DFE" w:rsidRPr="00D272CB" w:rsidRDefault="009D0DFE" w:rsidP="009D0DFE">
          <w:pPr>
            <w:pStyle w:val="Cabealho"/>
            <w:jc w:val="center"/>
            <w:rPr>
              <w:rFonts w:ascii="Arial" w:hAnsi="Arial" w:cs="Arial"/>
              <w:sz w:val="100"/>
              <w:szCs w:val="100"/>
            </w:rPr>
          </w:pPr>
          <w:r>
            <w:rPr>
              <w:noProof/>
            </w:rPr>
            <w:drawing>
              <wp:anchor distT="0" distB="0" distL="114300" distR="114300" simplePos="0" relativeHeight="251660288" behindDoc="0" locked="0" layoutInCell="1" allowOverlap="1" wp14:anchorId="69284D9C" wp14:editId="4A364DCF">
                <wp:simplePos x="0" y="0"/>
                <wp:positionH relativeFrom="margin">
                  <wp:posOffset>47625</wp:posOffset>
                </wp:positionH>
                <wp:positionV relativeFrom="paragraph">
                  <wp:posOffset>242570</wp:posOffset>
                </wp:positionV>
                <wp:extent cx="1504950" cy="550545"/>
                <wp:effectExtent l="0" t="0" r="0" b="1905"/>
                <wp:wrapNone/>
                <wp:docPr id="739959967" name="Imagem 739959967" descr="Desenho de personagem de desenhos animados com texto preto sobre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s animados com texto preto sobre fundo branc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4950" cy="550545"/>
                        </a:xfrm>
                        <a:prstGeom prst="rect">
                          <a:avLst/>
                        </a:prstGeom>
                      </pic:spPr>
                    </pic:pic>
                  </a:graphicData>
                </a:graphic>
                <wp14:sizeRelH relativeFrom="margin">
                  <wp14:pctWidth>0</wp14:pctWidth>
                </wp14:sizeRelH>
                <wp14:sizeRelV relativeFrom="margin">
                  <wp14:pctHeight>0</wp14:pctHeight>
                </wp14:sizeRelV>
              </wp:anchor>
            </w:drawing>
          </w:r>
        </w:p>
        <w:p w14:paraId="71A1BBD1" w14:textId="77777777" w:rsidR="009D0DFE" w:rsidRPr="00D272CB" w:rsidRDefault="009D0DFE" w:rsidP="009D0DFE">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64AF482B" w14:textId="476112E9" w:rsidR="009D0DFE" w:rsidRPr="00D272CB" w:rsidRDefault="00484CA7" w:rsidP="009D0DFE">
          <w:pPr>
            <w:pStyle w:val="Cabealho"/>
            <w:jc w:val="center"/>
            <w:rPr>
              <w:rFonts w:ascii="Arial" w:hAnsi="Arial" w:cs="Arial"/>
              <w:sz w:val="24"/>
              <w:szCs w:val="24"/>
            </w:rPr>
          </w:pPr>
          <w:r>
            <w:rPr>
              <w:rFonts w:ascii="Arial" w:hAnsi="Arial" w:cs="Arial"/>
              <w:sz w:val="24"/>
              <w:szCs w:val="24"/>
            </w:rPr>
            <w:t>RFP</w:t>
          </w:r>
          <w:r w:rsidR="009D0DFE">
            <w:rPr>
              <w:rFonts w:ascii="Arial" w:hAnsi="Arial" w:cs="Arial"/>
              <w:sz w:val="24"/>
              <w:szCs w:val="24"/>
            </w:rPr>
            <w:t xml:space="preserve"> – </w:t>
          </w:r>
          <w:r>
            <w:rPr>
              <w:rFonts w:ascii="Arial" w:hAnsi="Arial" w:cs="Arial"/>
              <w:sz w:val="24"/>
              <w:szCs w:val="24"/>
              <w:lang w:val="en-US"/>
            </w:rPr>
            <w:t>Request for Proposal</w:t>
          </w:r>
        </w:p>
      </w:tc>
      <w:tc>
        <w:tcPr>
          <w:tcW w:w="1134" w:type="dxa"/>
          <w:tcBorders>
            <w:top w:val="single" w:sz="6" w:space="0" w:color="auto"/>
            <w:left w:val="nil"/>
            <w:bottom w:val="single" w:sz="6" w:space="0" w:color="auto"/>
          </w:tcBorders>
        </w:tcPr>
        <w:p w14:paraId="33709494" w14:textId="77777777" w:rsidR="009D0DFE" w:rsidRPr="00D272CB" w:rsidRDefault="009D0DFE" w:rsidP="009D0DFE">
          <w:pPr>
            <w:pStyle w:val="Cabealho"/>
          </w:pPr>
          <w:r w:rsidRPr="00D272CB">
            <w:t>Página</w:t>
          </w:r>
        </w:p>
      </w:tc>
      <w:tc>
        <w:tcPr>
          <w:tcW w:w="772" w:type="dxa"/>
          <w:tcBorders>
            <w:top w:val="single" w:sz="6" w:space="0" w:color="auto"/>
            <w:left w:val="nil"/>
            <w:bottom w:val="single" w:sz="6" w:space="0" w:color="auto"/>
          </w:tcBorders>
        </w:tcPr>
        <w:p w14:paraId="0100CE62" w14:textId="77777777" w:rsidR="009D0DFE" w:rsidRPr="00D272CB" w:rsidRDefault="009D0DFE" w:rsidP="009D0DFE">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9D0DFE" w:rsidRPr="00D272CB" w14:paraId="210AD76B" w14:textId="77777777" w:rsidTr="007D5FA7">
      <w:trPr>
        <w:cantSplit/>
        <w:trHeight w:val="546"/>
      </w:trPr>
      <w:tc>
        <w:tcPr>
          <w:tcW w:w="2836" w:type="dxa"/>
          <w:vMerge/>
          <w:tcBorders>
            <w:top w:val="nil"/>
            <w:bottom w:val="nil"/>
            <w:right w:val="single" w:sz="6" w:space="0" w:color="auto"/>
          </w:tcBorders>
        </w:tcPr>
        <w:p w14:paraId="15982688" w14:textId="77777777" w:rsidR="009D0DFE" w:rsidRPr="00D272CB" w:rsidRDefault="009D0DFE" w:rsidP="009D0DFE">
          <w:pPr>
            <w:pStyle w:val="Cabealho"/>
          </w:pPr>
        </w:p>
      </w:tc>
      <w:tc>
        <w:tcPr>
          <w:tcW w:w="5181" w:type="dxa"/>
          <w:vMerge w:val="restart"/>
          <w:tcBorders>
            <w:top w:val="single" w:sz="6" w:space="0" w:color="auto"/>
            <w:left w:val="nil"/>
            <w:bottom w:val="nil"/>
            <w:right w:val="single" w:sz="6" w:space="0" w:color="auto"/>
          </w:tcBorders>
          <w:vAlign w:val="center"/>
        </w:tcPr>
        <w:p w14:paraId="090AF0A3" w14:textId="7C415A9E" w:rsidR="009D0DFE" w:rsidRPr="00D272CB" w:rsidRDefault="009D0DFE" w:rsidP="009D0DFE">
          <w:pPr>
            <w:pStyle w:val="Cabealho"/>
            <w:jc w:val="center"/>
            <w:rPr>
              <w:rFonts w:ascii="Arial" w:hAnsi="Arial" w:cs="Arial"/>
              <w:sz w:val="24"/>
              <w:szCs w:val="24"/>
            </w:rPr>
          </w:pPr>
          <w:r>
            <w:rPr>
              <w:rFonts w:ascii="Arial" w:hAnsi="Arial" w:cs="Arial"/>
              <w:sz w:val="24"/>
              <w:szCs w:val="24"/>
            </w:rPr>
            <w:t>“</w:t>
          </w:r>
          <w:r w:rsidR="00484CA7">
            <w:rPr>
              <w:rFonts w:ascii="Arial" w:hAnsi="Arial" w:cs="Arial"/>
              <w:sz w:val="24"/>
              <w:szCs w:val="24"/>
            </w:rPr>
            <w:t>Solicitação de Proposta</w:t>
          </w:r>
          <w:r>
            <w:rPr>
              <w:rFonts w:ascii="Arial" w:hAnsi="Arial" w:cs="Arial"/>
              <w:sz w:val="24"/>
              <w:szCs w:val="24"/>
            </w:rPr>
            <w:t>”</w:t>
          </w:r>
        </w:p>
      </w:tc>
      <w:tc>
        <w:tcPr>
          <w:tcW w:w="1134" w:type="dxa"/>
          <w:tcBorders>
            <w:top w:val="nil"/>
            <w:left w:val="nil"/>
            <w:bottom w:val="single" w:sz="6" w:space="0" w:color="auto"/>
          </w:tcBorders>
        </w:tcPr>
        <w:p w14:paraId="03BE420C" w14:textId="77777777" w:rsidR="009D0DFE" w:rsidRPr="00D272CB" w:rsidRDefault="009D0DFE" w:rsidP="009D0DFE">
          <w:pPr>
            <w:pStyle w:val="Cabealho"/>
          </w:pPr>
          <w:r w:rsidRPr="00D272CB">
            <w:t>Edição</w:t>
          </w:r>
        </w:p>
        <w:p w14:paraId="34F87142" w14:textId="11A085E8" w:rsidR="009D0DFE" w:rsidRPr="00D272CB" w:rsidRDefault="009D0DFE" w:rsidP="009D0DFE">
          <w:pPr>
            <w:pStyle w:val="Cabealho"/>
          </w:pPr>
          <w:r w:rsidRPr="00D272CB">
            <w:t>Versão</w:t>
          </w:r>
          <w:r>
            <w:t xml:space="preserve"> </w:t>
          </w:r>
          <w:r w:rsidR="006D0C8B">
            <w:t>3</w:t>
          </w:r>
        </w:p>
      </w:tc>
      <w:tc>
        <w:tcPr>
          <w:tcW w:w="772" w:type="dxa"/>
          <w:tcBorders>
            <w:top w:val="nil"/>
            <w:bottom w:val="single" w:sz="6" w:space="0" w:color="auto"/>
          </w:tcBorders>
        </w:tcPr>
        <w:p w14:paraId="3A1DB739" w14:textId="77777777" w:rsidR="009D0DFE" w:rsidRPr="00D272CB" w:rsidRDefault="009D0DFE" w:rsidP="009D0DFE">
          <w:pPr>
            <w:pStyle w:val="Cabealho"/>
          </w:pPr>
        </w:p>
      </w:tc>
    </w:tr>
    <w:tr w:rsidR="009D0DFE" w:rsidRPr="00D272CB" w14:paraId="41B8C9F3" w14:textId="77777777" w:rsidTr="007D5FA7">
      <w:trPr>
        <w:cantSplit/>
        <w:trHeight w:val="424"/>
      </w:trPr>
      <w:tc>
        <w:tcPr>
          <w:tcW w:w="2836" w:type="dxa"/>
          <w:vMerge/>
          <w:tcBorders>
            <w:top w:val="nil"/>
            <w:bottom w:val="single" w:sz="6" w:space="0" w:color="auto"/>
            <w:right w:val="single" w:sz="6" w:space="0" w:color="auto"/>
          </w:tcBorders>
        </w:tcPr>
        <w:p w14:paraId="37F6ED9A" w14:textId="77777777" w:rsidR="009D0DFE" w:rsidRPr="00D272CB" w:rsidRDefault="009D0DFE" w:rsidP="009D0DFE">
          <w:pPr>
            <w:pStyle w:val="Cabealho"/>
          </w:pPr>
        </w:p>
      </w:tc>
      <w:tc>
        <w:tcPr>
          <w:tcW w:w="5181" w:type="dxa"/>
          <w:vMerge/>
          <w:tcBorders>
            <w:top w:val="nil"/>
            <w:left w:val="nil"/>
            <w:bottom w:val="single" w:sz="6" w:space="0" w:color="auto"/>
            <w:right w:val="single" w:sz="6" w:space="0" w:color="auto"/>
          </w:tcBorders>
        </w:tcPr>
        <w:p w14:paraId="1705FC99" w14:textId="77777777" w:rsidR="009D0DFE" w:rsidRPr="00D272CB" w:rsidRDefault="009D0DFE" w:rsidP="009D0DFE">
          <w:pPr>
            <w:pStyle w:val="Cabealho"/>
          </w:pPr>
        </w:p>
      </w:tc>
      <w:tc>
        <w:tcPr>
          <w:tcW w:w="1134" w:type="dxa"/>
          <w:tcBorders>
            <w:top w:val="nil"/>
            <w:left w:val="nil"/>
          </w:tcBorders>
        </w:tcPr>
        <w:p w14:paraId="5BB83047" w14:textId="57A7A1C6" w:rsidR="009D0DFE" w:rsidRPr="00D272CB" w:rsidRDefault="009D0DFE" w:rsidP="009D0DFE">
          <w:pPr>
            <w:pStyle w:val="Cabealho"/>
          </w:pPr>
          <w:r w:rsidRPr="00D272CB">
            <w:t>Data</w:t>
          </w:r>
          <w:r>
            <w:t xml:space="preserve">:   </w:t>
          </w:r>
          <w:r w:rsidR="00F0051D">
            <w:t>06</w:t>
          </w:r>
          <w:r>
            <w:t>/</w:t>
          </w:r>
          <w:r w:rsidR="00F0051D">
            <w:t>02</w:t>
          </w:r>
          <w:r>
            <w:t>/2</w:t>
          </w:r>
          <w:r w:rsidR="00F0051D">
            <w:t>4</w:t>
          </w:r>
        </w:p>
      </w:tc>
      <w:tc>
        <w:tcPr>
          <w:tcW w:w="772" w:type="dxa"/>
          <w:tcBorders>
            <w:top w:val="nil"/>
          </w:tcBorders>
        </w:tcPr>
        <w:p w14:paraId="4421048F" w14:textId="77777777" w:rsidR="009D0DFE" w:rsidRPr="00D272CB" w:rsidRDefault="009D0DFE" w:rsidP="009D0DFE">
          <w:pPr>
            <w:pStyle w:val="Cabealho"/>
            <w:rPr>
              <w:lang w:val="es-ES"/>
            </w:rPr>
          </w:pPr>
        </w:p>
      </w:tc>
    </w:tr>
  </w:tbl>
  <w:p w14:paraId="075DA9EC" w14:textId="77777777" w:rsidR="009D0DFE" w:rsidRDefault="009D0DF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11C"/>
    <w:multiLevelType w:val="multilevel"/>
    <w:tmpl w:val="980204A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0A75AE"/>
    <w:multiLevelType w:val="multilevel"/>
    <w:tmpl w:val="32EA8EA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Calibri" w:hAnsi="Calibri" w:hint="default"/>
        <w:b/>
        <w:bCs w:val="0"/>
        <w:i w:val="0"/>
        <w:sz w:val="22"/>
      </w:rPr>
    </w:lvl>
    <w:lvl w:ilvl="2">
      <w:start w:val="1"/>
      <w:numFmt w:val="decimal"/>
      <w:lvlText w:val="%1.%2.%3."/>
      <w:lvlJc w:val="left"/>
      <w:pPr>
        <w:ind w:left="1224" w:hanging="504"/>
      </w:pPr>
      <w:rPr>
        <w:rFonts w:hint="default"/>
        <w:b/>
        <w:bCs w:val="0"/>
        <w:i w:val="0"/>
      </w:rPr>
    </w:lvl>
    <w:lvl w:ilvl="3">
      <w:start w:val="1"/>
      <w:numFmt w:val="lowerLetter"/>
      <w:lvlText w:val="%4."/>
      <w:lvlJc w:val="left"/>
      <w:pPr>
        <w:ind w:left="1440" w:hanging="360"/>
      </w:pPr>
    </w:lvl>
    <w:lvl w:ilvl="4">
      <w:start w:val="1"/>
      <w:numFmt w:val="lowerRoman"/>
      <w:lvlText w:val="%5."/>
      <w:lvlJc w:val="righ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743C62"/>
    <w:multiLevelType w:val="multilevel"/>
    <w:tmpl w:val="2ACA0E14"/>
    <w:lvl w:ilvl="0">
      <w:start w:val="1"/>
      <w:numFmt w:val="decimal"/>
      <w:lvlText w:val="%1."/>
      <w:lvlJc w:val="left"/>
      <w:pPr>
        <w:ind w:left="360" w:hanging="360"/>
      </w:pPr>
    </w:lvl>
    <w:lvl w:ilvl="1">
      <w:start w:val="1"/>
      <w:numFmt w:val="decimal"/>
      <w:lvlText w:val="%1.%2."/>
      <w:lvlJc w:val="left"/>
      <w:pPr>
        <w:ind w:left="792" w:hanging="432"/>
      </w:pPr>
      <w:rPr>
        <w:sz w:val="36"/>
        <w:szCs w:val="3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5E69EF"/>
    <w:multiLevelType w:val="hybridMultilevel"/>
    <w:tmpl w:val="A790D7C4"/>
    <w:lvl w:ilvl="0" w:tplc="E7C27E7A">
      <w:start w:val="1"/>
      <w:numFmt w:val="lowerRoman"/>
      <w:lvlText w:val="%1."/>
      <w:lvlJc w:val="left"/>
      <w:pPr>
        <w:ind w:left="2120" w:hanging="360"/>
      </w:pPr>
      <w:rPr>
        <w:rFonts w:hint="default"/>
        <w:b w:val="0"/>
        <w:bCs w:val="0"/>
      </w:rPr>
    </w:lvl>
    <w:lvl w:ilvl="1" w:tplc="04160019" w:tentative="1">
      <w:start w:val="1"/>
      <w:numFmt w:val="lowerLetter"/>
      <w:lvlText w:val="%2."/>
      <w:lvlJc w:val="left"/>
      <w:pPr>
        <w:ind w:left="2840" w:hanging="360"/>
      </w:pPr>
    </w:lvl>
    <w:lvl w:ilvl="2" w:tplc="0416001B" w:tentative="1">
      <w:start w:val="1"/>
      <w:numFmt w:val="lowerRoman"/>
      <w:lvlText w:val="%3."/>
      <w:lvlJc w:val="right"/>
      <w:pPr>
        <w:ind w:left="3560" w:hanging="180"/>
      </w:pPr>
    </w:lvl>
    <w:lvl w:ilvl="3" w:tplc="0416000F" w:tentative="1">
      <w:start w:val="1"/>
      <w:numFmt w:val="decimal"/>
      <w:lvlText w:val="%4."/>
      <w:lvlJc w:val="left"/>
      <w:pPr>
        <w:ind w:left="4280" w:hanging="360"/>
      </w:pPr>
    </w:lvl>
    <w:lvl w:ilvl="4" w:tplc="04160019" w:tentative="1">
      <w:start w:val="1"/>
      <w:numFmt w:val="lowerLetter"/>
      <w:lvlText w:val="%5."/>
      <w:lvlJc w:val="left"/>
      <w:pPr>
        <w:ind w:left="5000" w:hanging="360"/>
      </w:pPr>
    </w:lvl>
    <w:lvl w:ilvl="5" w:tplc="0416001B" w:tentative="1">
      <w:start w:val="1"/>
      <w:numFmt w:val="lowerRoman"/>
      <w:lvlText w:val="%6."/>
      <w:lvlJc w:val="right"/>
      <w:pPr>
        <w:ind w:left="5720" w:hanging="180"/>
      </w:pPr>
    </w:lvl>
    <w:lvl w:ilvl="6" w:tplc="0416000F" w:tentative="1">
      <w:start w:val="1"/>
      <w:numFmt w:val="decimal"/>
      <w:lvlText w:val="%7."/>
      <w:lvlJc w:val="left"/>
      <w:pPr>
        <w:ind w:left="6440" w:hanging="360"/>
      </w:pPr>
    </w:lvl>
    <w:lvl w:ilvl="7" w:tplc="04160019" w:tentative="1">
      <w:start w:val="1"/>
      <w:numFmt w:val="lowerLetter"/>
      <w:lvlText w:val="%8."/>
      <w:lvlJc w:val="left"/>
      <w:pPr>
        <w:ind w:left="7160" w:hanging="360"/>
      </w:pPr>
    </w:lvl>
    <w:lvl w:ilvl="8" w:tplc="0416001B" w:tentative="1">
      <w:start w:val="1"/>
      <w:numFmt w:val="lowerRoman"/>
      <w:lvlText w:val="%9."/>
      <w:lvlJc w:val="right"/>
      <w:pPr>
        <w:ind w:left="7880" w:hanging="180"/>
      </w:pPr>
    </w:lvl>
  </w:abstractNum>
  <w:abstractNum w:abstractNumId="4" w15:restartNumberingAfterBreak="0">
    <w:nsid w:val="03796F36"/>
    <w:multiLevelType w:val="multilevel"/>
    <w:tmpl w:val="6E94B7C2"/>
    <w:styleLink w:val="Estilo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F96F9E"/>
    <w:multiLevelType w:val="multilevel"/>
    <w:tmpl w:val="FD043D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rPr>
    </w:lvl>
    <w:lvl w:ilvl="4">
      <w:start w:val="1"/>
      <w:numFmt w:val="lowerRoman"/>
      <w:lvlText w:val="%5."/>
      <w:lvlJc w:val="right"/>
      <w:pPr>
        <w:ind w:left="1800" w:hanging="360"/>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373FF9"/>
    <w:multiLevelType w:val="singleLevel"/>
    <w:tmpl w:val="4506804A"/>
    <w:lvl w:ilvl="0">
      <w:start w:val="1"/>
      <w:numFmt w:val="lowerLetter"/>
      <w:lvlText w:val="%1."/>
      <w:lvlJc w:val="left"/>
      <w:pPr>
        <w:ind w:left="1800" w:hanging="360"/>
      </w:pPr>
      <w:rPr>
        <w:b w:val="0"/>
        <w:bCs/>
      </w:rPr>
    </w:lvl>
  </w:abstractNum>
  <w:abstractNum w:abstractNumId="7" w15:restartNumberingAfterBreak="0">
    <w:nsid w:val="060A6400"/>
    <w:multiLevelType w:val="hybridMultilevel"/>
    <w:tmpl w:val="41302ACA"/>
    <w:lvl w:ilvl="0" w:tplc="04160019">
      <w:start w:val="1"/>
      <w:numFmt w:val="lowerLetter"/>
      <w:lvlText w:val="%1."/>
      <w:lvlJc w:val="left"/>
      <w:pPr>
        <w:ind w:left="1778" w:hanging="360"/>
      </w:pPr>
    </w:lvl>
    <w:lvl w:ilvl="1" w:tplc="04160019">
      <w:start w:val="1"/>
      <w:numFmt w:val="lowerLetter"/>
      <w:lvlText w:val="%2."/>
      <w:lvlJc w:val="left"/>
      <w:pPr>
        <w:ind w:left="2498" w:hanging="360"/>
      </w:pPr>
    </w:lvl>
    <w:lvl w:ilvl="2" w:tplc="0416001B">
      <w:start w:val="1"/>
      <w:numFmt w:val="lowerRoman"/>
      <w:lvlText w:val="%3."/>
      <w:lvlJc w:val="right"/>
      <w:pPr>
        <w:ind w:left="3218" w:hanging="180"/>
      </w:pPr>
    </w:lvl>
    <w:lvl w:ilvl="3" w:tplc="0416000F">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8" w15:restartNumberingAfterBreak="0">
    <w:nsid w:val="06192FA8"/>
    <w:multiLevelType w:val="multilevel"/>
    <w:tmpl w:val="0416001D"/>
    <w:styleLink w:val="Estilo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231801"/>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0" w15:restartNumberingAfterBreak="0">
    <w:nsid w:val="06C84F4E"/>
    <w:multiLevelType w:val="hybridMultilevel"/>
    <w:tmpl w:val="79F4E5E0"/>
    <w:lvl w:ilvl="0" w:tplc="FFFFFFFF">
      <w:start w:val="1"/>
      <w:numFmt w:val="lowerLetter"/>
      <w:lvlText w:val="%1."/>
      <w:lvlJc w:val="left"/>
      <w:pPr>
        <w:ind w:left="2869" w:hanging="360"/>
      </w:pPr>
    </w:lvl>
    <w:lvl w:ilvl="1" w:tplc="FFFFFFFF" w:tentative="1">
      <w:start w:val="1"/>
      <w:numFmt w:val="lowerLetter"/>
      <w:lvlText w:val="%2."/>
      <w:lvlJc w:val="left"/>
      <w:pPr>
        <w:ind w:left="3589" w:hanging="360"/>
      </w:pPr>
    </w:lvl>
    <w:lvl w:ilvl="2" w:tplc="FFFFFFFF" w:tentative="1">
      <w:start w:val="1"/>
      <w:numFmt w:val="lowerRoman"/>
      <w:lvlText w:val="%3."/>
      <w:lvlJc w:val="right"/>
      <w:pPr>
        <w:ind w:left="4309" w:hanging="180"/>
      </w:pPr>
    </w:lvl>
    <w:lvl w:ilvl="3" w:tplc="FFFFFFFF" w:tentative="1">
      <w:start w:val="1"/>
      <w:numFmt w:val="decimal"/>
      <w:lvlText w:val="%4."/>
      <w:lvlJc w:val="left"/>
      <w:pPr>
        <w:ind w:left="5029" w:hanging="360"/>
      </w:pPr>
    </w:lvl>
    <w:lvl w:ilvl="4" w:tplc="FFFFFFFF" w:tentative="1">
      <w:start w:val="1"/>
      <w:numFmt w:val="lowerLetter"/>
      <w:lvlText w:val="%5."/>
      <w:lvlJc w:val="left"/>
      <w:pPr>
        <w:ind w:left="5749" w:hanging="360"/>
      </w:pPr>
    </w:lvl>
    <w:lvl w:ilvl="5" w:tplc="FFFFFFFF" w:tentative="1">
      <w:start w:val="1"/>
      <w:numFmt w:val="lowerRoman"/>
      <w:lvlText w:val="%6."/>
      <w:lvlJc w:val="right"/>
      <w:pPr>
        <w:ind w:left="6469" w:hanging="180"/>
      </w:pPr>
    </w:lvl>
    <w:lvl w:ilvl="6" w:tplc="FFFFFFFF" w:tentative="1">
      <w:start w:val="1"/>
      <w:numFmt w:val="decimal"/>
      <w:lvlText w:val="%7."/>
      <w:lvlJc w:val="left"/>
      <w:pPr>
        <w:ind w:left="7189" w:hanging="360"/>
      </w:pPr>
    </w:lvl>
    <w:lvl w:ilvl="7" w:tplc="FFFFFFFF" w:tentative="1">
      <w:start w:val="1"/>
      <w:numFmt w:val="lowerLetter"/>
      <w:lvlText w:val="%8."/>
      <w:lvlJc w:val="left"/>
      <w:pPr>
        <w:ind w:left="7909" w:hanging="360"/>
      </w:pPr>
    </w:lvl>
    <w:lvl w:ilvl="8" w:tplc="FFFFFFFF" w:tentative="1">
      <w:start w:val="1"/>
      <w:numFmt w:val="lowerRoman"/>
      <w:lvlText w:val="%9."/>
      <w:lvlJc w:val="right"/>
      <w:pPr>
        <w:ind w:left="8629" w:hanging="180"/>
      </w:pPr>
    </w:lvl>
  </w:abstractNum>
  <w:abstractNum w:abstractNumId="11" w15:restartNumberingAfterBreak="0">
    <w:nsid w:val="070443E4"/>
    <w:multiLevelType w:val="multilevel"/>
    <w:tmpl w:val="32EA8EA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Calibri" w:hAnsi="Calibri" w:hint="default"/>
        <w:b/>
        <w:bCs w:val="0"/>
        <w:i w:val="0"/>
        <w:sz w:val="22"/>
      </w:rPr>
    </w:lvl>
    <w:lvl w:ilvl="2">
      <w:start w:val="1"/>
      <w:numFmt w:val="decimal"/>
      <w:lvlText w:val="%1.%2.%3."/>
      <w:lvlJc w:val="left"/>
      <w:pPr>
        <w:ind w:left="1224" w:hanging="504"/>
      </w:pPr>
      <w:rPr>
        <w:rFonts w:hint="default"/>
        <w:b/>
        <w:bCs w:val="0"/>
        <w:i w:val="0"/>
      </w:rPr>
    </w:lvl>
    <w:lvl w:ilvl="3">
      <w:start w:val="1"/>
      <w:numFmt w:val="lowerLetter"/>
      <w:lvlText w:val="%4."/>
      <w:lvlJc w:val="left"/>
      <w:pPr>
        <w:ind w:left="1440" w:hanging="360"/>
      </w:pPr>
    </w:lvl>
    <w:lvl w:ilvl="4">
      <w:start w:val="1"/>
      <w:numFmt w:val="lowerRoman"/>
      <w:lvlText w:val="%5."/>
      <w:lvlJc w:val="righ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91F1020"/>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3" w15:restartNumberingAfterBreak="0">
    <w:nsid w:val="09C44562"/>
    <w:multiLevelType w:val="multilevel"/>
    <w:tmpl w:val="0416001D"/>
    <w:styleLink w:val="Estilo1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DC69D6"/>
    <w:multiLevelType w:val="multilevel"/>
    <w:tmpl w:val="E9CAA9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2869"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A7A0B43"/>
    <w:multiLevelType w:val="multilevel"/>
    <w:tmpl w:val="D8F4A87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2041" w:hanging="96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AC7277C"/>
    <w:multiLevelType w:val="multilevel"/>
    <w:tmpl w:val="2DF0C07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36"/>
        <w:szCs w:val="36"/>
        <w:lang w:val="pt-BR"/>
      </w:rPr>
    </w:lvl>
    <w:lvl w:ilvl="2">
      <w:start w:val="1"/>
      <w:numFmt w:val="decimal"/>
      <w:lvlText w:val="%1.%2.%3."/>
      <w:lvlJc w:val="left"/>
      <w:pPr>
        <w:ind w:left="1224" w:hanging="504"/>
      </w:pPr>
      <w:rPr>
        <w:rFonts w:asciiTheme="minorHAnsi" w:hAnsiTheme="minorHAnsi" w:cstheme="minorHAnsi" w:hint="default"/>
        <w:sz w:val="22"/>
        <w:szCs w:val="22"/>
      </w:rPr>
    </w:lvl>
    <w:lvl w:ilvl="3">
      <w:start w:val="1"/>
      <w:numFmt w:val="decimal"/>
      <w:lvlText w:val="%1.%2.%3.%4."/>
      <w:lvlJc w:val="left"/>
      <w:pPr>
        <w:ind w:left="1728" w:hanging="648"/>
      </w:pPr>
      <w:rPr>
        <w:rFonts w:asciiTheme="minorHAnsi" w:hAnsiTheme="minorHAnsi" w:cstheme="minorHAnsi" w:hint="default"/>
        <w:sz w:val="22"/>
        <w:szCs w:val="22"/>
      </w:rPr>
    </w:lvl>
    <w:lvl w:ilvl="4">
      <w:start w:val="1"/>
      <w:numFmt w:val="decimal"/>
      <w:lvlText w:val="%1.%2.%3.%4.%5."/>
      <w:lvlJc w:val="left"/>
      <w:pPr>
        <w:ind w:left="2232" w:hanging="792"/>
      </w:pPr>
      <w:rPr>
        <w:rFonts w:hint="default"/>
        <w:sz w:val="18"/>
        <w:szCs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B3D502D"/>
    <w:multiLevelType w:val="hybridMultilevel"/>
    <w:tmpl w:val="315AB760"/>
    <w:lvl w:ilvl="0" w:tplc="92206F06">
      <w:start w:val="1"/>
      <w:numFmt w:val="lowerRoman"/>
      <w:lvlText w:val="%1."/>
      <w:lvlJc w:val="right"/>
      <w:pPr>
        <w:ind w:left="2160" w:hanging="360"/>
      </w:pPr>
      <w:rPr>
        <w:rFonts w:hint="default"/>
        <w:b w:val="0"/>
        <w:bCs w:val="0"/>
      </w:rPr>
    </w:lvl>
    <w:lvl w:ilvl="1" w:tplc="FFFFFFFF">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8" w15:restartNumberingAfterBreak="0">
    <w:nsid w:val="0C763F54"/>
    <w:multiLevelType w:val="hybridMultilevel"/>
    <w:tmpl w:val="A0BA78AE"/>
    <w:lvl w:ilvl="0" w:tplc="FFFFFFFF">
      <w:start w:val="1"/>
      <w:numFmt w:val="lowerLetter"/>
      <w:lvlText w:val="%1)"/>
      <w:lvlJc w:val="left"/>
      <w:pPr>
        <w:ind w:left="2847" w:hanging="360"/>
      </w:pPr>
      <w:rPr>
        <w:rFonts w:hint="default"/>
        <w:b w:val="0"/>
        <w:bCs w:val="0"/>
      </w:r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abstractNum w:abstractNumId="19" w15:restartNumberingAfterBreak="0">
    <w:nsid w:val="0D1F007B"/>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0D3F5490"/>
    <w:multiLevelType w:val="hybridMultilevel"/>
    <w:tmpl w:val="9378DCA8"/>
    <w:lvl w:ilvl="0" w:tplc="04160019">
      <w:start w:val="1"/>
      <w:numFmt w:val="lowerLetter"/>
      <w:lvlText w:val="%1."/>
      <w:lvlJc w:val="left"/>
      <w:pPr>
        <w:ind w:left="1778" w:hanging="360"/>
      </w:p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1" w15:restartNumberingAfterBreak="0">
    <w:nsid w:val="0F375D19"/>
    <w:multiLevelType w:val="multilevel"/>
    <w:tmpl w:val="FD043D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rPr>
    </w:lvl>
    <w:lvl w:ilvl="4">
      <w:start w:val="1"/>
      <w:numFmt w:val="lowerRoman"/>
      <w:lvlText w:val="%5."/>
      <w:lvlJc w:val="right"/>
      <w:pPr>
        <w:ind w:left="1800" w:hanging="360"/>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F491D13"/>
    <w:multiLevelType w:val="hybridMultilevel"/>
    <w:tmpl w:val="FA5083D8"/>
    <w:lvl w:ilvl="0" w:tplc="FFFFFFFF">
      <w:start w:val="1"/>
      <w:numFmt w:val="lowerLetter"/>
      <w:lvlText w:val="%1)"/>
      <w:lvlJc w:val="left"/>
      <w:pPr>
        <w:ind w:left="1584" w:hanging="360"/>
      </w:pPr>
      <w:rPr>
        <w:b w:val="0"/>
        <w:bCs w:val="0"/>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23" w15:restartNumberingAfterBreak="0">
    <w:nsid w:val="0F845E2D"/>
    <w:multiLevelType w:val="hybridMultilevel"/>
    <w:tmpl w:val="925440B4"/>
    <w:lvl w:ilvl="0" w:tplc="0416001B">
      <w:start w:val="1"/>
      <w:numFmt w:val="lowerRoman"/>
      <w:lvlText w:val="%1."/>
      <w:lvlJc w:val="right"/>
      <w:pPr>
        <w:ind w:left="2251" w:hanging="360"/>
      </w:pPr>
    </w:lvl>
    <w:lvl w:ilvl="1" w:tplc="FFFFFFFF" w:tentative="1">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24" w15:restartNumberingAfterBreak="0">
    <w:nsid w:val="1033230E"/>
    <w:multiLevelType w:val="hybridMultilevel"/>
    <w:tmpl w:val="073E135C"/>
    <w:lvl w:ilvl="0" w:tplc="06E0F786">
      <w:start w:val="1"/>
      <w:numFmt w:val="lowerLetter"/>
      <w:lvlText w:val="%1."/>
      <w:lvlJc w:val="left"/>
      <w:pPr>
        <w:ind w:left="1069"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0F54C28"/>
    <w:multiLevelType w:val="hybridMultilevel"/>
    <w:tmpl w:val="925440B4"/>
    <w:lvl w:ilvl="0" w:tplc="FFFFFFFF">
      <w:start w:val="1"/>
      <w:numFmt w:val="lowerRoman"/>
      <w:lvlText w:val="%1."/>
      <w:lvlJc w:val="right"/>
      <w:pPr>
        <w:ind w:left="2251" w:hanging="360"/>
      </w:pPr>
    </w:lvl>
    <w:lvl w:ilvl="1" w:tplc="FFFFFFFF" w:tentative="1">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26" w15:restartNumberingAfterBreak="0">
    <w:nsid w:val="11DB2EC6"/>
    <w:multiLevelType w:val="hybridMultilevel"/>
    <w:tmpl w:val="EC2E66BC"/>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7" w15:restartNumberingAfterBreak="0">
    <w:nsid w:val="12050D62"/>
    <w:multiLevelType w:val="hybridMultilevel"/>
    <w:tmpl w:val="EDB02F28"/>
    <w:lvl w:ilvl="0" w:tplc="FFFFFFFF">
      <w:start w:val="1"/>
      <w:numFmt w:val="lowerLetter"/>
      <w:lvlText w:val="%1."/>
      <w:lvlJc w:val="left"/>
      <w:pPr>
        <w:ind w:left="1584" w:hanging="360"/>
      </w:pPr>
    </w:lvl>
    <w:lvl w:ilvl="1" w:tplc="E7C27E7A">
      <w:start w:val="1"/>
      <w:numFmt w:val="lowerRoman"/>
      <w:lvlText w:val="%2."/>
      <w:lvlJc w:val="left"/>
      <w:pPr>
        <w:ind w:left="1778" w:hanging="360"/>
      </w:pPr>
      <w:rPr>
        <w:rFonts w:hint="default"/>
        <w:b w:val="0"/>
        <w:bCs w:val="0"/>
      </w:r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28" w15:restartNumberingAfterBreak="0">
    <w:nsid w:val="13B007B9"/>
    <w:multiLevelType w:val="hybridMultilevel"/>
    <w:tmpl w:val="EDD6C91C"/>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3D91817"/>
    <w:multiLevelType w:val="hybridMultilevel"/>
    <w:tmpl w:val="A790D7C4"/>
    <w:lvl w:ilvl="0" w:tplc="FFFFFFFF">
      <w:start w:val="1"/>
      <w:numFmt w:val="lowerRoman"/>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0" w15:restartNumberingAfterBreak="0">
    <w:nsid w:val="13F1301F"/>
    <w:multiLevelType w:val="hybridMultilevel"/>
    <w:tmpl w:val="ADB0C90A"/>
    <w:lvl w:ilvl="0" w:tplc="FFFFFFFF">
      <w:start w:val="1"/>
      <w:numFmt w:val="lowerLetter"/>
      <w:lvlText w:val="%1."/>
      <w:lvlJc w:val="left"/>
      <w:pPr>
        <w:ind w:left="2487" w:hanging="360"/>
      </w:pPr>
    </w:lvl>
    <w:lvl w:ilvl="1" w:tplc="FFFFFFFF">
      <w:start w:val="1"/>
      <w:numFmt w:val="lowerLetter"/>
      <w:lvlText w:val="%2."/>
      <w:lvlJc w:val="left"/>
      <w:pPr>
        <w:ind w:left="3207" w:hanging="360"/>
      </w:pPr>
    </w:lvl>
    <w:lvl w:ilvl="2" w:tplc="FFFFFFFF" w:tentative="1">
      <w:start w:val="1"/>
      <w:numFmt w:val="lowerRoman"/>
      <w:lvlText w:val="%3."/>
      <w:lvlJc w:val="right"/>
      <w:pPr>
        <w:ind w:left="3927" w:hanging="180"/>
      </w:pPr>
    </w:lvl>
    <w:lvl w:ilvl="3" w:tplc="FFFFFFFF" w:tentative="1">
      <w:start w:val="1"/>
      <w:numFmt w:val="decimal"/>
      <w:lvlText w:val="%4."/>
      <w:lvlJc w:val="left"/>
      <w:pPr>
        <w:ind w:left="4647" w:hanging="360"/>
      </w:pPr>
    </w:lvl>
    <w:lvl w:ilvl="4" w:tplc="FFFFFFFF" w:tentative="1">
      <w:start w:val="1"/>
      <w:numFmt w:val="lowerLetter"/>
      <w:lvlText w:val="%5."/>
      <w:lvlJc w:val="left"/>
      <w:pPr>
        <w:ind w:left="5367" w:hanging="360"/>
      </w:pPr>
    </w:lvl>
    <w:lvl w:ilvl="5" w:tplc="FFFFFFFF" w:tentative="1">
      <w:start w:val="1"/>
      <w:numFmt w:val="lowerRoman"/>
      <w:lvlText w:val="%6."/>
      <w:lvlJc w:val="right"/>
      <w:pPr>
        <w:ind w:left="6087" w:hanging="180"/>
      </w:pPr>
    </w:lvl>
    <w:lvl w:ilvl="6" w:tplc="FFFFFFFF" w:tentative="1">
      <w:start w:val="1"/>
      <w:numFmt w:val="decimal"/>
      <w:lvlText w:val="%7."/>
      <w:lvlJc w:val="left"/>
      <w:pPr>
        <w:ind w:left="6807" w:hanging="360"/>
      </w:pPr>
    </w:lvl>
    <w:lvl w:ilvl="7" w:tplc="FFFFFFFF" w:tentative="1">
      <w:start w:val="1"/>
      <w:numFmt w:val="lowerLetter"/>
      <w:lvlText w:val="%8."/>
      <w:lvlJc w:val="left"/>
      <w:pPr>
        <w:ind w:left="7527" w:hanging="360"/>
      </w:pPr>
    </w:lvl>
    <w:lvl w:ilvl="8" w:tplc="FFFFFFFF" w:tentative="1">
      <w:start w:val="1"/>
      <w:numFmt w:val="lowerRoman"/>
      <w:lvlText w:val="%9."/>
      <w:lvlJc w:val="right"/>
      <w:pPr>
        <w:ind w:left="8247" w:hanging="180"/>
      </w:pPr>
    </w:lvl>
  </w:abstractNum>
  <w:abstractNum w:abstractNumId="31" w15:restartNumberingAfterBreak="0">
    <w:nsid w:val="1432755F"/>
    <w:multiLevelType w:val="multilevel"/>
    <w:tmpl w:val="32EA8EA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Calibri" w:hAnsi="Calibri" w:hint="default"/>
        <w:b/>
        <w:bCs w:val="0"/>
        <w:i w:val="0"/>
        <w:sz w:val="22"/>
      </w:rPr>
    </w:lvl>
    <w:lvl w:ilvl="2">
      <w:start w:val="1"/>
      <w:numFmt w:val="decimal"/>
      <w:lvlText w:val="%1.%2.%3."/>
      <w:lvlJc w:val="left"/>
      <w:pPr>
        <w:ind w:left="1224" w:hanging="504"/>
      </w:pPr>
      <w:rPr>
        <w:rFonts w:hint="default"/>
        <w:b/>
        <w:bCs w:val="0"/>
        <w:i w:val="0"/>
      </w:rPr>
    </w:lvl>
    <w:lvl w:ilvl="3">
      <w:start w:val="1"/>
      <w:numFmt w:val="lowerLetter"/>
      <w:lvlText w:val="%4."/>
      <w:lvlJc w:val="left"/>
      <w:pPr>
        <w:ind w:left="1440" w:hanging="360"/>
      </w:pPr>
    </w:lvl>
    <w:lvl w:ilvl="4">
      <w:start w:val="1"/>
      <w:numFmt w:val="lowerRoman"/>
      <w:lvlText w:val="%5."/>
      <w:lvlJc w:val="righ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5906768"/>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3" w15:restartNumberingAfterBreak="0">
    <w:nsid w:val="16C1174E"/>
    <w:multiLevelType w:val="multilevel"/>
    <w:tmpl w:val="3F0641A0"/>
    <w:styleLink w:val="Estilo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17EE3DC1"/>
    <w:multiLevelType w:val="hybridMultilevel"/>
    <w:tmpl w:val="8A30BD8A"/>
    <w:lvl w:ilvl="0" w:tplc="04160019">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5" w15:restartNumberingAfterBreak="0">
    <w:nsid w:val="188B4DB4"/>
    <w:multiLevelType w:val="multilevel"/>
    <w:tmpl w:val="1DD4B99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asciiTheme="minorHAnsi" w:hAnsiTheme="minorHAnsi" w:cstheme="minorHAnsi" w:hint="default"/>
        <w:b w:val="0"/>
        <w:bCs/>
        <w:sz w:val="22"/>
        <w:szCs w:val="22"/>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9271F67"/>
    <w:multiLevelType w:val="hybridMultilevel"/>
    <w:tmpl w:val="B0C02C4A"/>
    <w:lvl w:ilvl="0" w:tplc="04160019">
      <w:start w:val="1"/>
      <w:numFmt w:val="lowerLetter"/>
      <w:lvlText w:val="%1."/>
      <w:lvlJc w:val="left"/>
      <w:pPr>
        <w:ind w:left="2251" w:hanging="360"/>
      </w:pPr>
    </w:lvl>
    <w:lvl w:ilvl="1" w:tplc="04160019" w:tentative="1">
      <w:start w:val="1"/>
      <w:numFmt w:val="lowerLetter"/>
      <w:lvlText w:val="%2."/>
      <w:lvlJc w:val="left"/>
      <w:pPr>
        <w:ind w:left="2971" w:hanging="360"/>
      </w:pPr>
    </w:lvl>
    <w:lvl w:ilvl="2" w:tplc="0416001B" w:tentative="1">
      <w:start w:val="1"/>
      <w:numFmt w:val="lowerRoman"/>
      <w:lvlText w:val="%3."/>
      <w:lvlJc w:val="right"/>
      <w:pPr>
        <w:ind w:left="3691" w:hanging="180"/>
      </w:pPr>
    </w:lvl>
    <w:lvl w:ilvl="3" w:tplc="0416000F" w:tentative="1">
      <w:start w:val="1"/>
      <w:numFmt w:val="decimal"/>
      <w:lvlText w:val="%4."/>
      <w:lvlJc w:val="left"/>
      <w:pPr>
        <w:ind w:left="4411" w:hanging="360"/>
      </w:pPr>
    </w:lvl>
    <w:lvl w:ilvl="4" w:tplc="04160019" w:tentative="1">
      <w:start w:val="1"/>
      <w:numFmt w:val="lowerLetter"/>
      <w:lvlText w:val="%5."/>
      <w:lvlJc w:val="left"/>
      <w:pPr>
        <w:ind w:left="5131" w:hanging="360"/>
      </w:pPr>
    </w:lvl>
    <w:lvl w:ilvl="5" w:tplc="0416001B" w:tentative="1">
      <w:start w:val="1"/>
      <w:numFmt w:val="lowerRoman"/>
      <w:lvlText w:val="%6."/>
      <w:lvlJc w:val="right"/>
      <w:pPr>
        <w:ind w:left="5851" w:hanging="180"/>
      </w:pPr>
    </w:lvl>
    <w:lvl w:ilvl="6" w:tplc="0416000F" w:tentative="1">
      <w:start w:val="1"/>
      <w:numFmt w:val="decimal"/>
      <w:lvlText w:val="%7."/>
      <w:lvlJc w:val="left"/>
      <w:pPr>
        <w:ind w:left="6571" w:hanging="360"/>
      </w:pPr>
    </w:lvl>
    <w:lvl w:ilvl="7" w:tplc="04160019" w:tentative="1">
      <w:start w:val="1"/>
      <w:numFmt w:val="lowerLetter"/>
      <w:lvlText w:val="%8."/>
      <w:lvlJc w:val="left"/>
      <w:pPr>
        <w:ind w:left="7291" w:hanging="360"/>
      </w:pPr>
    </w:lvl>
    <w:lvl w:ilvl="8" w:tplc="0416001B" w:tentative="1">
      <w:start w:val="1"/>
      <w:numFmt w:val="lowerRoman"/>
      <w:lvlText w:val="%9."/>
      <w:lvlJc w:val="right"/>
      <w:pPr>
        <w:ind w:left="8011" w:hanging="180"/>
      </w:pPr>
    </w:lvl>
  </w:abstractNum>
  <w:abstractNum w:abstractNumId="37" w15:restartNumberingAfterBreak="0">
    <w:nsid w:val="194E0359"/>
    <w:multiLevelType w:val="hybridMultilevel"/>
    <w:tmpl w:val="B9BA9540"/>
    <w:lvl w:ilvl="0" w:tplc="FFFFFFFF">
      <w:start w:val="1"/>
      <w:numFmt w:val="lowerLetter"/>
      <w:lvlText w:val="%1)"/>
      <w:lvlJc w:val="left"/>
      <w:pPr>
        <w:ind w:left="1584" w:hanging="360"/>
      </w:p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38" w15:restartNumberingAfterBreak="0">
    <w:nsid w:val="1CB629FD"/>
    <w:multiLevelType w:val="hybridMultilevel"/>
    <w:tmpl w:val="45D0CD86"/>
    <w:lvl w:ilvl="0" w:tplc="0416001B">
      <w:start w:val="1"/>
      <w:numFmt w:val="lowerRoman"/>
      <w:lvlText w:val="%1."/>
      <w:lvlJc w:val="right"/>
      <w:pPr>
        <w:ind w:left="2251" w:hanging="360"/>
      </w:pPr>
    </w:lvl>
    <w:lvl w:ilvl="1" w:tplc="FFFFFFFF" w:tentative="1">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39" w15:restartNumberingAfterBreak="0">
    <w:nsid w:val="1CDF3C6B"/>
    <w:multiLevelType w:val="hybridMultilevel"/>
    <w:tmpl w:val="2548B8B2"/>
    <w:lvl w:ilvl="0" w:tplc="1B2CBF10">
      <w:start w:val="1"/>
      <w:numFmt w:val="lowerRoman"/>
      <w:pStyle w:val="AlineaTextoTit2GPON"/>
      <w:lvlText w:val="%1"/>
      <w:lvlJc w:val="left"/>
      <w:pPr>
        <w:ind w:left="927"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0" w15:restartNumberingAfterBreak="0">
    <w:nsid w:val="1D0A4B65"/>
    <w:multiLevelType w:val="hybridMultilevel"/>
    <w:tmpl w:val="74B23142"/>
    <w:lvl w:ilvl="0" w:tplc="93522016">
      <w:start w:val="1"/>
      <w:numFmt w:val="lowerLetter"/>
      <w:lvlText w:val="%1."/>
      <w:lvlJc w:val="left"/>
      <w:pPr>
        <w:ind w:left="1778" w:hanging="360"/>
      </w:pPr>
      <w:rPr>
        <w:b w:val="0"/>
        <w:bCs/>
      </w:rPr>
    </w:lvl>
    <w:lvl w:ilvl="1" w:tplc="0416001B">
      <w:start w:val="1"/>
      <w:numFmt w:val="lowerRoman"/>
      <w:lvlText w:val="%2."/>
      <w:lvlJc w:val="righ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1" w15:restartNumberingAfterBreak="0">
    <w:nsid w:val="1F775BA8"/>
    <w:multiLevelType w:val="hybridMultilevel"/>
    <w:tmpl w:val="A790D7C4"/>
    <w:lvl w:ilvl="0" w:tplc="FFFFFFFF">
      <w:start w:val="1"/>
      <w:numFmt w:val="lowerRoman"/>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2" w15:restartNumberingAfterBreak="0">
    <w:nsid w:val="207845AD"/>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43" w15:restartNumberingAfterBreak="0">
    <w:nsid w:val="211A0D07"/>
    <w:multiLevelType w:val="hybridMultilevel"/>
    <w:tmpl w:val="3276378C"/>
    <w:lvl w:ilvl="0" w:tplc="74FEC29C">
      <w:start w:val="1"/>
      <w:numFmt w:val="lowerLetter"/>
      <w:pStyle w:val="TextoTit1GPON"/>
      <w:lvlText w:val="%1)"/>
      <w:lvlJc w:val="left"/>
      <w:pPr>
        <w:ind w:left="1040"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2306626F"/>
    <w:multiLevelType w:val="hybridMultilevel"/>
    <w:tmpl w:val="A122389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2369211A"/>
    <w:multiLevelType w:val="hybridMultilevel"/>
    <w:tmpl w:val="67CED072"/>
    <w:lvl w:ilvl="0" w:tplc="04160019">
      <w:start w:val="1"/>
      <w:numFmt w:val="lowerLetter"/>
      <w:lvlText w:val="%1."/>
      <w:lvlJc w:val="left"/>
      <w:pPr>
        <w:ind w:left="720" w:hanging="360"/>
      </w:pPr>
    </w:lvl>
    <w:lvl w:ilvl="1" w:tplc="0416001B">
      <w:start w:val="1"/>
      <w:numFmt w:val="low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3791780"/>
    <w:multiLevelType w:val="hybridMultilevel"/>
    <w:tmpl w:val="69F428CE"/>
    <w:lvl w:ilvl="0" w:tplc="04160019">
      <w:start w:val="1"/>
      <w:numFmt w:val="lowerLetter"/>
      <w:lvlText w:val="%1."/>
      <w:lvlJc w:val="left"/>
      <w:pPr>
        <w:ind w:left="2487" w:hanging="360"/>
      </w:pPr>
    </w:lvl>
    <w:lvl w:ilvl="1" w:tplc="FFFFFFFF" w:tentative="1">
      <w:start w:val="1"/>
      <w:numFmt w:val="lowerLetter"/>
      <w:lvlText w:val="%2."/>
      <w:lvlJc w:val="left"/>
      <w:pPr>
        <w:ind w:left="3207" w:hanging="360"/>
      </w:pPr>
    </w:lvl>
    <w:lvl w:ilvl="2" w:tplc="FFFFFFFF" w:tentative="1">
      <w:start w:val="1"/>
      <w:numFmt w:val="lowerRoman"/>
      <w:lvlText w:val="%3."/>
      <w:lvlJc w:val="right"/>
      <w:pPr>
        <w:ind w:left="3927" w:hanging="180"/>
      </w:pPr>
    </w:lvl>
    <w:lvl w:ilvl="3" w:tplc="FFFFFFFF" w:tentative="1">
      <w:start w:val="1"/>
      <w:numFmt w:val="decimal"/>
      <w:lvlText w:val="%4."/>
      <w:lvlJc w:val="left"/>
      <w:pPr>
        <w:ind w:left="4647" w:hanging="360"/>
      </w:pPr>
    </w:lvl>
    <w:lvl w:ilvl="4" w:tplc="FFFFFFFF" w:tentative="1">
      <w:start w:val="1"/>
      <w:numFmt w:val="lowerLetter"/>
      <w:lvlText w:val="%5."/>
      <w:lvlJc w:val="left"/>
      <w:pPr>
        <w:ind w:left="5367" w:hanging="360"/>
      </w:pPr>
    </w:lvl>
    <w:lvl w:ilvl="5" w:tplc="FFFFFFFF" w:tentative="1">
      <w:start w:val="1"/>
      <w:numFmt w:val="lowerRoman"/>
      <w:lvlText w:val="%6."/>
      <w:lvlJc w:val="right"/>
      <w:pPr>
        <w:ind w:left="6087" w:hanging="180"/>
      </w:pPr>
    </w:lvl>
    <w:lvl w:ilvl="6" w:tplc="FFFFFFFF" w:tentative="1">
      <w:start w:val="1"/>
      <w:numFmt w:val="decimal"/>
      <w:lvlText w:val="%7."/>
      <w:lvlJc w:val="left"/>
      <w:pPr>
        <w:ind w:left="6807" w:hanging="360"/>
      </w:pPr>
    </w:lvl>
    <w:lvl w:ilvl="7" w:tplc="FFFFFFFF" w:tentative="1">
      <w:start w:val="1"/>
      <w:numFmt w:val="lowerLetter"/>
      <w:lvlText w:val="%8."/>
      <w:lvlJc w:val="left"/>
      <w:pPr>
        <w:ind w:left="7527" w:hanging="360"/>
      </w:pPr>
    </w:lvl>
    <w:lvl w:ilvl="8" w:tplc="FFFFFFFF" w:tentative="1">
      <w:start w:val="1"/>
      <w:numFmt w:val="lowerRoman"/>
      <w:lvlText w:val="%9."/>
      <w:lvlJc w:val="right"/>
      <w:pPr>
        <w:ind w:left="8247" w:hanging="180"/>
      </w:pPr>
    </w:lvl>
  </w:abstractNum>
  <w:abstractNum w:abstractNumId="47" w15:restartNumberingAfterBreak="0">
    <w:nsid w:val="23B354E6"/>
    <w:multiLevelType w:val="hybridMultilevel"/>
    <w:tmpl w:val="169E228E"/>
    <w:lvl w:ilvl="0" w:tplc="FFFFFFFF">
      <w:start w:val="1"/>
      <w:numFmt w:val="lowerLetter"/>
      <w:lvlText w:val="%1)"/>
      <w:lvlJc w:val="left"/>
      <w:pPr>
        <w:ind w:left="2858" w:hanging="360"/>
      </w:pPr>
      <w:rPr>
        <w:rFonts w:hint="default"/>
      </w:rPr>
    </w:lvl>
    <w:lvl w:ilvl="1" w:tplc="FFFFFFFF" w:tentative="1">
      <w:start w:val="1"/>
      <w:numFmt w:val="lowerLetter"/>
      <w:lvlText w:val="%2."/>
      <w:lvlJc w:val="left"/>
      <w:pPr>
        <w:ind w:left="3578" w:hanging="360"/>
      </w:pPr>
    </w:lvl>
    <w:lvl w:ilvl="2" w:tplc="FFFFFFFF">
      <w:start w:val="1"/>
      <w:numFmt w:val="lowerRoman"/>
      <w:lvlText w:val="%3."/>
      <w:lvlJc w:val="right"/>
      <w:pPr>
        <w:ind w:left="4298" w:hanging="180"/>
      </w:pPr>
    </w:lvl>
    <w:lvl w:ilvl="3" w:tplc="FFFFFFFF" w:tentative="1">
      <w:start w:val="1"/>
      <w:numFmt w:val="decimal"/>
      <w:lvlText w:val="%4."/>
      <w:lvlJc w:val="left"/>
      <w:pPr>
        <w:ind w:left="5018" w:hanging="360"/>
      </w:pPr>
    </w:lvl>
    <w:lvl w:ilvl="4" w:tplc="FFFFFFFF" w:tentative="1">
      <w:start w:val="1"/>
      <w:numFmt w:val="lowerLetter"/>
      <w:lvlText w:val="%5."/>
      <w:lvlJc w:val="left"/>
      <w:pPr>
        <w:ind w:left="5738" w:hanging="360"/>
      </w:pPr>
    </w:lvl>
    <w:lvl w:ilvl="5" w:tplc="FFFFFFFF" w:tentative="1">
      <w:start w:val="1"/>
      <w:numFmt w:val="lowerRoman"/>
      <w:lvlText w:val="%6."/>
      <w:lvlJc w:val="right"/>
      <w:pPr>
        <w:ind w:left="6458" w:hanging="180"/>
      </w:pPr>
    </w:lvl>
    <w:lvl w:ilvl="6" w:tplc="FFFFFFFF" w:tentative="1">
      <w:start w:val="1"/>
      <w:numFmt w:val="decimal"/>
      <w:lvlText w:val="%7."/>
      <w:lvlJc w:val="left"/>
      <w:pPr>
        <w:ind w:left="7178" w:hanging="360"/>
      </w:pPr>
    </w:lvl>
    <w:lvl w:ilvl="7" w:tplc="FFFFFFFF" w:tentative="1">
      <w:start w:val="1"/>
      <w:numFmt w:val="lowerLetter"/>
      <w:lvlText w:val="%8."/>
      <w:lvlJc w:val="left"/>
      <w:pPr>
        <w:ind w:left="7898" w:hanging="360"/>
      </w:pPr>
    </w:lvl>
    <w:lvl w:ilvl="8" w:tplc="FFFFFFFF" w:tentative="1">
      <w:start w:val="1"/>
      <w:numFmt w:val="lowerRoman"/>
      <w:lvlText w:val="%9."/>
      <w:lvlJc w:val="right"/>
      <w:pPr>
        <w:ind w:left="8618" w:hanging="180"/>
      </w:pPr>
    </w:lvl>
  </w:abstractNum>
  <w:abstractNum w:abstractNumId="48" w15:restartNumberingAfterBreak="0">
    <w:nsid w:val="240C0E29"/>
    <w:multiLevelType w:val="singleLevel"/>
    <w:tmpl w:val="4506804A"/>
    <w:lvl w:ilvl="0">
      <w:start w:val="1"/>
      <w:numFmt w:val="lowerLetter"/>
      <w:lvlText w:val="%1."/>
      <w:lvlJc w:val="left"/>
      <w:pPr>
        <w:ind w:left="1800" w:hanging="360"/>
      </w:pPr>
      <w:rPr>
        <w:b w:val="0"/>
        <w:bCs/>
      </w:rPr>
    </w:lvl>
  </w:abstractNum>
  <w:abstractNum w:abstractNumId="49" w15:restartNumberingAfterBreak="0">
    <w:nsid w:val="24643801"/>
    <w:multiLevelType w:val="hybridMultilevel"/>
    <w:tmpl w:val="467C6948"/>
    <w:lvl w:ilvl="0" w:tplc="0416001B">
      <w:start w:val="1"/>
      <w:numFmt w:val="lowerRoman"/>
      <w:lvlText w:val="%1."/>
      <w:lvlJc w:val="right"/>
      <w:pPr>
        <w:ind w:left="2487" w:hanging="360"/>
      </w:pPr>
    </w:lvl>
    <w:lvl w:ilvl="1" w:tplc="FFFFFFFF">
      <w:start w:val="1"/>
      <w:numFmt w:val="lowerRoman"/>
      <w:lvlText w:val="%2."/>
      <w:lvlJc w:val="right"/>
      <w:pPr>
        <w:ind w:left="3207" w:hanging="360"/>
      </w:pPr>
    </w:lvl>
    <w:lvl w:ilvl="2" w:tplc="FFFFFFFF" w:tentative="1">
      <w:start w:val="1"/>
      <w:numFmt w:val="lowerRoman"/>
      <w:lvlText w:val="%3."/>
      <w:lvlJc w:val="right"/>
      <w:pPr>
        <w:ind w:left="3927" w:hanging="180"/>
      </w:pPr>
    </w:lvl>
    <w:lvl w:ilvl="3" w:tplc="FFFFFFFF">
      <w:start w:val="1"/>
      <w:numFmt w:val="decimal"/>
      <w:lvlText w:val="%4."/>
      <w:lvlJc w:val="left"/>
      <w:pPr>
        <w:ind w:left="4647" w:hanging="360"/>
      </w:pPr>
    </w:lvl>
    <w:lvl w:ilvl="4" w:tplc="FFFFFFFF" w:tentative="1">
      <w:start w:val="1"/>
      <w:numFmt w:val="lowerLetter"/>
      <w:lvlText w:val="%5."/>
      <w:lvlJc w:val="left"/>
      <w:pPr>
        <w:ind w:left="5367" w:hanging="360"/>
      </w:pPr>
    </w:lvl>
    <w:lvl w:ilvl="5" w:tplc="FFFFFFFF" w:tentative="1">
      <w:start w:val="1"/>
      <w:numFmt w:val="lowerRoman"/>
      <w:lvlText w:val="%6."/>
      <w:lvlJc w:val="right"/>
      <w:pPr>
        <w:ind w:left="6087" w:hanging="180"/>
      </w:pPr>
    </w:lvl>
    <w:lvl w:ilvl="6" w:tplc="FFFFFFFF" w:tentative="1">
      <w:start w:val="1"/>
      <w:numFmt w:val="decimal"/>
      <w:lvlText w:val="%7."/>
      <w:lvlJc w:val="left"/>
      <w:pPr>
        <w:ind w:left="6807" w:hanging="360"/>
      </w:pPr>
    </w:lvl>
    <w:lvl w:ilvl="7" w:tplc="FFFFFFFF" w:tentative="1">
      <w:start w:val="1"/>
      <w:numFmt w:val="lowerLetter"/>
      <w:lvlText w:val="%8."/>
      <w:lvlJc w:val="left"/>
      <w:pPr>
        <w:ind w:left="7527" w:hanging="360"/>
      </w:pPr>
    </w:lvl>
    <w:lvl w:ilvl="8" w:tplc="FFFFFFFF" w:tentative="1">
      <w:start w:val="1"/>
      <w:numFmt w:val="lowerRoman"/>
      <w:lvlText w:val="%9."/>
      <w:lvlJc w:val="right"/>
      <w:pPr>
        <w:ind w:left="8247" w:hanging="180"/>
      </w:pPr>
    </w:lvl>
  </w:abstractNum>
  <w:abstractNum w:abstractNumId="50" w15:restartNumberingAfterBreak="0">
    <w:nsid w:val="248E08BC"/>
    <w:multiLevelType w:val="hybridMultilevel"/>
    <w:tmpl w:val="A0BA78AE"/>
    <w:lvl w:ilvl="0" w:tplc="FFFFFFFF">
      <w:start w:val="1"/>
      <w:numFmt w:val="lowerLetter"/>
      <w:lvlText w:val="%1)"/>
      <w:lvlJc w:val="left"/>
      <w:pPr>
        <w:ind w:left="2847" w:hanging="360"/>
      </w:pPr>
      <w:rPr>
        <w:rFonts w:hint="default"/>
        <w:b w:val="0"/>
        <w:bCs w:val="0"/>
      </w:r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abstractNum w:abstractNumId="51" w15:restartNumberingAfterBreak="0">
    <w:nsid w:val="249C2E80"/>
    <w:multiLevelType w:val="hybridMultilevel"/>
    <w:tmpl w:val="07F48AC4"/>
    <w:lvl w:ilvl="0" w:tplc="FFFFFFFF">
      <w:start w:val="1"/>
      <w:numFmt w:val="lowerLetter"/>
      <w:lvlText w:val="%1."/>
      <w:lvlJc w:val="left"/>
      <w:pPr>
        <w:ind w:left="1778" w:hanging="360"/>
      </w:pPr>
      <w:rPr>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52" w15:restartNumberingAfterBreak="0">
    <w:nsid w:val="24C73052"/>
    <w:multiLevelType w:val="hybridMultilevel"/>
    <w:tmpl w:val="41302ACA"/>
    <w:lvl w:ilvl="0" w:tplc="FFFFFFFF">
      <w:start w:val="1"/>
      <w:numFmt w:val="lowerLetter"/>
      <w:lvlText w:val="%1."/>
      <w:lvlJc w:val="left"/>
      <w:pPr>
        <w:ind w:left="1778" w:hanging="360"/>
      </w:p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53" w15:restartNumberingAfterBreak="0">
    <w:nsid w:val="25031EE8"/>
    <w:multiLevelType w:val="hybridMultilevel"/>
    <w:tmpl w:val="76FAF98A"/>
    <w:lvl w:ilvl="0" w:tplc="EE9EB08C">
      <w:start w:val="1"/>
      <w:numFmt w:val="lowerLetter"/>
      <w:lvlText w:val="%1."/>
      <w:lvlJc w:val="left"/>
      <w:pPr>
        <w:ind w:left="1778" w:hanging="360"/>
      </w:pPr>
      <w:rPr>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54" w15:restartNumberingAfterBreak="0">
    <w:nsid w:val="274548A5"/>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55" w15:restartNumberingAfterBreak="0">
    <w:nsid w:val="29EB61E6"/>
    <w:multiLevelType w:val="hybridMultilevel"/>
    <w:tmpl w:val="FA5083D8"/>
    <w:lvl w:ilvl="0" w:tplc="FFFFFFFF">
      <w:start w:val="1"/>
      <w:numFmt w:val="lowerLetter"/>
      <w:lvlText w:val="%1)"/>
      <w:lvlJc w:val="left"/>
      <w:pPr>
        <w:ind w:left="1584" w:hanging="360"/>
      </w:pPr>
      <w:rPr>
        <w:b w:val="0"/>
        <w:bCs w:val="0"/>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6" w15:restartNumberingAfterBreak="0">
    <w:nsid w:val="2A0F4970"/>
    <w:multiLevelType w:val="hybridMultilevel"/>
    <w:tmpl w:val="485EBFC6"/>
    <w:lvl w:ilvl="0" w:tplc="04160019">
      <w:start w:val="1"/>
      <w:numFmt w:val="lowerLetter"/>
      <w:lvlText w:val="%1."/>
      <w:lvlJc w:val="left"/>
      <w:pPr>
        <w:ind w:left="2869" w:hanging="360"/>
      </w:pPr>
    </w:lvl>
    <w:lvl w:ilvl="1" w:tplc="04160019" w:tentative="1">
      <w:start w:val="1"/>
      <w:numFmt w:val="lowerLetter"/>
      <w:lvlText w:val="%2."/>
      <w:lvlJc w:val="left"/>
      <w:pPr>
        <w:ind w:left="3589" w:hanging="360"/>
      </w:pPr>
    </w:lvl>
    <w:lvl w:ilvl="2" w:tplc="0416001B" w:tentative="1">
      <w:start w:val="1"/>
      <w:numFmt w:val="lowerRoman"/>
      <w:lvlText w:val="%3."/>
      <w:lvlJc w:val="right"/>
      <w:pPr>
        <w:ind w:left="4309" w:hanging="180"/>
      </w:pPr>
    </w:lvl>
    <w:lvl w:ilvl="3" w:tplc="0416000F" w:tentative="1">
      <w:start w:val="1"/>
      <w:numFmt w:val="decimal"/>
      <w:lvlText w:val="%4."/>
      <w:lvlJc w:val="left"/>
      <w:pPr>
        <w:ind w:left="5029" w:hanging="360"/>
      </w:pPr>
    </w:lvl>
    <w:lvl w:ilvl="4" w:tplc="04160019" w:tentative="1">
      <w:start w:val="1"/>
      <w:numFmt w:val="lowerLetter"/>
      <w:lvlText w:val="%5."/>
      <w:lvlJc w:val="left"/>
      <w:pPr>
        <w:ind w:left="5749" w:hanging="360"/>
      </w:pPr>
    </w:lvl>
    <w:lvl w:ilvl="5" w:tplc="0416001B" w:tentative="1">
      <w:start w:val="1"/>
      <w:numFmt w:val="lowerRoman"/>
      <w:lvlText w:val="%6."/>
      <w:lvlJc w:val="right"/>
      <w:pPr>
        <w:ind w:left="6469" w:hanging="180"/>
      </w:pPr>
    </w:lvl>
    <w:lvl w:ilvl="6" w:tplc="0416000F" w:tentative="1">
      <w:start w:val="1"/>
      <w:numFmt w:val="decimal"/>
      <w:lvlText w:val="%7."/>
      <w:lvlJc w:val="left"/>
      <w:pPr>
        <w:ind w:left="7189" w:hanging="360"/>
      </w:pPr>
    </w:lvl>
    <w:lvl w:ilvl="7" w:tplc="04160019" w:tentative="1">
      <w:start w:val="1"/>
      <w:numFmt w:val="lowerLetter"/>
      <w:lvlText w:val="%8."/>
      <w:lvlJc w:val="left"/>
      <w:pPr>
        <w:ind w:left="7909" w:hanging="360"/>
      </w:pPr>
    </w:lvl>
    <w:lvl w:ilvl="8" w:tplc="0416001B" w:tentative="1">
      <w:start w:val="1"/>
      <w:numFmt w:val="lowerRoman"/>
      <w:lvlText w:val="%9."/>
      <w:lvlJc w:val="right"/>
      <w:pPr>
        <w:ind w:left="8629" w:hanging="180"/>
      </w:pPr>
    </w:lvl>
  </w:abstractNum>
  <w:abstractNum w:abstractNumId="57" w15:restartNumberingAfterBreak="0">
    <w:nsid w:val="2C8C2712"/>
    <w:multiLevelType w:val="hybridMultilevel"/>
    <w:tmpl w:val="868E81EE"/>
    <w:lvl w:ilvl="0" w:tplc="04160019">
      <w:start w:val="1"/>
      <w:numFmt w:val="lowerLetter"/>
      <w:lvlText w:val="%1."/>
      <w:lvlJc w:val="left"/>
      <w:pPr>
        <w:ind w:left="2487" w:hanging="360"/>
      </w:pPr>
    </w:lvl>
    <w:lvl w:ilvl="1" w:tplc="0416001B">
      <w:start w:val="1"/>
      <w:numFmt w:val="lowerRoman"/>
      <w:lvlText w:val="%2."/>
      <w:lvlJc w:val="right"/>
      <w:pPr>
        <w:ind w:left="2487" w:hanging="360"/>
      </w:pPr>
    </w:lvl>
    <w:lvl w:ilvl="2" w:tplc="0416001B">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58" w15:restartNumberingAfterBreak="0">
    <w:nsid w:val="2CA16625"/>
    <w:multiLevelType w:val="multilevel"/>
    <w:tmpl w:val="3586DAF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asciiTheme="minorHAnsi" w:hAnsiTheme="minorHAnsi" w:cstheme="minorHAnsi" w:hint="default"/>
        <w:b w:val="0"/>
        <w:bCs/>
        <w:sz w:val="22"/>
        <w:szCs w:val="22"/>
      </w:rPr>
    </w:lvl>
    <w:lvl w:ilvl="4">
      <w:start w:val="1"/>
      <w:numFmt w:val="lowerLetter"/>
      <w:lvlText w:val="%5)"/>
      <w:lvlJc w:val="left"/>
      <w:pPr>
        <w:ind w:left="1800" w:hanging="360"/>
      </w:pPr>
    </w:lvl>
    <w:lvl w:ilvl="5">
      <w:start w:val="1"/>
      <w:numFmt w:val="lowerRoman"/>
      <w:lvlText w:val="%6."/>
      <w:lvlJc w:val="left"/>
      <w:pPr>
        <w:ind w:left="2160" w:hanging="360"/>
      </w:pPr>
      <w:rPr>
        <w:rFonts w:hint="default"/>
        <w:b w:val="0"/>
        <w:bCs w:val="0"/>
      </w:rPr>
    </w:lvl>
    <w:lvl w:ilvl="6">
      <w:start w:val="1"/>
      <w:numFmt w:val="decimal"/>
      <w:lvlText w:val="%1.%2.%3.%4.%5.%6.%7."/>
      <w:lvlJc w:val="left"/>
      <w:pPr>
        <w:ind w:left="3240" w:hanging="1080"/>
      </w:pPr>
      <w:rPr>
        <w:rFonts w:hint="default"/>
      </w:rPr>
    </w:lvl>
    <w:lvl w:ilvl="7">
      <w:start w:val="1"/>
      <w:numFmt w:val="lowerRoman"/>
      <w:lvlText w:val="%8."/>
      <w:lvlJc w:val="left"/>
      <w:pPr>
        <w:ind w:left="2880" w:hanging="360"/>
      </w:pPr>
      <w:rPr>
        <w:rFonts w:hint="default"/>
        <w:b w:val="0"/>
        <w:bCs w:val="0"/>
      </w:rPr>
    </w:lvl>
    <w:lvl w:ilvl="8">
      <w:start w:val="1"/>
      <w:numFmt w:val="decimal"/>
      <w:lvlText w:val="%1.%2.%3.%4.%5.%6.%7.%8.%9."/>
      <w:lvlJc w:val="left"/>
      <w:pPr>
        <w:ind w:left="4320" w:hanging="1440"/>
      </w:pPr>
      <w:rPr>
        <w:rFonts w:hint="default"/>
      </w:rPr>
    </w:lvl>
  </w:abstractNum>
  <w:abstractNum w:abstractNumId="59" w15:restartNumberingAfterBreak="0">
    <w:nsid w:val="2DD906BB"/>
    <w:multiLevelType w:val="hybridMultilevel"/>
    <w:tmpl w:val="28408DBE"/>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60" w15:restartNumberingAfterBreak="0">
    <w:nsid w:val="2E647DAE"/>
    <w:multiLevelType w:val="hybridMultilevel"/>
    <w:tmpl w:val="8CDE94C4"/>
    <w:lvl w:ilvl="0" w:tplc="04160019">
      <w:start w:val="1"/>
      <w:numFmt w:val="lowerLetter"/>
      <w:lvlText w:val="%1."/>
      <w:lvlJc w:val="left"/>
      <w:pPr>
        <w:ind w:left="1778" w:hanging="360"/>
      </w:pPr>
    </w:lvl>
    <w:lvl w:ilvl="1" w:tplc="04160019">
      <w:start w:val="1"/>
      <w:numFmt w:val="lowerLetter"/>
      <w:lvlText w:val="%2."/>
      <w:lvlJc w:val="left"/>
      <w:pPr>
        <w:ind w:left="2498" w:hanging="360"/>
      </w:pPr>
    </w:lvl>
    <w:lvl w:ilvl="2" w:tplc="0416001B">
      <w:start w:val="1"/>
      <w:numFmt w:val="lowerRoman"/>
      <w:lvlText w:val="%3."/>
      <w:lvlJc w:val="right"/>
      <w:pPr>
        <w:ind w:left="3218" w:hanging="180"/>
      </w:pPr>
    </w:lvl>
    <w:lvl w:ilvl="3" w:tplc="0416000F">
      <w:start w:val="1"/>
      <w:numFmt w:val="decimal"/>
      <w:lvlText w:val="%4."/>
      <w:lvlJc w:val="left"/>
      <w:pPr>
        <w:ind w:left="3938" w:hanging="360"/>
      </w:pPr>
    </w:lvl>
    <w:lvl w:ilvl="4" w:tplc="04160019">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61" w15:restartNumberingAfterBreak="0">
    <w:nsid w:val="2EE8260A"/>
    <w:multiLevelType w:val="hybridMultilevel"/>
    <w:tmpl w:val="169E228E"/>
    <w:lvl w:ilvl="0" w:tplc="FFFFFFFF">
      <w:start w:val="1"/>
      <w:numFmt w:val="lowerLetter"/>
      <w:lvlText w:val="%1)"/>
      <w:lvlJc w:val="left"/>
      <w:pPr>
        <w:ind w:left="2858" w:hanging="360"/>
      </w:pPr>
      <w:rPr>
        <w:rFonts w:hint="default"/>
      </w:rPr>
    </w:lvl>
    <w:lvl w:ilvl="1" w:tplc="04160019" w:tentative="1">
      <w:start w:val="1"/>
      <w:numFmt w:val="lowerLetter"/>
      <w:lvlText w:val="%2."/>
      <w:lvlJc w:val="left"/>
      <w:pPr>
        <w:ind w:left="3578" w:hanging="360"/>
      </w:pPr>
    </w:lvl>
    <w:lvl w:ilvl="2" w:tplc="0416001B">
      <w:start w:val="1"/>
      <w:numFmt w:val="lowerRoman"/>
      <w:lvlText w:val="%3."/>
      <w:lvlJc w:val="right"/>
      <w:pPr>
        <w:ind w:left="4298" w:hanging="180"/>
      </w:pPr>
    </w:lvl>
    <w:lvl w:ilvl="3" w:tplc="0416000F" w:tentative="1">
      <w:start w:val="1"/>
      <w:numFmt w:val="decimal"/>
      <w:lvlText w:val="%4."/>
      <w:lvlJc w:val="left"/>
      <w:pPr>
        <w:ind w:left="5018" w:hanging="360"/>
      </w:pPr>
    </w:lvl>
    <w:lvl w:ilvl="4" w:tplc="04160019" w:tentative="1">
      <w:start w:val="1"/>
      <w:numFmt w:val="lowerLetter"/>
      <w:lvlText w:val="%5."/>
      <w:lvlJc w:val="left"/>
      <w:pPr>
        <w:ind w:left="5738" w:hanging="360"/>
      </w:pPr>
    </w:lvl>
    <w:lvl w:ilvl="5" w:tplc="0416001B" w:tentative="1">
      <w:start w:val="1"/>
      <w:numFmt w:val="lowerRoman"/>
      <w:lvlText w:val="%6."/>
      <w:lvlJc w:val="right"/>
      <w:pPr>
        <w:ind w:left="6458" w:hanging="180"/>
      </w:pPr>
    </w:lvl>
    <w:lvl w:ilvl="6" w:tplc="0416000F" w:tentative="1">
      <w:start w:val="1"/>
      <w:numFmt w:val="decimal"/>
      <w:lvlText w:val="%7."/>
      <w:lvlJc w:val="left"/>
      <w:pPr>
        <w:ind w:left="7178" w:hanging="360"/>
      </w:pPr>
    </w:lvl>
    <w:lvl w:ilvl="7" w:tplc="04160019" w:tentative="1">
      <w:start w:val="1"/>
      <w:numFmt w:val="lowerLetter"/>
      <w:lvlText w:val="%8."/>
      <w:lvlJc w:val="left"/>
      <w:pPr>
        <w:ind w:left="7898" w:hanging="360"/>
      </w:pPr>
    </w:lvl>
    <w:lvl w:ilvl="8" w:tplc="0416001B" w:tentative="1">
      <w:start w:val="1"/>
      <w:numFmt w:val="lowerRoman"/>
      <w:lvlText w:val="%9."/>
      <w:lvlJc w:val="right"/>
      <w:pPr>
        <w:ind w:left="8618" w:hanging="180"/>
      </w:pPr>
    </w:lvl>
  </w:abstractNum>
  <w:abstractNum w:abstractNumId="62" w15:restartNumberingAfterBreak="0">
    <w:nsid w:val="2F021ABE"/>
    <w:multiLevelType w:val="hybridMultilevel"/>
    <w:tmpl w:val="454CDB3C"/>
    <w:lvl w:ilvl="0" w:tplc="0416001B">
      <w:start w:val="1"/>
      <w:numFmt w:val="lowerRoman"/>
      <w:lvlText w:val="%1."/>
      <w:lvlJc w:val="righ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63" w15:restartNumberingAfterBreak="0">
    <w:nsid w:val="2FAC089F"/>
    <w:multiLevelType w:val="hybridMultilevel"/>
    <w:tmpl w:val="16BA40F6"/>
    <w:lvl w:ilvl="0" w:tplc="FFFFFFFF">
      <w:start w:val="1"/>
      <w:numFmt w:val="lowerRoman"/>
      <w:lvlText w:val="%1."/>
      <w:lvlJc w:val="right"/>
      <w:pPr>
        <w:ind w:left="2251" w:hanging="360"/>
      </w:pPr>
    </w:lvl>
    <w:lvl w:ilvl="1" w:tplc="FFFFFFFF" w:tentative="1">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64" w15:restartNumberingAfterBreak="0">
    <w:nsid w:val="302C4652"/>
    <w:multiLevelType w:val="hybridMultilevel"/>
    <w:tmpl w:val="FA5083D8"/>
    <w:lvl w:ilvl="0" w:tplc="04160017">
      <w:start w:val="1"/>
      <w:numFmt w:val="lowerLetter"/>
      <w:lvlText w:val="%1)"/>
      <w:lvlJc w:val="left"/>
      <w:pPr>
        <w:ind w:left="1584" w:hanging="360"/>
      </w:pPr>
      <w:rPr>
        <w:b w:val="0"/>
        <w:bCs w:val="0"/>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65" w15:restartNumberingAfterBreak="0">
    <w:nsid w:val="30A43A76"/>
    <w:multiLevelType w:val="hybridMultilevel"/>
    <w:tmpl w:val="A790D7C4"/>
    <w:lvl w:ilvl="0" w:tplc="FFFFFFFF">
      <w:start w:val="1"/>
      <w:numFmt w:val="lowerRoman"/>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66" w15:restartNumberingAfterBreak="0">
    <w:nsid w:val="312F2035"/>
    <w:multiLevelType w:val="multilevel"/>
    <w:tmpl w:val="0DEEB030"/>
    <w:styleLink w:val="Estilo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3220391D"/>
    <w:multiLevelType w:val="multilevel"/>
    <w:tmpl w:val="C0700EEE"/>
    <w:styleLink w:val="Estilo11"/>
    <w:lvl w:ilvl="0">
      <w:start w:val="1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20"/>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221480C"/>
    <w:multiLevelType w:val="multilevel"/>
    <w:tmpl w:val="6B76FA56"/>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340D0B96"/>
    <w:multiLevelType w:val="singleLevel"/>
    <w:tmpl w:val="4506804A"/>
    <w:lvl w:ilvl="0">
      <w:start w:val="1"/>
      <w:numFmt w:val="lowerLetter"/>
      <w:lvlText w:val="%1."/>
      <w:lvlJc w:val="left"/>
      <w:pPr>
        <w:ind w:left="1800" w:hanging="360"/>
      </w:pPr>
      <w:rPr>
        <w:b w:val="0"/>
        <w:bCs/>
      </w:rPr>
    </w:lvl>
  </w:abstractNum>
  <w:abstractNum w:abstractNumId="70" w15:restartNumberingAfterBreak="0">
    <w:nsid w:val="345A0BAE"/>
    <w:multiLevelType w:val="hybridMultilevel"/>
    <w:tmpl w:val="28408DBE"/>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71" w15:restartNumberingAfterBreak="0">
    <w:nsid w:val="34654950"/>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72" w15:restartNumberingAfterBreak="0">
    <w:nsid w:val="3465531A"/>
    <w:multiLevelType w:val="hybridMultilevel"/>
    <w:tmpl w:val="A0BA78AE"/>
    <w:lvl w:ilvl="0" w:tplc="FFFFFFFF">
      <w:start w:val="1"/>
      <w:numFmt w:val="lowerLetter"/>
      <w:lvlText w:val="%1)"/>
      <w:lvlJc w:val="left"/>
      <w:pPr>
        <w:ind w:left="2847" w:hanging="360"/>
      </w:pPr>
      <w:rPr>
        <w:rFonts w:hint="default"/>
        <w:b w:val="0"/>
        <w:bCs w:val="0"/>
      </w:r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abstractNum w:abstractNumId="73" w15:restartNumberingAfterBreak="0">
    <w:nsid w:val="34B546CA"/>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35B77287"/>
    <w:multiLevelType w:val="multilevel"/>
    <w:tmpl w:val="12721A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2869"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35D73442"/>
    <w:multiLevelType w:val="hybridMultilevel"/>
    <w:tmpl w:val="22D843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5E13FD2"/>
    <w:multiLevelType w:val="multilevel"/>
    <w:tmpl w:val="32EA8EA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Calibri" w:hAnsi="Calibri" w:hint="default"/>
        <w:b/>
        <w:bCs w:val="0"/>
        <w:i w:val="0"/>
        <w:sz w:val="22"/>
      </w:rPr>
    </w:lvl>
    <w:lvl w:ilvl="2">
      <w:start w:val="1"/>
      <w:numFmt w:val="decimal"/>
      <w:lvlText w:val="%1.%2.%3."/>
      <w:lvlJc w:val="left"/>
      <w:pPr>
        <w:ind w:left="1224" w:hanging="504"/>
      </w:pPr>
      <w:rPr>
        <w:rFonts w:hint="default"/>
        <w:b/>
        <w:bCs w:val="0"/>
        <w:i w:val="0"/>
      </w:rPr>
    </w:lvl>
    <w:lvl w:ilvl="3">
      <w:start w:val="1"/>
      <w:numFmt w:val="lowerLetter"/>
      <w:lvlText w:val="%4."/>
      <w:lvlJc w:val="left"/>
      <w:pPr>
        <w:ind w:left="1440" w:hanging="360"/>
      </w:pPr>
    </w:lvl>
    <w:lvl w:ilvl="4">
      <w:start w:val="1"/>
      <w:numFmt w:val="lowerRoman"/>
      <w:lvlText w:val="%5."/>
      <w:lvlJc w:val="righ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36482AD4"/>
    <w:multiLevelType w:val="hybridMultilevel"/>
    <w:tmpl w:val="46E40E60"/>
    <w:lvl w:ilvl="0" w:tplc="FFFFFFFF">
      <w:start w:val="1"/>
      <w:numFmt w:val="lowerLetter"/>
      <w:lvlText w:val="%1."/>
      <w:lvlJc w:val="left"/>
      <w:pPr>
        <w:ind w:left="2880" w:hanging="360"/>
      </w:pPr>
      <w:rPr>
        <w:rFonts w:cs="Times New Roman"/>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78" w15:restartNumberingAfterBreak="0">
    <w:nsid w:val="36BD36B0"/>
    <w:multiLevelType w:val="hybridMultilevel"/>
    <w:tmpl w:val="D8061A48"/>
    <w:lvl w:ilvl="0" w:tplc="04160019">
      <w:start w:val="1"/>
      <w:numFmt w:val="lowerLetter"/>
      <w:lvlText w:val="%1."/>
      <w:lvlJc w:val="left"/>
      <w:pPr>
        <w:ind w:left="1800" w:hanging="360"/>
      </w:pPr>
    </w:lvl>
    <w:lvl w:ilvl="1" w:tplc="0416001B">
      <w:start w:val="1"/>
      <w:numFmt w:val="lowerRoman"/>
      <w:lvlText w:val="%2."/>
      <w:lvlJc w:val="right"/>
      <w:pPr>
        <w:ind w:left="2869" w:hanging="360"/>
      </w:pPr>
    </w:lvl>
    <w:lvl w:ilvl="2" w:tplc="04160019">
      <w:start w:val="1"/>
      <w:numFmt w:val="lowerLetter"/>
      <w:lvlText w:val="%3."/>
      <w:lvlJc w:val="left"/>
      <w:pPr>
        <w:ind w:left="2869" w:hanging="36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9" w15:restartNumberingAfterBreak="0">
    <w:nsid w:val="38542348"/>
    <w:multiLevelType w:val="hybridMultilevel"/>
    <w:tmpl w:val="46E40E60"/>
    <w:lvl w:ilvl="0" w:tplc="FFFFFFFF">
      <w:start w:val="1"/>
      <w:numFmt w:val="lowerLetter"/>
      <w:lvlText w:val="%1."/>
      <w:lvlJc w:val="left"/>
      <w:pPr>
        <w:ind w:left="2880" w:hanging="360"/>
      </w:pPr>
      <w:rPr>
        <w:rFonts w:cs="Times New Roman"/>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80" w15:restartNumberingAfterBreak="0">
    <w:nsid w:val="38DC12BD"/>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395E04D4"/>
    <w:multiLevelType w:val="hybridMultilevel"/>
    <w:tmpl w:val="3780AEB6"/>
    <w:lvl w:ilvl="0" w:tplc="FFFFFFFF">
      <w:start w:val="1"/>
      <w:numFmt w:val="lowerRoman"/>
      <w:lvlText w:val="%1."/>
      <w:lvlJc w:val="right"/>
      <w:pPr>
        <w:ind w:left="2138" w:hanging="360"/>
      </w:pPr>
    </w:lvl>
    <w:lvl w:ilvl="1" w:tplc="04160019">
      <w:start w:val="1"/>
      <w:numFmt w:val="lowerLetter"/>
      <w:lvlText w:val="%2."/>
      <w:lvlJc w:val="left"/>
      <w:pPr>
        <w:ind w:left="2621" w:hanging="360"/>
      </w:pPr>
    </w:lvl>
    <w:lvl w:ilvl="2" w:tplc="0416001B" w:tentative="1">
      <w:start w:val="1"/>
      <w:numFmt w:val="lowerRoman"/>
      <w:lvlText w:val="%3."/>
      <w:lvlJc w:val="right"/>
      <w:pPr>
        <w:ind w:left="3341" w:hanging="180"/>
      </w:pPr>
    </w:lvl>
    <w:lvl w:ilvl="3" w:tplc="0416000F" w:tentative="1">
      <w:start w:val="1"/>
      <w:numFmt w:val="decimal"/>
      <w:lvlText w:val="%4."/>
      <w:lvlJc w:val="left"/>
      <w:pPr>
        <w:ind w:left="4061" w:hanging="360"/>
      </w:pPr>
    </w:lvl>
    <w:lvl w:ilvl="4" w:tplc="04160019" w:tentative="1">
      <w:start w:val="1"/>
      <w:numFmt w:val="lowerLetter"/>
      <w:lvlText w:val="%5."/>
      <w:lvlJc w:val="left"/>
      <w:pPr>
        <w:ind w:left="4781" w:hanging="360"/>
      </w:pPr>
    </w:lvl>
    <w:lvl w:ilvl="5" w:tplc="0416001B" w:tentative="1">
      <w:start w:val="1"/>
      <w:numFmt w:val="lowerRoman"/>
      <w:lvlText w:val="%6."/>
      <w:lvlJc w:val="right"/>
      <w:pPr>
        <w:ind w:left="5501" w:hanging="180"/>
      </w:pPr>
    </w:lvl>
    <w:lvl w:ilvl="6" w:tplc="0416000F" w:tentative="1">
      <w:start w:val="1"/>
      <w:numFmt w:val="decimal"/>
      <w:lvlText w:val="%7."/>
      <w:lvlJc w:val="left"/>
      <w:pPr>
        <w:ind w:left="6221" w:hanging="360"/>
      </w:pPr>
    </w:lvl>
    <w:lvl w:ilvl="7" w:tplc="04160019" w:tentative="1">
      <w:start w:val="1"/>
      <w:numFmt w:val="lowerLetter"/>
      <w:lvlText w:val="%8."/>
      <w:lvlJc w:val="left"/>
      <w:pPr>
        <w:ind w:left="6941" w:hanging="360"/>
      </w:pPr>
    </w:lvl>
    <w:lvl w:ilvl="8" w:tplc="0416001B" w:tentative="1">
      <w:start w:val="1"/>
      <w:numFmt w:val="lowerRoman"/>
      <w:lvlText w:val="%9."/>
      <w:lvlJc w:val="right"/>
      <w:pPr>
        <w:ind w:left="7661" w:hanging="180"/>
      </w:pPr>
    </w:lvl>
  </w:abstractNum>
  <w:abstractNum w:abstractNumId="82" w15:restartNumberingAfterBreak="0">
    <w:nsid w:val="39A24CAC"/>
    <w:multiLevelType w:val="hybridMultilevel"/>
    <w:tmpl w:val="16BA40F6"/>
    <w:lvl w:ilvl="0" w:tplc="0416001B">
      <w:start w:val="1"/>
      <w:numFmt w:val="lowerRoman"/>
      <w:lvlText w:val="%1."/>
      <w:lvlJc w:val="right"/>
      <w:pPr>
        <w:ind w:left="2251" w:hanging="360"/>
      </w:pPr>
    </w:lvl>
    <w:lvl w:ilvl="1" w:tplc="FFFFFFFF" w:tentative="1">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83" w15:restartNumberingAfterBreak="0">
    <w:nsid w:val="3A452FE4"/>
    <w:multiLevelType w:val="multilevel"/>
    <w:tmpl w:val="A5CC1BD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bCs/>
      </w:r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lowerRoman"/>
      <w:lvlText w:val="%8."/>
      <w:lvlJc w:val="left"/>
      <w:pPr>
        <w:ind w:left="2880" w:hanging="360"/>
      </w:pPr>
      <w:rPr>
        <w:rFonts w:hint="default"/>
        <w:b w:val="0"/>
        <w:bCs w:val="0"/>
      </w:rPr>
    </w:lvl>
    <w:lvl w:ilvl="8">
      <w:start w:val="1"/>
      <w:numFmt w:val="decimal"/>
      <w:lvlText w:val="%1.%2.%3.%4.%5.%6.%7.%8.%9."/>
      <w:lvlJc w:val="left"/>
      <w:pPr>
        <w:ind w:left="4320" w:hanging="1440"/>
      </w:pPr>
      <w:rPr>
        <w:rFonts w:hint="default"/>
      </w:rPr>
    </w:lvl>
  </w:abstractNum>
  <w:abstractNum w:abstractNumId="84" w15:restartNumberingAfterBreak="0">
    <w:nsid w:val="3AB02356"/>
    <w:multiLevelType w:val="multilevel"/>
    <w:tmpl w:val="2A488224"/>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3B4C1D06"/>
    <w:multiLevelType w:val="hybridMultilevel"/>
    <w:tmpl w:val="74B23142"/>
    <w:lvl w:ilvl="0" w:tplc="FFFFFFFF">
      <w:start w:val="1"/>
      <w:numFmt w:val="lowerLetter"/>
      <w:lvlText w:val="%1."/>
      <w:lvlJc w:val="left"/>
      <w:pPr>
        <w:ind w:left="1778" w:hanging="360"/>
      </w:pPr>
      <w:rPr>
        <w:b w:val="0"/>
        <w:bCs/>
      </w:rPr>
    </w:lvl>
    <w:lvl w:ilvl="1" w:tplc="FFFFFFFF">
      <w:start w:val="1"/>
      <w:numFmt w:val="lowerRoman"/>
      <w:lvlText w:val="%2."/>
      <w:lvlJc w:val="righ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86" w15:restartNumberingAfterBreak="0">
    <w:nsid w:val="3EBF697A"/>
    <w:multiLevelType w:val="hybridMultilevel"/>
    <w:tmpl w:val="16BA40F6"/>
    <w:lvl w:ilvl="0" w:tplc="FFFFFFFF">
      <w:start w:val="1"/>
      <w:numFmt w:val="lowerRoman"/>
      <w:lvlText w:val="%1."/>
      <w:lvlJc w:val="right"/>
      <w:pPr>
        <w:ind w:left="2251" w:hanging="360"/>
      </w:pPr>
    </w:lvl>
    <w:lvl w:ilvl="1" w:tplc="FFFFFFFF" w:tentative="1">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87" w15:restartNumberingAfterBreak="0">
    <w:nsid w:val="3ED64C55"/>
    <w:multiLevelType w:val="hybridMultilevel"/>
    <w:tmpl w:val="F3909B7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8" w15:restartNumberingAfterBreak="0">
    <w:nsid w:val="3EDC5198"/>
    <w:multiLevelType w:val="hybridMultilevel"/>
    <w:tmpl w:val="79F4E5E0"/>
    <w:lvl w:ilvl="0" w:tplc="04160019">
      <w:start w:val="1"/>
      <w:numFmt w:val="lowerLetter"/>
      <w:lvlText w:val="%1."/>
      <w:lvlJc w:val="left"/>
      <w:pPr>
        <w:ind w:left="2869" w:hanging="360"/>
      </w:pPr>
    </w:lvl>
    <w:lvl w:ilvl="1" w:tplc="FFFFFFFF" w:tentative="1">
      <w:start w:val="1"/>
      <w:numFmt w:val="lowerLetter"/>
      <w:lvlText w:val="%2."/>
      <w:lvlJc w:val="left"/>
      <w:pPr>
        <w:ind w:left="3589" w:hanging="360"/>
      </w:pPr>
    </w:lvl>
    <w:lvl w:ilvl="2" w:tplc="FFFFFFFF" w:tentative="1">
      <w:start w:val="1"/>
      <w:numFmt w:val="lowerRoman"/>
      <w:lvlText w:val="%3."/>
      <w:lvlJc w:val="right"/>
      <w:pPr>
        <w:ind w:left="4309" w:hanging="180"/>
      </w:pPr>
    </w:lvl>
    <w:lvl w:ilvl="3" w:tplc="FFFFFFFF" w:tentative="1">
      <w:start w:val="1"/>
      <w:numFmt w:val="decimal"/>
      <w:lvlText w:val="%4."/>
      <w:lvlJc w:val="left"/>
      <w:pPr>
        <w:ind w:left="5029" w:hanging="360"/>
      </w:pPr>
    </w:lvl>
    <w:lvl w:ilvl="4" w:tplc="FFFFFFFF" w:tentative="1">
      <w:start w:val="1"/>
      <w:numFmt w:val="lowerLetter"/>
      <w:lvlText w:val="%5."/>
      <w:lvlJc w:val="left"/>
      <w:pPr>
        <w:ind w:left="5749" w:hanging="360"/>
      </w:pPr>
    </w:lvl>
    <w:lvl w:ilvl="5" w:tplc="FFFFFFFF" w:tentative="1">
      <w:start w:val="1"/>
      <w:numFmt w:val="lowerRoman"/>
      <w:lvlText w:val="%6."/>
      <w:lvlJc w:val="right"/>
      <w:pPr>
        <w:ind w:left="6469" w:hanging="180"/>
      </w:pPr>
    </w:lvl>
    <w:lvl w:ilvl="6" w:tplc="FFFFFFFF" w:tentative="1">
      <w:start w:val="1"/>
      <w:numFmt w:val="decimal"/>
      <w:lvlText w:val="%7."/>
      <w:lvlJc w:val="left"/>
      <w:pPr>
        <w:ind w:left="7189" w:hanging="360"/>
      </w:pPr>
    </w:lvl>
    <w:lvl w:ilvl="7" w:tplc="FFFFFFFF" w:tentative="1">
      <w:start w:val="1"/>
      <w:numFmt w:val="lowerLetter"/>
      <w:lvlText w:val="%8."/>
      <w:lvlJc w:val="left"/>
      <w:pPr>
        <w:ind w:left="7909" w:hanging="360"/>
      </w:pPr>
    </w:lvl>
    <w:lvl w:ilvl="8" w:tplc="FFFFFFFF" w:tentative="1">
      <w:start w:val="1"/>
      <w:numFmt w:val="lowerRoman"/>
      <w:lvlText w:val="%9."/>
      <w:lvlJc w:val="right"/>
      <w:pPr>
        <w:ind w:left="8629" w:hanging="180"/>
      </w:pPr>
    </w:lvl>
  </w:abstractNum>
  <w:abstractNum w:abstractNumId="89" w15:restartNumberingAfterBreak="0">
    <w:nsid w:val="411E5355"/>
    <w:multiLevelType w:val="hybridMultilevel"/>
    <w:tmpl w:val="FAA055CC"/>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2AA356E"/>
    <w:multiLevelType w:val="multilevel"/>
    <w:tmpl w:val="D5BC2744"/>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435731CB"/>
    <w:multiLevelType w:val="hybridMultilevel"/>
    <w:tmpl w:val="6FFC7100"/>
    <w:lvl w:ilvl="0" w:tplc="FFFFFFFF">
      <w:start w:val="1"/>
      <w:numFmt w:val="lowerLetter"/>
      <w:lvlText w:val="%1."/>
      <w:lvlJc w:val="left"/>
      <w:pPr>
        <w:ind w:left="1584" w:hanging="360"/>
      </w:p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92" w15:restartNumberingAfterBreak="0">
    <w:nsid w:val="44663ECD"/>
    <w:multiLevelType w:val="hybridMultilevel"/>
    <w:tmpl w:val="22D8433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44EB3B4C"/>
    <w:multiLevelType w:val="multilevel"/>
    <w:tmpl w:val="E24E5F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Roman"/>
      <w:lvlText w:val="%5."/>
      <w:lvlJc w:val="right"/>
      <w:pPr>
        <w:ind w:left="1800" w:hanging="360"/>
      </w:pPr>
    </w:lvl>
    <w:lvl w:ilvl="5">
      <w:start w:val="1"/>
      <w:numFmt w:val="decimal"/>
      <w:lvlText w:val="%1.%2.%3.%4.%5.%6."/>
      <w:lvlJc w:val="left"/>
      <w:pPr>
        <w:ind w:left="2736" w:hanging="936"/>
      </w:pPr>
      <w:rPr>
        <w:rFonts w:hint="default"/>
      </w:rPr>
    </w:lvl>
    <w:lvl w:ilvl="6">
      <w:start w:val="1"/>
      <w:numFmt w:val="lowerRoman"/>
      <w:lvlText w:val="%7."/>
      <w:lvlJc w:val="right"/>
      <w:pPr>
        <w:ind w:left="2487" w:hanging="360"/>
      </w:pPr>
    </w:lvl>
    <w:lvl w:ilvl="7">
      <w:start w:val="1"/>
      <w:numFmt w:val="lowerRoman"/>
      <w:lvlText w:val="%8."/>
      <w:lvlJc w:val="right"/>
      <w:pPr>
        <w:ind w:left="2487" w:hanging="360"/>
      </w:pPr>
    </w:lvl>
    <w:lvl w:ilvl="8">
      <w:start w:val="1"/>
      <w:numFmt w:val="decimal"/>
      <w:lvlText w:val="%1.%2.%3.%4.%5.%6.%7.%8.%9."/>
      <w:lvlJc w:val="left"/>
      <w:pPr>
        <w:ind w:left="4320" w:hanging="1440"/>
      </w:pPr>
      <w:rPr>
        <w:rFonts w:hint="default"/>
      </w:rPr>
    </w:lvl>
  </w:abstractNum>
  <w:abstractNum w:abstractNumId="94" w15:restartNumberingAfterBreak="0">
    <w:nsid w:val="458705B1"/>
    <w:multiLevelType w:val="hybridMultilevel"/>
    <w:tmpl w:val="A0BA78AE"/>
    <w:lvl w:ilvl="0" w:tplc="3FA89CB8">
      <w:start w:val="1"/>
      <w:numFmt w:val="lowerLetter"/>
      <w:lvlText w:val="%1)"/>
      <w:lvlJc w:val="left"/>
      <w:pPr>
        <w:ind w:left="2847" w:hanging="360"/>
      </w:pPr>
      <w:rPr>
        <w:rFonts w:hint="default"/>
        <w:b w:val="0"/>
        <w:bCs w:val="0"/>
      </w:rPr>
    </w:lvl>
    <w:lvl w:ilvl="1" w:tplc="04160019" w:tentative="1">
      <w:start w:val="1"/>
      <w:numFmt w:val="lowerLetter"/>
      <w:lvlText w:val="%2."/>
      <w:lvlJc w:val="left"/>
      <w:pPr>
        <w:ind w:left="3567" w:hanging="360"/>
      </w:pPr>
    </w:lvl>
    <w:lvl w:ilvl="2" w:tplc="0416001B" w:tentative="1">
      <w:start w:val="1"/>
      <w:numFmt w:val="lowerRoman"/>
      <w:lvlText w:val="%3."/>
      <w:lvlJc w:val="right"/>
      <w:pPr>
        <w:ind w:left="4287" w:hanging="180"/>
      </w:pPr>
    </w:lvl>
    <w:lvl w:ilvl="3" w:tplc="0416000F" w:tentative="1">
      <w:start w:val="1"/>
      <w:numFmt w:val="decimal"/>
      <w:lvlText w:val="%4."/>
      <w:lvlJc w:val="left"/>
      <w:pPr>
        <w:ind w:left="5007" w:hanging="360"/>
      </w:pPr>
    </w:lvl>
    <w:lvl w:ilvl="4" w:tplc="04160019" w:tentative="1">
      <w:start w:val="1"/>
      <w:numFmt w:val="lowerLetter"/>
      <w:lvlText w:val="%5."/>
      <w:lvlJc w:val="left"/>
      <w:pPr>
        <w:ind w:left="5727" w:hanging="360"/>
      </w:pPr>
    </w:lvl>
    <w:lvl w:ilvl="5" w:tplc="0416001B" w:tentative="1">
      <w:start w:val="1"/>
      <w:numFmt w:val="lowerRoman"/>
      <w:lvlText w:val="%6."/>
      <w:lvlJc w:val="right"/>
      <w:pPr>
        <w:ind w:left="6447" w:hanging="180"/>
      </w:pPr>
    </w:lvl>
    <w:lvl w:ilvl="6" w:tplc="0416000F" w:tentative="1">
      <w:start w:val="1"/>
      <w:numFmt w:val="decimal"/>
      <w:lvlText w:val="%7."/>
      <w:lvlJc w:val="left"/>
      <w:pPr>
        <w:ind w:left="7167" w:hanging="360"/>
      </w:pPr>
    </w:lvl>
    <w:lvl w:ilvl="7" w:tplc="04160019" w:tentative="1">
      <w:start w:val="1"/>
      <w:numFmt w:val="lowerLetter"/>
      <w:lvlText w:val="%8."/>
      <w:lvlJc w:val="left"/>
      <w:pPr>
        <w:ind w:left="7887" w:hanging="360"/>
      </w:pPr>
    </w:lvl>
    <w:lvl w:ilvl="8" w:tplc="0416001B" w:tentative="1">
      <w:start w:val="1"/>
      <w:numFmt w:val="lowerRoman"/>
      <w:lvlText w:val="%9."/>
      <w:lvlJc w:val="right"/>
      <w:pPr>
        <w:ind w:left="8607" w:hanging="180"/>
      </w:pPr>
    </w:lvl>
  </w:abstractNum>
  <w:abstractNum w:abstractNumId="95" w15:restartNumberingAfterBreak="0">
    <w:nsid w:val="471A7CC1"/>
    <w:multiLevelType w:val="multilevel"/>
    <w:tmpl w:val="CC5C8398"/>
    <w:lvl w:ilvl="0">
      <w:start w:val="1"/>
      <w:numFmt w:val="decimal"/>
      <w:lvlText w:val="%1."/>
      <w:lvlJc w:val="left"/>
      <w:pPr>
        <w:ind w:left="360" w:hanging="360"/>
      </w:pPr>
      <w:rPr>
        <w:rFonts w:hint="default"/>
      </w:rPr>
    </w:lvl>
    <w:lvl w:ilvl="1">
      <w:start w:val="1"/>
      <w:numFmt w:val="lowerRoman"/>
      <w:lvlText w:val="%2."/>
      <w:lvlJc w:val="left"/>
      <w:pPr>
        <w:ind w:left="2120" w:hanging="360"/>
      </w:pPr>
      <w:rPr>
        <w:rFonts w:hint="default"/>
        <w:b w:val="0"/>
        <w:bCs w:val="0"/>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4730414E"/>
    <w:multiLevelType w:val="hybridMultilevel"/>
    <w:tmpl w:val="4444366A"/>
    <w:lvl w:ilvl="0" w:tplc="D0665600">
      <w:start w:val="1"/>
      <w:numFmt w:val="lowerRoman"/>
      <w:pStyle w:val="AlineaTitulo2"/>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7" w15:restartNumberingAfterBreak="0">
    <w:nsid w:val="48B17C4E"/>
    <w:multiLevelType w:val="multilevel"/>
    <w:tmpl w:val="E7F419FE"/>
    <w:styleLink w:val="Estilo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491B4A7B"/>
    <w:multiLevelType w:val="hybridMultilevel"/>
    <w:tmpl w:val="FA5083D8"/>
    <w:lvl w:ilvl="0" w:tplc="FFFFFFFF">
      <w:start w:val="1"/>
      <w:numFmt w:val="lowerLetter"/>
      <w:lvlText w:val="%1)"/>
      <w:lvlJc w:val="left"/>
      <w:pPr>
        <w:ind w:left="1584" w:hanging="360"/>
      </w:pPr>
      <w:rPr>
        <w:b w:val="0"/>
        <w:bCs w:val="0"/>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99" w15:restartNumberingAfterBreak="0">
    <w:nsid w:val="4C0406FD"/>
    <w:multiLevelType w:val="hybridMultilevel"/>
    <w:tmpl w:val="FA5083D8"/>
    <w:lvl w:ilvl="0" w:tplc="FFFFFFFF">
      <w:start w:val="1"/>
      <w:numFmt w:val="lowerLetter"/>
      <w:lvlText w:val="%1)"/>
      <w:lvlJc w:val="left"/>
      <w:pPr>
        <w:ind w:left="1584" w:hanging="360"/>
      </w:pPr>
      <w:rPr>
        <w:b w:val="0"/>
        <w:bCs w:val="0"/>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100" w15:restartNumberingAfterBreak="0">
    <w:nsid w:val="4C662E94"/>
    <w:multiLevelType w:val="multilevel"/>
    <w:tmpl w:val="F25EA122"/>
    <w:name w:val="AmdocsNum"/>
    <w:lvl w:ilvl="0">
      <w:start w:val="1"/>
      <w:numFmt w:val="decimal"/>
      <w:pStyle w:val="Num1"/>
      <w:lvlText w:val="%1."/>
      <w:lvlJc w:val="left"/>
      <w:pPr>
        <w:tabs>
          <w:tab w:val="num" w:pos="360"/>
        </w:tabs>
        <w:ind w:left="360" w:hanging="360"/>
      </w:pPr>
      <w:rPr>
        <w:rFonts w:hint="default"/>
        <w:color w:val="302E45"/>
      </w:rPr>
    </w:lvl>
    <w:lvl w:ilvl="1">
      <w:start w:val="1"/>
      <w:numFmt w:val="lowerLetter"/>
      <w:pStyle w:val="Num2"/>
      <w:lvlText w:val="%2."/>
      <w:lvlJc w:val="left"/>
      <w:pPr>
        <w:tabs>
          <w:tab w:val="num" w:pos="720"/>
        </w:tabs>
        <w:ind w:left="720" w:hanging="360"/>
      </w:pPr>
      <w:rPr>
        <w:rFonts w:hint="default"/>
        <w:color w:val="FFC000" w:themeColor="accent4"/>
      </w:rPr>
    </w:lvl>
    <w:lvl w:ilvl="2">
      <w:start w:val="1"/>
      <w:numFmt w:val="lowerRoman"/>
      <w:pStyle w:val="Num3"/>
      <w:lvlText w:val="%3."/>
      <w:lvlJc w:val="left"/>
      <w:pPr>
        <w:tabs>
          <w:tab w:val="num" w:pos="1080"/>
        </w:tabs>
        <w:ind w:left="1080" w:hanging="360"/>
      </w:pPr>
      <w:rPr>
        <w:rFonts w:hint="default"/>
        <w:color w:val="302E45"/>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1440"/>
        </w:tabs>
        <w:ind w:left="1800" w:hanging="360"/>
      </w:pPr>
      <w:rPr>
        <w:rFonts w:hint="default"/>
      </w:rPr>
    </w:lvl>
    <w:lvl w:ilvl="5">
      <w:start w:val="1"/>
      <w:numFmt w:val="lowerRoman"/>
      <w:lvlText w:val="%6)"/>
      <w:lvlJc w:val="left"/>
      <w:pPr>
        <w:tabs>
          <w:tab w:val="num" w:pos="1800"/>
        </w:tabs>
        <w:ind w:left="2160" w:hanging="360"/>
      </w:pPr>
      <w:rPr>
        <w:rFonts w:hint="default"/>
      </w:rPr>
    </w:lvl>
    <w:lvl w:ilvl="6">
      <w:start w:val="1"/>
      <w:numFmt w:val="decimal"/>
      <w:lvlText w:val="(%7)"/>
      <w:lvlJc w:val="left"/>
      <w:pPr>
        <w:tabs>
          <w:tab w:val="num" w:pos="2160"/>
        </w:tabs>
        <w:ind w:left="2520" w:hanging="360"/>
      </w:pPr>
      <w:rPr>
        <w:rFonts w:hint="default"/>
      </w:rPr>
    </w:lvl>
    <w:lvl w:ilvl="7">
      <w:start w:val="1"/>
      <w:numFmt w:val="lowerLetter"/>
      <w:lvlText w:val="(%8)"/>
      <w:lvlJc w:val="left"/>
      <w:pPr>
        <w:tabs>
          <w:tab w:val="num" w:pos="2520"/>
        </w:tabs>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4CC32B29"/>
    <w:multiLevelType w:val="multilevel"/>
    <w:tmpl w:val="2774D0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36"/>
        <w:szCs w:val="3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4DE63518"/>
    <w:multiLevelType w:val="hybridMultilevel"/>
    <w:tmpl w:val="A790D7C4"/>
    <w:lvl w:ilvl="0" w:tplc="FFFFFFFF">
      <w:start w:val="1"/>
      <w:numFmt w:val="lowerRoman"/>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03" w15:restartNumberingAfterBreak="0">
    <w:nsid w:val="4EC6590A"/>
    <w:multiLevelType w:val="hybridMultilevel"/>
    <w:tmpl w:val="169E228E"/>
    <w:lvl w:ilvl="0" w:tplc="FFFFFFFF">
      <w:start w:val="1"/>
      <w:numFmt w:val="lowerLetter"/>
      <w:lvlText w:val="%1)"/>
      <w:lvlJc w:val="left"/>
      <w:pPr>
        <w:ind w:left="2858" w:hanging="360"/>
      </w:pPr>
      <w:rPr>
        <w:rFonts w:hint="default"/>
      </w:rPr>
    </w:lvl>
    <w:lvl w:ilvl="1" w:tplc="FFFFFFFF" w:tentative="1">
      <w:start w:val="1"/>
      <w:numFmt w:val="lowerLetter"/>
      <w:lvlText w:val="%2."/>
      <w:lvlJc w:val="left"/>
      <w:pPr>
        <w:ind w:left="3578" w:hanging="360"/>
      </w:pPr>
    </w:lvl>
    <w:lvl w:ilvl="2" w:tplc="FFFFFFFF">
      <w:start w:val="1"/>
      <w:numFmt w:val="lowerRoman"/>
      <w:lvlText w:val="%3."/>
      <w:lvlJc w:val="right"/>
      <w:pPr>
        <w:ind w:left="4298" w:hanging="180"/>
      </w:pPr>
    </w:lvl>
    <w:lvl w:ilvl="3" w:tplc="FFFFFFFF" w:tentative="1">
      <w:start w:val="1"/>
      <w:numFmt w:val="decimal"/>
      <w:lvlText w:val="%4."/>
      <w:lvlJc w:val="left"/>
      <w:pPr>
        <w:ind w:left="5018" w:hanging="360"/>
      </w:pPr>
    </w:lvl>
    <w:lvl w:ilvl="4" w:tplc="FFFFFFFF" w:tentative="1">
      <w:start w:val="1"/>
      <w:numFmt w:val="lowerLetter"/>
      <w:lvlText w:val="%5."/>
      <w:lvlJc w:val="left"/>
      <w:pPr>
        <w:ind w:left="5738" w:hanging="360"/>
      </w:pPr>
    </w:lvl>
    <w:lvl w:ilvl="5" w:tplc="FFFFFFFF" w:tentative="1">
      <w:start w:val="1"/>
      <w:numFmt w:val="lowerRoman"/>
      <w:lvlText w:val="%6."/>
      <w:lvlJc w:val="right"/>
      <w:pPr>
        <w:ind w:left="6458" w:hanging="180"/>
      </w:pPr>
    </w:lvl>
    <w:lvl w:ilvl="6" w:tplc="FFFFFFFF" w:tentative="1">
      <w:start w:val="1"/>
      <w:numFmt w:val="decimal"/>
      <w:lvlText w:val="%7."/>
      <w:lvlJc w:val="left"/>
      <w:pPr>
        <w:ind w:left="7178" w:hanging="360"/>
      </w:pPr>
    </w:lvl>
    <w:lvl w:ilvl="7" w:tplc="FFFFFFFF" w:tentative="1">
      <w:start w:val="1"/>
      <w:numFmt w:val="lowerLetter"/>
      <w:lvlText w:val="%8."/>
      <w:lvlJc w:val="left"/>
      <w:pPr>
        <w:ind w:left="7898" w:hanging="360"/>
      </w:pPr>
    </w:lvl>
    <w:lvl w:ilvl="8" w:tplc="FFFFFFFF" w:tentative="1">
      <w:start w:val="1"/>
      <w:numFmt w:val="lowerRoman"/>
      <w:lvlText w:val="%9."/>
      <w:lvlJc w:val="right"/>
      <w:pPr>
        <w:ind w:left="8618" w:hanging="180"/>
      </w:pPr>
    </w:lvl>
  </w:abstractNum>
  <w:abstractNum w:abstractNumId="104" w15:restartNumberingAfterBreak="0">
    <w:nsid w:val="4F704580"/>
    <w:multiLevelType w:val="hybridMultilevel"/>
    <w:tmpl w:val="28408DBE"/>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05" w15:restartNumberingAfterBreak="0">
    <w:nsid w:val="4F733F31"/>
    <w:multiLevelType w:val="hybridMultilevel"/>
    <w:tmpl w:val="991A2230"/>
    <w:lvl w:ilvl="0" w:tplc="DAC081AE">
      <w:start w:val="1"/>
      <w:numFmt w:val="lowerLetter"/>
      <w:lvlText w:val="%1."/>
      <w:lvlJc w:val="left"/>
      <w:pPr>
        <w:ind w:left="1778" w:hanging="360"/>
      </w:pPr>
      <w:rPr>
        <w:b w:val="0"/>
        <w:bCs/>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06" w15:restartNumberingAfterBreak="0">
    <w:nsid w:val="510D1D11"/>
    <w:multiLevelType w:val="hybridMultilevel"/>
    <w:tmpl w:val="4118A4BA"/>
    <w:lvl w:ilvl="0" w:tplc="FFFFFFFF">
      <w:start w:val="1"/>
      <w:numFmt w:val="lowerLetter"/>
      <w:lvlText w:val="%1."/>
      <w:lvlJc w:val="left"/>
      <w:pPr>
        <w:ind w:left="2251" w:hanging="360"/>
      </w:pPr>
    </w:lvl>
    <w:lvl w:ilvl="1" w:tplc="FFFFFFFF">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107" w15:restartNumberingAfterBreak="0">
    <w:nsid w:val="53B80861"/>
    <w:multiLevelType w:val="hybridMultilevel"/>
    <w:tmpl w:val="6FFC7100"/>
    <w:lvl w:ilvl="0" w:tplc="FFFFFFFF">
      <w:start w:val="1"/>
      <w:numFmt w:val="lowerLetter"/>
      <w:lvlText w:val="%1."/>
      <w:lvlJc w:val="left"/>
      <w:pPr>
        <w:ind w:left="1584" w:hanging="360"/>
      </w:p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108" w15:restartNumberingAfterBreak="0">
    <w:nsid w:val="554200C4"/>
    <w:multiLevelType w:val="hybridMultilevel"/>
    <w:tmpl w:val="CB5C38F8"/>
    <w:lvl w:ilvl="0" w:tplc="FFFFFFFF">
      <w:start w:val="1"/>
      <w:numFmt w:val="lowerLetter"/>
      <w:lvlText w:val="%1)"/>
      <w:lvlJc w:val="left"/>
      <w:pPr>
        <w:ind w:left="2847" w:hanging="360"/>
      </w:pPr>
      <w:rPr>
        <w:rFonts w:hint="default"/>
        <w:b w:val="0"/>
        <w:bCs w:val="0"/>
      </w:r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abstractNum w:abstractNumId="109" w15:restartNumberingAfterBreak="0">
    <w:nsid w:val="55B36EF1"/>
    <w:multiLevelType w:val="hybridMultilevel"/>
    <w:tmpl w:val="28408DBE"/>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10" w15:restartNumberingAfterBreak="0">
    <w:nsid w:val="55ED2B67"/>
    <w:multiLevelType w:val="hybridMultilevel"/>
    <w:tmpl w:val="FAA055CC"/>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56930A46"/>
    <w:multiLevelType w:val="singleLevel"/>
    <w:tmpl w:val="4506804A"/>
    <w:lvl w:ilvl="0">
      <w:start w:val="1"/>
      <w:numFmt w:val="lowerLetter"/>
      <w:lvlText w:val="%1."/>
      <w:lvlJc w:val="left"/>
      <w:pPr>
        <w:ind w:left="1800" w:hanging="360"/>
      </w:pPr>
      <w:rPr>
        <w:b w:val="0"/>
        <w:bCs/>
      </w:rPr>
    </w:lvl>
  </w:abstractNum>
  <w:abstractNum w:abstractNumId="112" w15:restartNumberingAfterBreak="0">
    <w:nsid w:val="578F420C"/>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13" w15:restartNumberingAfterBreak="0">
    <w:nsid w:val="5A4C6DDE"/>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14" w15:restartNumberingAfterBreak="0">
    <w:nsid w:val="5A884D7C"/>
    <w:multiLevelType w:val="hybridMultilevel"/>
    <w:tmpl w:val="06FC37EA"/>
    <w:lvl w:ilvl="0" w:tplc="04160019">
      <w:start w:val="1"/>
      <w:numFmt w:val="lowerLetter"/>
      <w:lvlText w:val="%1."/>
      <w:lvlJc w:val="left"/>
      <w:pPr>
        <w:ind w:left="2844" w:hanging="360"/>
      </w:pPr>
    </w:lvl>
    <w:lvl w:ilvl="1" w:tplc="04160019" w:tentative="1">
      <w:start w:val="1"/>
      <w:numFmt w:val="lowerLetter"/>
      <w:pStyle w:val="EstiloNivel29pt"/>
      <w:lvlText w:val="%2."/>
      <w:lvlJc w:val="left"/>
      <w:pPr>
        <w:ind w:left="3564" w:hanging="360"/>
      </w:pPr>
    </w:lvl>
    <w:lvl w:ilvl="2" w:tplc="0416001B" w:tentative="1">
      <w:start w:val="1"/>
      <w:numFmt w:val="lowerRoman"/>
      <w:lvlText w:val="%3."/>
      <w:lvlJc w:val="right"/>
      <w:pPr>
        <w:ind w:left="4284"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abstractNum w:abstractNumId="115" w15:restartNumberingAfterBreak="0">
    <w:nsid w:val="5ABB73FE"/>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5B813BF3"/>
    <w:multiLevelType w:val="hybridMultilevel"/>
    <w:tmpl w:val="0FA0D728"/>
    <w:lvl w:ilvl="0" w:tplc="04160019">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7" w15:restartNumberingAfterBreak="0">
    <w:nsid w:val="5CAB62AE"/>
    <w:multiLevelType w:val="hybridMultilevel"/>
    <w:tmpl w:val="28408DBE"/>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18" w15:restartNumberingAfterBreak="0">
    <w:nsid w:val="5CF86726"/>
    <w:multiLevelType w:val="hybridMultilevel"/>
    <w:tmpl w:val="B9903E08"/>
    <w:lvl w:ilvl="0" w:tplc="04160017">
      <w:start w:val="1"/>
      <w:numFmt w:val="lowerLetter"/>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19" w15:restartNumberingAfterBreak="0">
    <w:nsid w:val="5D1B209C"/>
    <w:multiLevelType w:val="hybridMultilevel"/>
    <w:tmpl w:val="AB2C27E8"/>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0" w15:restartNumberingAfterBreak="0">
    <w:nsid w:val="5DE71F99"/>
    <w:multiLevelType w:val="hybridMultilevel"/>
    <w:tmpl w:val="28408DBE"/>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21" w15:restartNumberingAfterBreak="0">
    <w:nsid w:val="5ECE529A"/>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22" w15:restartNumberingAfterBreak="0">
    <w:nsid w:val="5FAF1384"/>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23" w15:restartNumberingAfterBreak="0">
    <w:nsid w:val="6041679D"/>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24" w15:restartNumberingAfterBreak="0">
    <w:nsid w:val="6047584C"/>
    <w:multiLevelType w:val="hybridMultilevel"/>
    <w:tmpl w:val="9E78EDA0"/>
    <w:lvl w:ilvl="0" w:tplc="04160017">
      <w:start w:val="1"/>
      <w:numFmt w:val="lowerLetter"/>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5" w15:restartNumberingAfterBreak="0">
    <w:nsid w:val="61A41098"/>
    <w:multiLevelType w:val="hybridMultilevel"/>
    <w:tmpl w:val="C21658E8"/>
    <w:lvl w:ilvl="0" w:tplc="FFFFFFFF">
      <w:start w:val="1"/>
      <w:numFmt w:val="lowerLetter"/>
      <w:lvlText w:val="%1)"/>
      <w:lvlJc w:val="left"/>
      <w:pPr>
        <w:ind w:left="1800" w:hanging="360"/>
      </w:pPr>
    </w:lvl>
    <w:lvl w:ilvl="1" w:tplc="04160013">
      <w:start w:val="1"/>
      <w:numFmt w:val="upperRoman"/>
      <w:lvlText w:val="%2."/>
      <w:lvlJc w:val="righ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6" w15:restartNumberingAfterBreak="0">
    <w:nsid w:val="6210502E"/>
    <w:multiLevelType w:val="singleLevel"/>
    <w:tmpl w:val="4506804A"/>
    <w:lvl w:ilvl="0">
      <w:start w:val="1"/>
      <w:numFmt w:val="lowerLetter"/>
      <w:lvlText w:val="%1."/>
      <w:lvlJc w:val="left"/>
      <w:pPr>
        <w:ind w:left="1800" w:hanging="360"/>
      </w:pPr>
      <w:rPr>
        <w:b w:val="0"/>
        <w:bCs/>
      </w:rPr>
    </w:lvl>
  </w:abstractNum>
  <w:abstractNum w:abstractNumId="127" w15:restartNumberingAfterBreak="0">
    <w:nsid w:val="624E2530"/>
    <w:multiLevelType w:val="multilevel"/>
    <w:tmpl w:val="0416001D"/>
    <w:styleLink w:val="Estilo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8" w15:restartNumberingAfterBreak="0">
    <w:nsid w:val="63212C15"/>
    <w:multiLevelType w:val="hybridMultilevel"/>
    <w:tmpl w:val="485EBFC6"/>
    <w:lvl w:ilvl="0" w:tplc="FFFFFFFF">
      <w:start w:val="1"/>
      <w:numFmt w:val="lowerLetter"/>
      <w:lvlText w:val="%1."/>
      <w:lvlJc w:val="left"/>
      <w:pPr>
        <w:ind w:left="2869" w:hanging="360"/>
      </w:pPr>
    </w:lvl>
    <w:lvl w:ilvl="1" w:tplc="FFFFFFFF" w:tentative="1">
      <w:start w:val="1"/>
      <w:numFmt w:val="lowerLetter"/>
      <w:lvlText w:val="%2."/>
      <w:lvlJc w:val="left"/>
      <w:pPr>
        <w:ind w:left="3589" w:hanging="360"/>
      </w:pPr>
    </w:lvl>
    <w:lvl w:ilvl="2" w:tplc="FFFFFFFF" w:tentative="1">
      <w:start w:val="1"/>
      <w:numFmt w:val="lowerRoman"/>
      <w:lvlText w:val="%3."/>
      <w:lvlJc w:val="right"/>
      <w:pPr>
        <w:ind w:left="4309" w:hanging="180"/>
      </w:pPr>
    </w:lvl>
    <w:lvl w:ilvl="3" w:tplc="FFFFFFFF" w:tentative="1">
      <w:start w:val="1"/>
      <w:numFmt w:val="decimal"/>
      <w:lvlText w:val="%4."/>
      <w:lvlJc w:val="left"/>
      <w:pPr>
        <w:ind w:left="5029" w:hanging="360"/>
      </w:pPr>
    </w:lvl>
    <w:lvl w:ilvl="4" w:tplc="FFFFFFFF" w:tentative="1">
      <w:start w:val="1"/>
      <w:numFmt w:val="lowerLetter"/>
      <w:lvlText w:val="%5."/>
      <w:lvlJc w:val="left"/>
      <w:pPr>
        <w:ind w:left="5749" w:hanging="360"/>
      </w:pPr>
    </w:lvl>
    <w:lvl w:ilvl="5" w:tplc="FFFFFFFF" w:tentative="1">
      <w:start w:val="1"/>
      <w:numFmt w:val="lowerRoman"/>
      <w:lvlText w:val="%6."/>
      <w:lvlJc w:val="right"/>
      <w:pPr>
        <w:ind w:left="6469" w:hanging="180"/>
      </w:pPr>
    </w:lvl>
    <w:lvl w:ilvl="6" w:tplc="FFFFFFFF" w:tentative="1">
      <w:start w:val="1"/>
      <w:numFmt w:val="decimal"/>
      <w:lvlText w:val="%7."/>
      <w:lvlJc w:val="left"/>
      <w:pPr>
        <w:ind w:left="7189" w:hanging="360"/>
      </w:pPr>
    </w:lvl>
    <w:lvl w:ilvl="7" w:tplc="FFFFFFFF" w:tentative="1">
      <w:start w:val="1"/>
      <w:numFmt w:val="lowerLetter"/>
      <w:lvlText w:val="%8."/>
      <w:lvlJc w:val="left"/>
      <w:pPr>
        <w:ind w:left="7909" w:hanging="360"/>
      </w:pPr>
    </w:lvl>
    <w:lvl w:ilvl="8" w:tplc="FFFFFFFF" w:tentative="1">
      <w:start w:val="1"/>
      <w:numFmt w:val="lowerRoman"/>
      <w:lvlText w:val="%9."/>
      <w:lvlJc w:val="right"/>
      <w:pPr>
        <w:ind w:left="8629" w:hanging="180"/>
      </w:pPr>
    </w:lvl>
  </w:abstractNum>
  <w:abstractNum w:abstractNumId="129" w15:restartNumberingAfterBreak="0">
    <w:nsid w:val="639F1061"/>
    <w:multiLevelType w:val="hybridMultilevel"/>
    <w:tmpl w:val="A4143984"/>
    <w:lvl w:ilvl="0" w:tplc="FFFFFFFF">
      <w:start w:val="1"/>
      <w:numFmt w:val="lowerLetter"/>
      <w:lvlText w:val="%1."/>
      <w:lvlJc w:val="left"/>
      <w:pPr>
        <w:ind w:left="1778" w:hanging="360"/>
      </w:pPr>
    </w:lvl>
    <w:lvl w:ilvl="1" w:tplc="0A688E1E">
      <w:start w:val="1"/>
      <w:numFmt w:val="lowerRoman"/>
      <w:lvlText w:val="%2"/>
      <w:lvlJc w:val="left"/>
      <w:pPr>
        <w:ind w:left="2498" w:hanging="360"/>
      </w:pPr>
      <w:rPr>
        <w:rFonts w:hint="default"/>
      </w:r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30" w15:restartNumberingAfterBreak="0">
    <w:nsid w:val="640B4781"/>
    <w:multiLevelType w:val="hybridMultilevel"/>
    <w:tmpl w:val="161C9FE6"/>
    <w:lvl w:ilvl="0" w:tplc="FFFFFFFF">
      <w:start w:val="1"/>
      <w:numFmt w:val="lowerLetter"/>
      <w:lvlText w:val="%1."/>
      <w:lvlJc w:val="left"/>
      <w:pPr>
        <w:ind w:left="1429" w:hanging="360"/>
      </w:pPr>
    </w:lvl>
    <w:lvl w:ilvl="1" w:tplc="AA2CDCFC">
      <w:start w:val="1"/>
      <w:numFmt w:val="lowerLetter"/>
      <w:lvlText w:val="%2)"/>
      <w:lvlJc w:val="left"/>
      <w:pPr>
        <w:ind w:left="1429" w:hanging="360"/>
      </w:pPr>
      <w:rPr>
        <w:b w:val="0"/>
        <w:bCs w:val="0"/>
      </w:r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1" w15:restartNumberingAfterBreak="0">
    <w:nsid w:val="65E70F01"/>
    <w:multiLevelType w:val="hybridMultilevel"/>
    <w:tmpl w:val="6FFC7100"/>
    <w:lvl w:ilvl="0" w:tplc="FFFFFFFF">
      <w:start w:val="1"/>
      <w:numFmt w:val="lowerLetter"/>
      <w:lvlText w:val="%1."/>
      <w:lvlJc w:val="left"/>
      <w:pPr>
        <w:ind w:left="1778" w:hanging="360"/>
      </w:p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32" w15:restartNumberingAfterBreak="0">
    <w:nsid w:val="66005164"/>
    <w:multiLevelType w:val="hybridMultilevel"/>
    <w:tmpl w:val="4118A4BA"/>
    <w:lvl w:ilvl="0" w:tplc="04160019">
      <w:start w:val="1"/>
      <w:numFmt w:val="lowerLetter"/>
      <w:lvlText w:val="%1."/>
      <w:lvlJc w:val="left"/>
      <w:pPr>
        <w:ind w:left="2251" w:hanging="360"/>
      </w:pPr>
    </w:lvl>
    <w:lvl w:ilvl="1" w:tplc="04160019">
      <w:start w:val="1"/>
      <w:numFmt w:val="lowerLetter"/>
      <w:lvlText w:val="%2."/>
      <w:lvlJc w:val="left"/>
      <w:pPr>
        <w:ind w:left="2971" w:hanging="360"/>
      </w:pPr>
    </w:lvl>
    <w:lvl w:ilvl="2" w:tplc="0416001B" w:tentative="1">
      <w:start w:val="1"/>
      <w:numFmt w:val="lowerRoman"/>
      <w:lvlText w:val="%3."/>
      <w:lvlJc w:val="right"/>
      <w:pPr>
        <w:ind w:left="3691" w:hanging="180"/>
      </w:pPr>
    </w:lvl>
    <w:lvl w:ilvl="3" w:tplc="0416000F" w:tentative="1">
      <w:start w:val="1"/>
      <w:numFmt w:val="decimal"/>
      <w:lvlText w:val="%4."/>
      <w:lvlJc w:val="left"/>
      <w:pPr>
        <w:ind w:left="4411" w:hanging="360"/>
      </w:pPr>
    </w:lvl>
    <w:lvl w:ilvl="4" w:tplc="04160019" w:tentative="1">
      <w:start w:val="1"/>
      <w:numFmt w:val="lowerLetter"/>
      <w:lvlText w:val="%5."/>
      <w:lvlJc w:val="left"/>
      <w:pPr>
        <w:ind w:left="5131" w:hanging="360"/>
      </w:pPr>
    </w:lvl>
    <w:lvl w:ilvl="5" w:tplc="0416001B" w:tentative="1">
      <w:start w:val="1"/>
      <w:numFmt w:val="lowerRoman"/>
      <w:lvlText w:val="%6."/>
      <w:lvlJc w:val="right"/>
      <w:pPr>
        <w:ind w:left="5851" w:hanging="180"/>
      </w:pPr>
    </w:lvl>
    <w:lvl w:ilvl="6" w:tplc="0416000F" w:tentative="1">
      <w:start w:val="1"/>
      <w:numFmt w:val="decimal"/>
      <w:lvlText w:val="%7."/>
      <w:lvlJc w:val="left"/>
      <w:pPr>
        <w:ind w:left="6571" w:hanging="360"/>
      </w:pPr>
    </w:lvl>
    <w:lvl w:ilvl="7" w:tplc="04160019" w:tentative="1">
      <w:start w:val="1"/>
      <w:numFmt w:val="lowerLetter"/>
      <w:lvlText w:val="%8."/>
      <w:lvlJc w:val="left"/>
      <w:pPr>
        <w:ind w:left="7291" w:hanging="360"/>
      </w:pPr>
    </w:lvl>
    <w:lvl w:ilvl="8" w:tplc="0416001B" w:tentative="1">
      <w:start w:val="1"/>
      <w:numFmt w:val="lowerRoman"/>
      <w:lvlText w:val="%9."/>
      <w:lvlJc w:val="right"/>
      <w:pPr>
        <w:ind w:left="8011" w:hanging="180"/>
      </w:pPr>
    </w:lvl>
  </w:abstractNum>
  <w:abstractNum w:abstractNumId="133" w15:restartNumberingAfterBreak="0">
    <w:nsid w:val="67614F89"/>
    <w:multiLevelType w:val="hybridMultilevel"/>
    <w:tmpl w:val="DBEEE4B8"/>
    <w:lvl w:ilvl="0" w:tplc="FFFFFFFF">
      <w:start w:val="1"/>
      <w:numFmt w:val="lowerRoman"/>
      <w:lvlText w:val="%1."/>
      <w:lvlJc w:val="right"/>
      <w:pPr>
        <w:ind w:left="2487" w:hanging="360"/>
      </w:pPr>
    </w:lvl>
    <w:lvl w:ilvl="1" w:tplc="FFFFFFFF">
      <w:start w:val="1"/>
      <w:numFmt w:val="lowerLetter"/>
      <w:lvlText w:val="%2)"/>
      <w:lvlJc w:val="left"/>
      <w:pPr>
        <w:ind w:left="4377" w:hanging="360"/>
      </w:pPr>
    </w:lvl>
    <w:lvl w:ilvl="2" w:tplc="FFFFFFFF">
      <w:start w:val="1"/>
      <w:numFmt w:val="lowerLetter"/>
      <w:lvlText w:val="%3)"/>
      <w:lvlJc w:val="left"/>
      <w:pPr>
        <w:ind w:left="4107" w:hanging="360"/>
      </w:pPr>
    </w:lvl>
    <w:lvl w:ilvl="3" w:tplc="FFFFFFFF" w:tentative="1">
      <w:start w:val="1"/>
      <w:numFmt w:val="decimal"/>
      <w:lvlText w:val="%4."/>
      <w:lvlJc w:val="left"/>
      <w:pPr>
        <w:ind w:left="4647" w:hanging="360"/>
      </w:pPr>
    </w:lvl>
    <w:lvl w:ilvl="4" w:tplc="FFFFFFFF" w:tentative="1">
      <w:start w:val="1"/>
      <w:numFmt w:val="lowerLetter"/>
      <w:lvlText w:val="%5."/>
      <w:lvlJc w:val="left"/>
      <w:pPr>
        <w:ind w:left="5367" w:hanging="360"/>
      </w:pPr>
    </w:lvl>
    <w:lvl w:ilvl="5" w:tplc="FFFFFFFF" w:tentative="1">
      <w:start w:val="1"/>
      <w:numFmt w:val="lowerRoman"/>
      <w:lvlText w:val="%6."/>
      <w:lvlJc w:val="right"/>
      <w:pPr>
        <w:ind w:left="6087" w:hanging="180"/>
      </w:pPr>
    </w:lvl>
    <w:lvl w:ilvl="6" w:tplc="FFFFFFFF" w:tentative="1">
      <w:start w:val="1"/>
      <w:numFmt w:val="decimal"/>
      <w:lvlText w:val="%7."/>
      <w:lvlJc w:val="left"/>
      <w:pPr>
        <w:ind w:left="6807" w:hanging="360"/>
      </w:pPr>
    </w:lvl>
    <w:lvl w:ilvl="7" w:tplc="FFFFFFFF" w:tentative="1">
      <w:start w:val="1"/>
      <w:numFmt w:val="lowerLetter"/>
      <w:lvlText w:val="%8."/>
      <w:lvlJc w:val="left"/>
      <w:pPr>
        <w:ind w:left="7527" w:hanging="360"/>
      </w:pPr>
    </w:lvl>
    <w:lvl w:ilvl="8" w:tplc="FFFFFFFF" w:tentative="1">
      <w:start w:val="1"/>
      <w:numFmt w:val="lowerRoman"/>
      <w:lvlText w:val="%9."/>
      <w:lvlJc w:val="right"/>
      <w:pPr>
        <w:ind w:left="8247" w:hanging="180"/>
      </w:pPr>
    </w:lvl>
  </w:abstractNum>
  <w:abstractNum w:abstractNumId="134" w15:restartNumberingAfterBreak="0">
    <w:nsid w:val="6925079C"/>
    <w:multiLevelType w:val="hybridMultilevel"/>
    <w:tmpl w:val="260AA972"/>
    <w:lvl w:ilvl="0" w:tplc="04160017">
      <w:start w:val="1"/>
      <w:numFmt w:val="lowerLetter"/>
      <w:lvlText w:val="%1)"/>
      <w:lvlJc w:val="left"/>
      <w:pPr>
        <w:ind w:left="1800" w:hanging="360"/>
      </w:pPr>
    </w:lvl>
    <w:lvl w:ilvl="1" w:tplc="04160019">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35" w15:restartNumberingAfterBreak="0">
    <w:nsid w:val="69E1261E"/>
    <w:multiLevelType w:val="hybridMultilevel"/>
    <w:tmpl w:val="50D204FC"/>
    <w:lvl w:ilvl="0" w:tplc="FFFFFFFF">
      <w:start w:val="1"/>
      <w:numFmt w:val="lowerLetter"/>
      <w:lvlText w:val="%1."/>
      <w:lvlJc w:val="left"/>
      <w:pPr>
        <w:ind w:left="1152" w:hanging="360"/>
      </w:p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36" w15:restartNumberingAfterBreak="0">
    <w:nsid w:val="6A53449C"/>
    <w:multiLevelType w:val="hybridMultilevel"/>
    <w:tmpl w:val="AB2C27E8"/>
    <w:lvl w:ilvl="0" w:tplc="04160017">
      <w:start w:val="1"/>
      <w:numFmt w:val="lowerLetter"/>
      <w:lvlText w:val="%1)"/>
      <w:lvlJc w:val="left"/>
      <w:pPr>
        <w:ind w:left="2520" w:hanging="360"/>
      </w:p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137" w15:restartNumberingAfterBreak="0">
    <w:nsid w:val="6AB042C3"/>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38" w15:restartNumberingAfterBreak="0">
    <w:nsid w:val="6AE64F08"/>
    <w:multiLevelType w:val="hybridMultilevel"/>
    <w:tmpl w:val="C812122A"/>
    <w:lvl w:ilvl="0" w:tplc="32AA126E">
      <w:start w:val="1"/>
      <w:numFmt w:val="lowerRoman"/>
      <w:pStyle w:val="alinea-alinea-titulo4"/>
      <w:lvlText w:val="%1."/>
      <w:lvlJc w:val="left"/>
      <w:pPr>
        <w:ind w:left="2441" w:hanging="360"/>
      </w:pPr>
      <w:rPr>
        <w:rFonts w:hint="default"/>
        <w:b w:val="0"/>
        <w:bCs w:val="0"/>
      </w:rPr>
    </w:lvl>
    <w:lvl w:ilvl="1" w:tplc="04160019">
      <w:start w:val="1"/>
      <w:numFmt w:val="lowerLetter"/>
      <w:lvlText w:val="%2."/>
      <w:lvlJc w:val="left"/>
      <w:pPr>
        <w:ind w:left="2849" w:hanging="360"/>
      </w:pPr>
    </w:lvl>
    <w:lvl w:ilvl="2" w:tplc="5BB8F6EA">
      <w:start w:val="1"/>
      <w:numFmt w:val="lowerRoman"/>
      <w:lvlText w:val="%3."/>
      <w:lvlJc w:val="right"/>
      <w:pPr>
        <w:ind w:left="3569" w:hanging="180"/>
      </w:pPr>
      <w:rPr>
        <w:b w:val="0"/>
        <w:bCs w:val="0"/>
      </w:rPr>
    </w:lvl>
    <w:lvl w:ilvl="3" w:tplc="0416000F" w:tentative="1">
      <w:start w:val="1"/>
      <w:numFmt w:val="decimal"/>
      <w:lvlText w:val="%4."/>
      <w:lvlJc w:val="left"/>
      <w:pPr>
        <w:ind w:left="4289" w:hanging="360"/>
      </w:pPr>
    </w:lvl>
    <w:lvl w:ilvl="4" w:tplc="04160019" w:tentative="1">
      <w:start w:val="1"/>
      <w:numFmt w:val="lowerLetter"/>
      <w:lvlText w:val="%5."/>
      <w:lvlJc w:val="left"/>
      <w:pPr>
        <w:ind w:left="5009" w:hanging="360"/>
      </w:pPr>
    </w:lvl>
    <w:lvl w:ilvl="5" w:tplc="0416001B" w:tentative="1">
      <w:start w:val="1"/>
      <w:numFmt w:val="lowerRoman"/>
      <w:lvlText w:val="%6."/>
      <w:lvlJc w:val="right"/>
      <w:pPr>
        <w:ind w:left="5729" w:hanging="180"/>
      </w:pPr>
    </w:lvl>
    <w:lvl w:ilvl="6" w:tplc="0416000F" w:tentative="1">
      <w:start w:val="1"/>
      <w:numFmt w:val="decimal"/>
      <w:lvlText w:val="%7."/>
      <w:lvlJc w:val="left"/>
      <w:pPr>
        <w:ind w:left="6449" w:hanging="360"/>
      </w:pPr>
    </w:lvl>
    <w:lvl w:ilvl="7" w:tplc="04160019" w:tentative="1">
      <w:start w:val="1"/>
      <w:numFmt w:val="lowerLetter"/>
      <w:lvlText w:val="%8."/>
      <w:lvlJc w:val="left"/>
      <w:pPr>
        <w:ind w:left="7169" w:hanging="360"/>
      </w:pPr>
    </w:lvl>
    <w:lvl w:ilvl="8" w:tplc="0416001B" w:tentative="1">
      <w:start w:val="1"/>
      <w:numFmt w:val="lowerRoman"/>
      <w:lvlText w:val="%9."/>
      <w:lvlJc w:val="right"/>
      <w:pPr>
        <w:ind w:left="7889" w:hanging="180"/>
      </w:pPr>
    </w:lvl>
  </w:abstractNum>
  <w:abstractNum w:abstractNumId="139" w15:restartNumberingAfterBreak="0">
    <w:nsid w:val="6CAC5BB7"/>
    <w:multiLevelType w:val="hybridMultilevel"/>
    <w:tmpl w:val="7368E492"/>
    <w:lvl w:ilvl="0" w:tplc="04160017">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40" w15:restartNumberingAfterBreak="0">
    <w:nsid w:val="6D800AA7"/>
    <w:multiLevelType w:val="hybridMultilevel"/>
    <w:tmpl w:val="C2D85118"/>
    <w:lvl w:ilvl="0" w:tplc="950C8D5C">
      <w:start w:val="1"/>
      <w:numFmt w:val="lowerLetter"/>
      <w:lvlText w:val="%1)"/>
      <w:lvlJc w:val="left"/>
      <w:pPr>
        <w:ind w:left="3207" w:hanging="360"/>
      </w:pPr>
      <w:rPr>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41" w15:restartNumberingAfterBreak="0">
    <w:nsid w:val="6D8143E1"/>
    <w:multiLevelType w:val="hybridMultilevel"/>
    <w:tmpl w:val="9C12E7B8"/>
    <w:lvl w:ilvl="0" w:tplc="04160019">
      <w:start w:val="1"/>
      <w:numFmt w:val="lowerLetter"/>
      <w:lvlText w:val="%1."/>
      <w:lvlJc w:val="left"/>
      <w:pPr>
        <w:ind w:left="2251" w:hanging="360"/>
      </w:pPr>
    </w:lvl>
    <w:lvl w:ilvl="1" w:tplc="04160019" w:tentative="1">
      <w:start w:val="1"/>
      <w:numFmt w:val="lowerLetter"/>
      <w:lvlText w:val="%2."/>
      <w:lvlJc w:val="left"/>
      <w:pPr>
        <w:ind w:left="2971" w:hanging="360"/>
      </w:pPr>
    </w:lvl>
    <w:lvl w:ilvl="2" w:tplc="0416001B" w:tentative="1">
      <w:start w:val="1"/>
      <w:numFmt w:val="lowerRoman"/>
      <w:lvlText w:val="%3."/>
      <w:lvlJc w:val="right"/>
      <w:pPr>
        <w:ind w:left="3691" w:hanging="180"/>
      </w:pPr>
    </w:lvl>
    <w:lvl w:ilvl="3" w:tplc="0416000F" w:tentative="1">
      <w:start w:val="1"/>
      <w:numFmt w:val="decimal"/>
      <w:lvlText w:val="%4."/>
      <w:lvlJc w:val="left"/>
      <w:pPr>
        <w:ind w:left="4411" w:hanging="360"/>
      </w:pPr>
    </w:lvl>
    <w:lvl w:ilvl="4" w:tplc="04160019" w:tentative="1">
      <w:start w:val="1"/>
      <w:numFmt w:val="lowerLetter"/>
      <w:lvlText w:val="%5."/>
      <w:lvlJc w:val="left"/>
      <w:pPr>
        <w:ind w:left="5131" w:hanging="360"/>
      </w:pPr>
    </w:lvl>
    <w:lvl w:ilvl="5" w:tplc="0416001B" w:tentative="1">
      <w:start w:val="1"/>
      <w:numFmt w:val="lowerRoman"/>
      <w:lvlText w:val="%6."/>
      <w:lvlJc w:val="right"/>
      <w:pPr>
        <w:ind w:left="5851" w:hanging="180"/>
      </w:pPr>
    </w:lvl>
    <w:lvl w:ilvl="6" w:tplc="0416000F" w:tentative="1">
      <w:start w:val="1"/>
      <w:numFmt w:val="decimal"/>
      <w:lvlText w:val="%7."/>
      <w:lvlJc w:val="left"/>
      <w:pPr>
        <w:ind w:left="6571" w:hanging="360"/>
      </w:pPr>
    </w:lvl>
    <w:lvl w:ilvl="7" w:tplc="04160019" w:tentative="1">
      <w:start w:val="1"/>
      <w:numFmt w:val="lowerLetter"/>
      <w:lvlText w:val="%8."/>
      <w:lvlJc w:val="left"/>
      <w:pPr>
        <w:ind w:left="7291" w:hanging="360"/>
      </w:pPr>
    </w:lvl>
    <w:lvl w:ilvl="8" w:tplc="0416001B" w:tentative="1">
      <w:start w:val="1"/>
      <w:numFmt w:val="lowerRoman"/>
      <w:lvlText w:val="%9."/>
      <w:lvlJc w:val="right"/>
      <w:pPr>
        <w:ind w:left="8011" w:hanging="180"/>
      </w:pPr>
    </w:lvl>
  </w:abstractNum>
  <w:abstractNum w:abstractNumId="142" w15:restartNumberingAfterBreak="0">
    <w:nsid w:val="6E0A3B9D"/>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3" w15:restartNumberingAfterBreak="0">
    <w:nsid w:val="6E161139"/>
    <w:multiLevelType w:val="multilevel"/>
    <w:tmpl w:val="F2F2B2B4"/>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44" w15:restartNumberingAfterBreak="0">
    <w:nsid w:val="6E40560E"/>
    <w:multiLevelType w:val="hybridMultilevel"/>
    <w:tmpl w:val="9ACCEDA6"/>
    <w:lvl w:ilvl="0" w:tplc="E7C27E7A">
      <w:start w:val="1"/>
      <w:numFmt w:val="lowerRoman"/>
      <w:lvlText w:val="%1."/>
      <w:lvlJc w:val="left"/>
      <w:pPr>
        <w:ind w:left="1778" w:hanging="360"/>
      </w:pPr>
      <w:rPr>
        <w:rFonts w:hint="default"/>
        <w:b w:val="0"/>
        <w:bCs w:val="0"/>
      </w:rPr>
    </w:lvl>
    <w:lvl w:ilvl="1" w:tplc="FFFFFFFF">
      <w:start w:val="1"/>
      <w:numFmt w:val="lowerRoman"/>
      <w:lvlText w:val="%2."/>
      <w:lvlJc w:val="righ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45" w15:restartNumberingAfterBreak="0">
    <w:nsid w:val="6F17200F"/>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700F4EFA"/>
    <w:multiLevelType w:val="hybridMultilevel"/>
    <w:tmpl w:val="6394A47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70F4050D"/>
    <w:multiLevelType w:val="hybridMultilevel"/>
    <w:tmpl w:val="B4DAA816"/>
    <w:lvl w:ilvl="0" w:tplc="0416001B">
      <w:start w:val="1"/>
      <w:numFmt w:val="lowerRoman"/>
      <w:lvlText w:val="%1."/>
      <w:lvlJc w:val="right"/>
      <w:pPr>
        <w:ind w:left="2251" w:hanging="360"/>
      </w:pPr>
    </w:lvl>
    <w:lvl w:ilvl="1" w:tplc="FFFFFFFF" w:tentative="1">
      <w:start w:val="1"/>
      <w:numFmt w:val="lowerLetter"/>
      <w:lvlText w:val="%2."/>
      <w:lvlJc w:val="left"/>
      <w:pPr>
        <w:ind w:left="2971" w:hanging="360"/>
      </w:pPr>
    </w:lvl>
    <w:lvl w:ilvl="2" w:tplc="FFFFFFFF" w:tentative="1">
      <w:start w:val="1"/>
      <w:numFmt w:val="lowerRoman"/>
      <w:lvlText w:val="%3."/>
      <w:lvlJc w:val="right"/>
      <w:pPr>
        <w:ind w:left="3691" w:hanging="180"/>
      </w:pPr>
    </w:lvl>
    <w:lvl w:ilvl="3" w:tplc="FFFFFFFF" w:tentative="1">
      <w:start w:val="1"/>
      <w:numFmt w:val="decimal"/>
      <w:lvlText w:val="%4."/>
      <w:lvlJc w:val="left"/>
      <w:pPr>
        <w:ind w:left="4411" w:hanging="360"/>
      </w:pPr>
    </w:lvl>
    <w:lvl w:ilvl="4" w:tplc="FFFFFFFF" w:tentative="1">
      <w:start w:val="1"/>
      <w:numFmt w:val="lowerLetter"/>
      <w:lvlText w:val="%5."/>
      <w:lvlJc w:val="left"/>
      <w:pPr>
        <w:ind w:left="5131" w:hanging="360"/>
      </w:pPr>
    </w:lvl>
    <w:lvl w:ilvl="5" w:tplc="FFFFFFFF" w:tentative="1">
      <w:start w:val="1"/>
      <w:numFmt w:val="lowerRoman"/>
      <w:lvlText w:val="%6."/>
      <w:lvlJc w:val="right"/>
      <w:pPr>
        <w:ind w:left="5851" w:hanging="180"/>
      </w:pPr>
    </w:lvl>
    <w:lvl w:ilvl="6" w:tplc="FFFFFFFF" w:tentative="1">
      <w:start w:val="1"/>
      <w:numFmt w:val="decimal"/>
      <w:lvlText w:val="%7."/>
      <w:lvlJc w:val="left"/>
      <w:pPr>
        <w:ind w:left="6571" w:hanging="360"/>
      </w:pPr>
    </w:lvl>
    <w:lvl w:ilvl="7" w:tplc="FFFFFFFF" w:tentative="1">
      <w:start w:val="1"/>
      <w:numFmt w:val="lowerLetter"/>
      <w:lvlText w:val="%8."/>
      <w:lvlJc w:val="left"/>
      <w:pPr>
        <w:ind w:left="7291" w:hanging="360"/>
      </w:pPr>
    </w:lvl>
    <w:lvl w:ilvl="8" w:tplc="FFFFFFFF" w:tentative="1">
      <w:start w:val="1"/>
      <w:numFmt w:val="lowerRoman"/>
      <w:lvlText w:val="%9."/>
      <w:lvlJc w:val="right"/>
      <w:pPr>
        <w:ind w:left="8011" w:hanging="180"/>
      </w:pPr>
    </w:lvl>
  </w:abstractNum>
  <w:abstractNum w:abstractNumId="148" w15:restartNumberingAfterBreak="0">
    <w:nsid w:val="7120236A"/>
    <w:multiLevelType w:val="multilevel"/>
    <w:tmpl w:val="28187110"/>
    <w:styleLink w:val="Estilo5"/>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714359BF"/>
    <w:multiLevelType w:val="multilevel"/>
    <w:tmpl w:val="B21439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val="0"/>
      </w:rPr>
    </w:lvl>
    <w:lvl w:ilvl="3">
      <w:start w:val="1"/>
      <w:numFmt w:val="decimal"/>
      <w:lvlText w:val="%1.%2.%3.%4."/>
      <w:lvlJc w:val="left"/>
      <w:pPr>
        <w:ind w:left="1728" w:hanging="648"/>
      </w:pPr>
      <w:rPr>
        <w:b w:val="0"/>
        <w:bCs/>
      </w:rPr>
    </w:lvl>
    <w:lvl w:ilvl="4">
      <w:start w:val="1"/>
      <w:numFmt w:val="lowerRoman"/>
      <w:lvlText w:val="%5."/>
      <w:lvlJc w:val="right"/>
      <w:pPr>
        <w:ind w:left="1800" w:hanging="360"/>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73182682"/>
    <w:multiLevelType w:val="hybridMultilevel"/>
    <w:tmpl w:val="07F48AC4"/>
    <w:lvl w:ilvl="0" w:tplc="2CA29A38">
      <w:start w:val="1"/>
      <w:numFmt w:val="lowerLetter"/>
      <w:lvlText w:val="%1."/>
      <w:lvlJc w:val="left"/>
      <w:pPr>
        <w:ind w:left="1778" w:hanging="360"/>
      </w:pPr>
      <w:rPr>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1" w15:restartNumberingAfterBreak="0">
    <w:nsid w:val="741E76D0"/>
    <w:multiLevelType w:val="hybridMultilevel"/>
    <w:tmpl w:val="28408DBE"/>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52" w15:restartNumberingAfterBreak="0">
    <w:nsid w:val="75FA4DDD"/>
    <w:multiLevelType w:val="hybridMultilevel"/>
    <w:tmpl w:val="AB2C27E8"/>
    <w:lvl w:ilvl="0" w:tplc="FFFFFFFF">
      <w:start w:val="1"/>
      <w:numFmt w:val="low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53" w15:restartNumberingAfterBreak="0">
    <w:nsid w:val="76B26B73"/>
    <w:multiLevelType w:val="multilevel"/>
    <w:tmpl w:val="32EA8EA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Calibri" w:hAnsi="Calibri" w:hint="default"/>
        <w:b/>
        <w:bCs w:val="0"/>
        <w:i w:val="0"/>
        <w:sz w:val="22"/>
      </w:rPr>
    </w:lvl>
    <w:lvl w:ilvl="2">
      <w:start w:val="1"/>
      <w:numFmt w:val="decimal"/>
      <w:lvlText w:val="%1.%2.%3."/>
      <w:lvlJc w:val="left"/>
      <w:pPr>
        <w:ind w:left="1224" w:hanging="504"/>
      </w:pPr>
      <w:rPr>
        <w:rFonts w:hint="default"/>
        <w:b/>
        <w:bCs w:val="0"/>
        <w:i w:val="0"/>
      </w:rPr>
    </w:lvl>
    <w:lvl w:ilvl="3">
      <w:start w:val="1"/>
      <w:numFmt w:val="lowerLetter"/>
      <w:lvlText w:val="%4."/>
      <w:lvlJc w:val="left"/>
      <w:pPr>
        <w:ind w:left="1440" w:hanging="360"/>
      </w:pPr>
    </w:lvl>
    <w:lvl w:ilvl="4">
      <w:start w:val="1"/>
      <w:numFmt w:val="lowerRoman"/>
      <w:lvlText w:val="%5."/>
      <w:lvlJc w:val="righ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15:restartNumberingAfterBreak="0">
    <w:nsid w:val="79297010"/>
    <w:multiLevelType w:val="multilevel"/>
    <w:tmpl w:val="0416001D"/>
    <w:styleLink w:val="Estilo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5" w15:restartNumberingAfterBreak="0">
    <w:nsid w:val="79766DA1"/>
    <w:multiLevelType w:val="hybridMultilevel"/>
    <w:tmpl w:val="B9BA9540"/>
    <w:lvl w:ilvl="0" w:tplc="04160017">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56" w15:restartNumberingAfterBreak="0">
    <w:nsid w:val="79D47A84"/>
    <w:multiLevelType w:val="hybridMultilevel"/>
    <w:tmpl w:val="CFBA89CC"/>
    <w:lvl w:ilvl="0" w:tplc="FFFFFFFF">
      <w:start w:val="1"/>
      <w:numFmt w:val="lowerLetter"/>
      <w:lvlText w:val="%1)"/>
      <w:lvlJc w:val="left"/>
      <w:pPr>
        <w:ind w:left="2304" w:hanging="360"/>
      </w:p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57" w15:restartNumberingAfterBreak="0">
    <w:nsid w:val="7AE02F4F"/>
    <w:multiLevelType w:val="hybridMultilevel"/>
    <w:tmpl w:val="7ACC5690"/>
    <w:lvl w:ilvl="0" w:tplc="FFFFFFFF">
      <w:start w:val="1"/>
      <w:numFmt w:val="lowerLetter"/>
      <w:lvlText w:val="%1)"/>
      <w:lvlJc w:val="left"/>
      <w:pPr>
        <w:ind w:left="1800" w:hanging="360"/>
      </w:pPr>
    </w:lvl>
    <w:lvl w:ilvl="1" w:tplc="04160019">
      <w:start w:val="1"/>
      <w:numFmt w:val="lowerLetter"/>
      <w:lvlText w:val="%2."/>
      <w:lvlJc w:val="left"/>
      <w:pPr>
        <w:ind w:left="180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8" w15:restartNumberingAfterBreak="0">
    <w:nsid w:val="7BB51772"/>
    <w:multiLevelType w:val="hybridMultilevel"/>
    <w:tmpl w:val="6A3E4C3E"/>
    <w:lvl w:ilvl="0" w:tplc="04160019">
      <w:start w:val="1"/>
      <w:numFmt w:val="lowerLetter"/>
      <w:lvlText w:val="%1."/>
      <w:lvlJc w:val="left"/>
      <w:pPr>
        <w:ind w:left="2251" w:hanging="360"/>
      </w:pPr>
    </w:lvl>
    <w:lvl w:ilvl="1" w:tplc="04160019" w:tentative="1">
      <w:start w:val="1"/>
      <w:numFmt w:val="lowerLetter"/>
      <w:lvlText w:val="%2."/>
      <w:lvlJc w:val="left"/>
      <w:pPr>
        <w:ind w:left="2971" w:hanging="360"/>
      </w:pPr>
    </w:lvl>
    <w:lvl w:ilvl="2" w:tplc="0416001B" w:tentative="1">
      <w:start w:val="1"/>
      <w:numFmt w:val="lowerRoman"/>
      <w:lvlText w:val="%3."/>
      <w:lvlJc w:val="right"/>
      <w:pPr>
        <w:ind w:left="3691" w:hanging="180"/>
      </w:pPr>
    </w:lvl>
    <w:lvl w:ilvl="3" w:tplc="0416000F" w:tentative="1">
      <w:start w:val="1"/>
      <w:numFmt w:val="decimal"/>
      <w:lvlText w:val="%4."/>
      <w:lvlJc w:val="left"/>
      <w:pPr>
        <w:ind w:left="4411" w:hanging="360"/>
      </w:pPr>
    </w:lvl>
    <w:lvl w:ilvl="4" w:tplc="04160019" w:tentative="1">
      <w:start w:val="1"/>
      <w:numFmt w:val="lowerLetter"/>
      <w:lvlText w:val="%5."/>
      <w:lvlJc w:val="left"/>
      <w:pPr>
        <w:ind w:left="5131" w:hanging="360"/>
      </w:pPr>
    </w:lvl>
    <w:lvl w:ilvl="5" w:tplc="0416001B" w:tentative="1">
      <w:start w:val="1"/>
      <w:numFmt w:val="lowerRoman"/>
      <w:lvlText w:val="%6."/>
      <w:lvlJc w:val="right"/>
      <w:pPr>
        <w:ind w:left="5851" w:hanging="180"/>
      </w:pPr>
    </w:lvl>
    <w:lvl w:ilvl="6" w:tplc="0416000F" w:tentative="1">
      <w:start w:val="1"/>
      <w:numFmt w:val="decimal"/>
      <w:lvlText w:val="%7."/>
      <w:lvlJc w:val="left"/>
      <w:pPr>
        <w:ind w:left="6571" w:hanging="360"/>
      </w:pPr>
    </w:lvl>
    <w:lvl w:ilvl="7" w:tplc="04160019" w:tentative="1">
      <w:start w:val="1"/>
      <w:numFmt w:val="lowerLetter"/>
      <w:lvlText w:val="%8."/>
      <w:lvlJc w:val="left"/>
      <w:pPr>
        <w:ind w:left="7291" w:hanging="360"/>
      </w:pPr>
    </w:lvl>
    <w:lvl w:ilvl="8" w:tplc="0416001B" w:tentative="1">
      <w:start w:val="1"/>
      <w:numFmt w:val="lowerRoman"/>
      <w:lvlText w:val="%9."/>
      <w:lvlJc w:val="right"/>
      <w:pPr>
        <w:ind w:left="8011" w:hanging="180"/>
      </w:pPr>
    </w:lvl>
  </w:abstractNum>
  <w:abstractNum w:abstractNumId="159" w15:restartNumberingAfterBreak="0">
    <w:nsid w:val="7CC97E64"/>
    <w:multiLevelType w:val="multilevel"/>
    <w:tmpl w:val="30C209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CD729E4"/>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61" w15:restartNumberingAfterBreak="0">
    <w:nsid w:val="7D6A18AA"/>
    <w:multiLevelType w:val="hybridMultilevel"/>
    <w:tmpl w:val="74B23142"/>
    <w:lvl w:ilvl="0" w:tplc="FFFFFFFF">
      <w:start w:val="1"/>
      <w:numFmt w:val="lowerLetter"/>
      <w:lvlText w:val="%1."/>
      <w:lvlJc w:val="left"/>
      <w:pPr>
        <w:ind w:left="1778" w:hanging="360"/>
      </w:pPr>
      <w:rPr>
        <w:b w:val="0"/>
        <w:bCs/>
      </w:rPr>
    </w:lvl>
    <w:lvl w:ilvl="1" w:tplc="FFFFFFFF">
      <w:start w:val="1"/>
      <w:numFmt w:val="lowerRoman"/>
      <w:lvlText w:val="%2."/>
      <w:lvlJc w:val="righ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62" w15:restartNumberingAfterBreak="0">
    <w:nsid w:val="7DA619C4"/>
    <w:multiLevelType w:val="multilevel"/>
    <w:tmpl w:val="FD043D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rPr>
    </w:lvl>
    <w:lvl w:ilvl="4">
      <w:start w:val="1"/>
      <w:numFmt w:val="lowerRoman"/>
      <w:lvlText w:val="%5."/>
      <w:lvlJc w:val="right"/>
      <w:pPr>
        <w:ind w:left="1800" w:hanging="360"/>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15:restartNumberingAfterBreak="0">
    <w:nsid w:val="7E5140F5"/>
    <w:multiLevelType w:val="multilevel"/>
    <w:tmpl w:val="D220A152"/>
    <w:lvl w:ilvl="0">
      <w:start w:val="3"/>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775" w:hanging="648"/>
      </w:pPr>
      <w:rPr>
        <w:rFonts w:ascii="Calibri" w:hAnsi="Calibri" w:hint="default"/>
        <w:b/>
        <w:i w:val="0"/>
        <w:sz w:val="22"/>
        <w:szCs w:val="22"/>
      </w:rPr>
    </w:lvl>
    <w:lvl w:ilvl="4">
      <w:start w:val="1"/>
      <w:numFmt w:val="decimal"/>
      <w:lvlText w:val="%1.%2.%3.%4.%5."/>
      <w:lvlJc w:val="left"/>
      <w:pPr>
        <w:ind w:left="2232" w:hanging="792"/>
      </w:pPr>
      <w:rPr>
        <w:rFonts w:hint="default"/>
        <w:b w:val="0"/>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7ECD61F5"/>
    <w:multiLevelType w:val="multilevel"/>
    <w:tmpl w:val="60563BC6"/>
    <w:lvl w:ilvl="0">
      <w:start w:val="1"/>
      <w:numFmt w:val="lowerRoman"/>
      <w:lvlText w:val="%1."/>
      <w:lvlJc w:val="right"/>
      <w:pPr>
        <w:ind w:left="2487" w:hanging="360"/>
      </w:pPr>
      <w:rPr>
        <w:rFonts w:hint="default"/>
      </w:rPr>
    </w:lvl>
    <w:lvl w:ilvl="1">
      <w:start w:val="1"/>
      <w:numFmt w:val="decimal"/>
      <w:lvlText w:val="%1.%2."/>
      <w:lvlJc w:val="left"/>
      <w:pPr>
        <w:ind w:left="2919" w:hanging="432"/>
      </w:pPr>
      <w:rPr>
        <w:rFonts w:hint="default"/>
      </w:rPr>
    </w:lvl>
    <w:lvl w:ilvl="2">
      <w:start w:val="1"/>
      <w:numFmt w:val="decimal"/>
      <w:lvlText w:val="%1.%2.%3."/>
      <w:lvlJc w:val="left"/>
      <w:pPr>
        <w:ind w:left="3351" w:hanging="504"/>
      </w:pPr>
      <w:rPr>
        <w:rFonts w:hint="default"/>
      </w:rPr>
    </w:lvl>
    <w:lvl w:ilvl="3">
      <w:start w:val="1"/>
      <w:numFmt w:val="decimal"/>
      <w:lvlText w:val="%1.%2.%3.%4."/>
      <w:lvlJc w:val="left"/>
      <w:pPr>
        <w:ind w:left="3855" w:hanging="648"/>
      </w:pPr>
      <w:rPr>
        <w:rFonts w:hint="default"/>
      </w:rPr>
    </w:lvl>
    <w:lvl w:ilvl="4">
      <w:start w:val="1"/>
      <w:numFmt w:val="decimal"/>
      <w:lvlText w:val="%1.%2.%3.%4.%5."/>
      <w:lvlJc w:val="left"/>
      <w:pPr>
        <w:ind w:left="4359" w:hanging="792"/>
      </w:pPr>
      <w:rPr>
        <w:rFonts w:hint="default"/>
      </w:rPr>
    </w:lvl>
    <w:lvl w:ilvl="5">
      <w:start w:val="1"/>
      <w:numFmt w:val="decimal"/>
      <w:lvlText w:val="%1.%2.%3.%4.%5.%6."/>
      <w:lvlJc w:val="left"/>
      <w:pPr>
        <w:ind w:left="4863" w:hanging="936"/>
      </w:pPr>
      <w:rPr>
        <w:rFonts w:hint="default"/>
      </w:rPr>
    </w:lvl>
    <w:lvl w:ilvl="6">
      <w:start w:val="1"/>
      <w:numFmt w:val="decimal"/>
      <w:lvlText w:val="%1.%2.%3.%4.%5.%6.%7."/>
      <w:lvlJc w:val="left"/>
      <w:pPr>
        <w:ind w:left="5367" w:hanging="1080"/>
      </w:pPr>
      <w:rPr>
        <w:rFonts w:hint="default"/>
      </w:rPr>
    </w:lvl>
    <w:lvl w:ilvl="7">
      <w:start w:val="1"/>
      <w:numFmt w:val="decimal"/>
      <w:lvlText w:val="%1.%2.%3.%4.%5.%6.%7.%8."/>
      <w:lvlJc w:val="left"/>
      <w:pPr>
        <w:ind w:left="5871" w:hanging="1224"/>
      </w:pPr>
      <w:rPr>
        <w:rFonts w:hint="default"/>
      </w:rPr>
    </w:lvl>
    <w:lvl w:ilvl="8">
      <w:start w:val="1"/>
      <w:numFmt w:val="decimal"/>
      <w:lvlText w:val="%1.%2.%3.%4.%5.%6.%7.%8.%9."/>
      <w:lvlJc w:val="left"/>
      <w:pPr>
        <w:ind w:left="6447" w:hanging="1440"/>
      </w:pPr>
      <w:rPr>
        <w:rFonts w:hint="default"/>
      </w:rPr>
    </w:lvl>
  </w:abstractNum>
  <w:abstractNum w:abstractNumId="165" w15:restartNumberingAfterBreak="0">
    <w:nsid w:val="7F6A5F03"/>
    <w:multiLevelType w:val="hybridMultilevel"/>
    <w:tmpl w:val="9ACCEDA6"/>
    <w:lvl w:ilvl="0" w:tplc="FFFFFFFF">
      <w:start w:val="1"/>
      <w:numFmt w:val="lowerRoman"/>
      <w:lvlText w:val="%1."/>
      <w:lvlJc w:val="left"/>
      <w:pPr>
        <w:ind w:left="3544" w:hanging="360"/>
      </w:pPr>
      <w:rPr>
        <w:rFonts w:hint="default"/>
        <w:b w:val="0"/>
        <w:bCs w:val="0"/>
      </w:rPr>
    </w:lvl>
    <w:lvl w:ilvl="1" w:tplc="FFFFFFFF">
      <w:start w:val="1"/>
      <w:numFmt w:val="lowerRoman"/>
      <w:lvlText w:val="%2."/>
      <w:lvlJc w:val="right"/>
      <w:pPr>
        <w:ind w:left="4264" w:hanging="360"/>
      </w:pPr>
    </w:lvl>
    <w:lvl w:ilvl="2" w:tplc="FFFFFFFF">
      <w:start w:val="1"/>
      <w:numFmt w:val="lowerRoman"/>
      <w:lvlText w:val="%3."/>
      <w:lvlJc w:val="right"/>
      <w:pPr>
        <w:ind w:left="4984" w:hanging="180"/>
      </w:pPr>
    </w:lvl>
    <w:lvl w:ilvl="3" w:tplc="FFFFFFFF">
      <w:start w:val="1"/>
      <w:numFmt w:val="decimal"/>
      <w:lvlText w:val="%4."/>
      <w:lvlJc w:val="left"/>
      <w:pPr>
        <w:ind w:left="5704" w:hanging="360"/>
      </w:pPr>
    </w:lvl>
    <w:lvl w:ilvl="4" w:tplc="FFFFFFFF">
      <w:start w:val="1"/>
      <w:numFmt w:val="lowerLetter"/>
      <w:lvlText w:val="%5."/>
      <w:lvlJc w:val="left"/>
      <w:pPr>
        <w:ind w:left="6424" w:hanging="360"/>
      </w:pPr>
    </w:lvl>
    <w:lvl w:ilvl="5" w:tplc="FFFFFFFF" w:tentative="1">
      <w:start w:val="1"/>
      <w:numFmt w:val="lowerRoman"/>
      <w:lvlText w:val="%6."/>
      <w:lvlJc w:val="right"/>
      <w:pPr>
        <w:ind w:left="7144" w:hanging="180"/>
      </w:pPr>
    </w:lvl>
    <w:lvl w:ilvl="6" w:tplc="FFFFFFFF" w:tentative="1">
      <w:start w:val="1"/>
      <w:numFmt w:val="decimal"/>
      <w:lvlText w:val="%7."/>
      <w:lvlJc w:val="left"/>
      <w:pPr>
        <w:ind w:left="7864" w:hanging="360"/>
      </w:pPr>
    </w:lvl>
    <w:lvl w:ilvl="7" w:tplc="FFFFFFFF" w:tentative="1">
      <w:start w:val="1"/>
      <w:numFmt w:val="lowerLetter"/>
      <w:lvlText w:val="%8."/>
      <w:lvlJc w:val="left"/>
      <w:pPr>
        <w:ind w:left="8584" w:hanging="360"/>
      </w:pPr>
    </w:lvl>
    <w:lvl w:ilvl="8" w:tplc="FFFFFFFF" w:tentative="1">
      <w:start w:val="1"/>
      <w:numFmt w:val="lowerRoman"/>
      <w:lvlText w:val="%9."/>
      <w:lvlJc w:val="right"/>
      <w:pPr>
        <w:ind w:left="9304" w:hanging="180"/>
      </w:pPr>
    </w:lvl>
  </w:abstractNum>
  <w:abstractNum w:abstractNumId="166" w15:restartNumberingAfterBreak="0">
    <w:nsid w:val="7F886BB4"/>
    <w:multiLevelType w:val="multilevel"/>
    <w:tmpl w:val="2258E698"/>
    <w:styleLink w:val="Estilo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15:restartNumberingAfterBreak="0">
    <w:nsid w:val="7FA82D07"/>
    <w:multiLevelType w:val="hybridMultilevel"/>
    <w:tmpl w:val="46E40E60"/>
    <w:lvl w:ilvl="0" w:tplc="FFFFFFFF">
      <w:start w:val="1"/>
      <w:numFmt w:val="lowerLetter"/>
      <w:lvlText w:val="%1."/>
      <w:lvlJc w:val="left"/>
      <w:pPr>
        <w:ind w:left="2843" w:hanging="360"/>
      </w:pPr>
      <w:rPr>
        <w:rFonts w:cs="Times New Roman"/>
      </w:rPr>
    </w:lvl>
    <w:lvl w:ilvl="1" w:tplc="FFFFFFFF" w:tentative="1">
      <w:start w:val="1"/>
      <w:numFmt w:val="lowerLetter"/>
      <w:lvlText w:val="%2."/>
      <w:lvlJc w:val="left"/>
      <w:pPr>
        <w:ind w:left="3563" w:hanging="360"/>
      </w:pPr>
    </w:lvl>
    <w:lvl w:ilvl="2" w:tplc="FFFFFFFF" w:tentative="1">
      <w:start w:val="1"/>
      <w:numFmt w:val="lowerRoman"/>
      <w:lvlText w:val="%3."/>
      <w:lvlJc w:val="right"/>
      <w:pPr>
        <w:ind w:left="4283" w:hanging="180"/>
      </w:pPr>
    </w:lvl>
    <w:lvl w:ilvl="3" w:tplc="FFFFFFFF">
      <w:start w:val="1"/>
      <w:numFmt w:val="decimal"/>
      <w:lvlText w:val="%4."/>
      <w:lvlJc w:val="left"/>
      <w:pPr>
        <w:ind w:left="5003" w:hanging="360"/>
      </w:pPr>
    </w:lvl>
    <w:lvl w:ilvl="4" w:tplc="FFFFFFFF" w:tentative="1">
      <w:start w:val="1"/>
      <w:numFmt w:val="lowerLetter"/>
      <w:lvlText w:val="%5."/>
      <w:lvlJc w:val="left"/>
      <w:pPr>
        <w:ind w:left="5723" w:hanging="360"/>
      </w:pPr>
    </w:lvl>
    <w:lvl w:ilvl="5" w:tplc="FFFFFFFF" w:tentative="1">
      <w:start w:val="1"/>
      <w:numFmt w:val="lowerRoman"/>
      <w:lvlText w:val="%6."/>
      <w:lvlJc w:val="right"/>
      <w:pPr>
        <w:ind w:left="6443" w:hanging="180"/>
      </w:pPr>
    </w:lvl>
    <w:lvl w:ilvl="6" w:tplc="FFFFFFFF" w:tentative="1">
      <w:start w:val="1"/>
      <w:numFmt w:val="decimal"/>
      <w:lvlText w:val="%7."/>
      <w:lvlJc w:val="left"/>
      <w:pPr>
        <w:ind w:left="7163" w:hanging="360"/>
      </w:pPr>
    </w:lvl>
    <w:lvl w:ilvl="7" w:tplc="FFFFFFFF" w:tentative="1">
      <w:start w:val="1"/>
      <w:numFmt w:val="lowerLetter"/>
      <w:lvlText w:val="%8."/>
      <w:lvlJc w:val="left"/>
      <w:pPr>
        <w:ind w:left="7883" w:hanging="360"/>
      </w:pPr>
    </w:lvl>
    <w:lvl w:ilvl="8" w:tplc="FFFFFFFF" w:tentative="1">
      <w:start w:val="1"/>
      <w:numFmt w:val="lowerRoman"/>
      <w:lvlText w:val="%9."/>
      <w:lvlJc w:val="right"/>
      <w:pPr>
        <w:ind w:left="8603" w:hanging="180"/>
      </w:pPr>
    </w:lvl>
  </w:abstractNum>
  <w:abstractNum w:abstractNumId="168" w15:restartNumberingAfterBreak="0">
    <w:nsid w:val="7FDF52F4"/>
    <w:multiLevelType w:val="hybridMultilevel"/>
    <w:tmpl w:val="CB5C38F8"/>
    <w:lvl w:ilvl="0" w:tplc="FFFFFFFF">
      <w:start w:val="1"/>
      <w:numFmt w:val="lowerLetter"/>
      <w:lvlText w:val="%1)"/>
      <w:lvlJc w:val="left"/>
      <w:pPr>
        <w:ind w:left="2847" w:hanging="360"/>
      </w:pPr>
      <w:rPr>
        <w:rFonts w:hint="default"/>
        <w:b w:val="0"/>
        <w:bCs w:val="0"/>
      </w:r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num w:numId="1" w16cid:durableId="2145655270">
    <w:abstractNumId w:val="90"/>
  </w:num>
  <w:num w:numId="2" w16cid:durableId="582228709">
    <w:abstractNumId w:val="166"/>
  </w:num>
  <w:num w:numId="3" w16cid:durableId="443576600">
    <w:abstractNumId w:val="97"/>
  </w:num>
  <w:num w:numId="4" w16cid:durableId="1239750485">
    <w:abstractNumId w:val="33"/>
  </w:num>
  <w:num w:numId="5" w16cid:durableId="1320617398">
    <w:abstractNumId w:val="148"/>
  </w:num>
  <w:num w:numId="6" w16cid:durableId="1418399994">
    <w:abstractNumId w:val="154"/>
  </w:num>
  <w:num w:numId="7" w16cid:durableId="960304942">
    <w:abstractNumId w:val="127"/>
  </w:num>
  <w:num w:numId="8" w16cid:durableId="1572497924">
    <w:abstractNumId w:val="114"/>
  </w:num>
  <w:num w:numId="9" w16cid:durableId="1318925756">
    <w:abstractNumId w:val="66"/>
  </w:num>
  <w:num w:numId="10" w16cid:durableId="1453939246">
    <w:abstractNumId w:val="84"/>
  </w:num>
  <w:num w:numId="11" w16cid:durableId="1120222805">
    <w:abstractNumId w:val="8"/>
  </w:num>
  <w:num w:numId="12" w16cid:durableId="1317345782">
    <w:abstractNumId w:val="67"/>
  </w:num>
  <w:num w:numId="13" w16cid:durableId="1837569385">
    <w:abstractNumId w:val="13"/>
  </w:num>
  <w:num w:numId="14" w16cid:durableId="198787334">
    <w:abstractNumId w:val="100"/>
  </w:num>
  <w:num w:numId="15" w16cid:durableId="5524394">
    <w:abstractNumId w:val="15"/>
  </w:num>
  <w:num w:numId="16" w16cid:durableId="1230384626">
    <w:abstractNumId w:val="4"/>
  </w:num>
  <w:num w:numId="17" w16cid:durableId="73089014">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1224" w:hanging="504"/>
        </w:pPr>
        <w:rPr>
          <w:rFonts w:hint="default"/>
          <w:b/>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913662379">
    <w:abstractNumId w:val="68"/>
  </w:num>
  <w:num w:numId="19" w16cid:durableId="1003975449">
    <w:abstractNumId w:val="95"/>
  </w:num>
  <w:num w:numId="20" w16cid:durableId="508375337">
    <w:abstractNumId w:val="80"/>
  </w:num>
  <w:num w:numId="21" w16cid:durableId="429543985">
    <w:abstractNumId w:val="145"/>
  </w:num>
  <w:num w:numId="22" w16cid:durableId="841967010">
    <w:abstractNumId w:val="142"/>
  </w:num>
  <w:num w:numId="23" w16cid:durableId="495221437">
    <w:abstractNumId w:val="115"/>
  </w:num>
  <w:num w:numId="24" w16cid:durableId="1850682510">
    <w:abstractNumId w:val="1"/>
  </w:num>
  <w:num w:numId="25" w16cid:durableId="1014302625">
    <w:abstractNumId w:val="16"/>
  </w:num>
  <w:num w:numId="26" w16cid:durableId="1055197594">
    <w:abstractNumId w:val="2"/>
  </w:num>
  <w:num w:numId="27" w16cid:durableId="1074936717">
    <w:abstractNumId w:val="101"/>
  </w:num>
  <w:num w:numId="28" w16cid:durableId="73404484">
    <w:abstractNumId w:val="57"/>
  </w:num>
  <w:num w:numId="29" w16cid:durableId="557059649">
    <w:abstractNumId w:val="158"/>
  </w:num>
  <w:num w:numId="30" w16cid:durableId="83261844">
    <w:abstractNumId w:val="132"/>
  </w:num>
  <w:num w:numId="31" w16cid:durableId="799304777">
    <w:abstractNumId w:val="141"/>
  </w:num>
  <w:num w:numId="32" w16cid:durableId="222984887">
    <w:abstractNumId w:val="36"/>
  </w:num>
  <w:num w:numId="33" w16cid:durableId="1297486421">
    <w:abstractNumId w:val="131"/>
  </w:num>
  <w:num w:numId="34" w16cid:durableId="1717195679">
    <w:abstractNumId w:val="159"/>
  </w:num>
  <w:num w:numId="35" w16cid:durableId="299963938">
    <w:abstractNumId w:val="167"/>
  </w:num>
  <w:num w:numId="36" w16cid:durableId="1032419174">
    <w:abstractNumId w:val="79"/>
  </w:num>
  <w:num w:numId="37" w16cid:durableId="1339036390">
    <w:abstractNumId w:val="77"/>
  </w:num>
  <w:num w:numId="38" w16cid:durableId="924267210">
    <w:abstractNumId w:val="113"/>
  </w:num>
  <w:num w:numId="39" w16cid:durableId="400252453">
    <w:abstractNumId w:val="116"/>
  </w:num>
  <w:num w:numId="40" w16cid:durableId="836069653">
    <w:abstractNumId w:val="24"/>
  </w:num>
  <w:num w:numId="41" w16cid:durableId="1151945580">
    <w:abstractNumId w:val="110"/>
  </w:num>
  <w:num w:numId="42" w16cid:durableId="617375424">
    <w:abstractNumId w:val="45"/>
  </w:num>
  <w:num w:numId="43" w16cid:durableId="1221287084">
    <w:abstractNumId w:val="20"/>
  </w:num>
  <w:num w:numId="44" w16cid:durableId="1730491618">
    <w:abstractNumId w:val="53"/>
  </w:num>
  <w:num w:numId="45" w16cid:durableId="17849983">
    <w:abstractNumId w:val="105"/>
  </w:num>
  <w:num w:numId="46" w16cid:durableId="2111510203">
    <w:abstractNumId w:val="135"/>
  </w:num>
  <w:num w:numId="47" w16cid:durableId="889222599">
    <w:abstractNumId w:val="78"/>
  </w:num>
  <w:num w:numId="48" w16cid:durableId="521207868">
    <w:abstractNumId w:val="157"/>
  </w:num>
  <w:num w:numId="49" w16cid:durableId="1671833139">
    <w:abstractNumId w:val="56"/>
  </w:num>
  <w:num w:numId="50" w16cid:durableId="1967271699">
    <w:abstractNumId w:val="88"/>
  </w:num>
  <w:num w:numId="51" w16cid:durableId="1337541577">
    <w:abstractNumId w:val="128"/>
  </w:num>
  <w:num w:numId="52" w16cid:durableId="647125017">
    <w:abstractNumId w:val="10"/>
  </w:num>
  <w:num w:numId="53" w16cid:durableId="1907453484">
    <w:abstractNumId w:val="133"/>
  </w:num>
  <w:num w:numId="54" w16cid:durableId="243346032">
    <w:abstractNumId w:val="81"/>
  </w:num>
  <w:num w:numId="55" w16cid:durableId="1418675508">
    <w:abstractNumId w:val="106"/>
  </w:num>
  <w:num w:numId="56" w16cid:durableId="949506147">
    <w:abstractNumId w:val="40"/>
  </w:num>
  <w:num w:numId="57" w16cid:durableId="477186121">
    <w:abstractNumId w:val="27"/>
  </w:num>
  <w:num w:numId="58" w16cid:durableId="393238129">
    <w:abstractNumId w:val="107"/>
  </w:num>
  <w:num w:numId="59" w16cid:durableId="701827428">
    <w:abstractNumId w:val="163"/>
  </w:num>
  <w:num w:numId="60" w16cid:durableId="2044285456">
    <w:abstractNumId w:val="48"/>
  </w:num>
  <w:num w:numId="61" w16cid:durableId="981927930">
    <w:abstractNumId w:val="49"/>
  </w:num>
  <w:num w:numId="62" w16cid:durableId="378631004">
    <w:abstractNumId w:val="93"/>
  </w:num>
  <w:num w:numId="63" w16cid:durableId="731270480">
    <w:abstractNumId w:val="60"/>
  </w:num>
  <w:num w:numId="64" w16cid:durableId="1354115585">
    <w:abstractNumId w:val="111"/>
  </w:num>
  <w:num w:numId="65" w16cid:durableId="772212922">
    <w:abstractNumId w:val="35"/>
  </w:num>
  <w:num w:numId="66" w16cid:durableId="1872760618">
    <w:abstractNumId w:val="140"/>
  </w:num>
  <w:num w:numId="67" w16cid:durableId="613446194">
    <w:abstractNumId w:val="23"/>
  </w:num>
  <w:num w:numId="68" w16cid:durableId="723219790">
    <w:abstractNumId w:val="82"/>
  </w:num>
  <w:num w:numId="69" w16cid:durableId="1893350938">
    <w:abstractNumId w:val="63"/>
  </w:num>
  <w:num w:numId="70" w16cid:durableId="801536006">
    <w:abstractNumId w:val="86"/>
  </w:num>
  <w:num w:numId="71" w16cid:durableId="1959410303">
    <w:abstractNumId w:val="147"/>
  </w:num>
  <w:num w:numId="72" w16cid:durableId="147402451">
    <w:abstractNumId w:val="38"/>
  </w:num>
  <w:num w:numId="73" w16cid:durableId="524681987">
    <w:abstractNumId w:val="92"/>
  </w:num>
  <w:num w:numId="74" w16cid:durableId="674067472">
    <w:abstractNumId w:val="118"/>
  </w:num>
  <w:num w:numId="75" w16cid:durableId="681198529">
    <w:abstractNumId w:val="26"/>
  </w:num>
  <w:num w:numId="76" w16cid:durableId="2022470389">
    <w:abstractNumId w:val="149"/>
  </w:num>
  <w:num w:numId="77" w16cid:durableId="1587350098">
    <w:abstractNumId w:val="39"/>
  </w:num>
  <w:num w:numId="78" w16cid:durableId="351037554">
    <w:abstractNumId w:val="146"/>
  </w:num>
  <w:num w:numId="79" w16cid:durableId="1816022734">
    <w:abstractNumId w:val="64"/>
  </w:num>
  <w:num w:numId="80" w16cid:durableId="491330973">
    <w:abstractNumId w:val="22"/>
  </w:num>
  <w:num w:numId="81" w16cid:durableId="126513734">
    <w:abstractNumId w:val="98"/>
  </w:num>
  <w:num w:numId="82" w16cid:durableId="1001347135">
    <w:abstractNumId w:val="99"/>
  </w:num>
  <w:num w:numId="83" w16cid:durableId="2120563152">
    <w:abstractNumId w:val="55"/>
  </w:num>
  <w:num w:numId="84" w16cid:durableId="1081830882">
    <w:abstractNumId w:val="0"/>
  </w:num>
  <w:num w:numId="85" w16cid:durableId="997615183">
    <w:abstractNumId w:val="139"/>
  </w:num>
  <w:num w:numId="86" w16cid:durableId="433088700">
    <w:abstractNumId w:val="124"/>
  </w:num>
  <w:num w:numId="87" w16cid:durableId="1357195770">
    <w:abstractNumId w:val="130"/>
  </w:num>
  <w:num w:numId="88" w16cid:durableId="1225408367">
    <w:abstractNumId w:val="46"/>
  </w:num>
  <w:num w:numId="89" w16cid:durableId="1967394824">
    <w:abstractNumId w:val="150"/>
  </w:num>
  <w:num w:numId="90" w16cid:durableId="1490100396">
    <w:abstractNumId w:val="30"/>
  </w:num>
  <w:num w:numId="91" w16cid:durableId="1045637609">
    <w:abstractNumId w:val="7"/>
  </w:num>
  <w:num w:numId="92" w16cid:durableId="1916278846">
    <w:abstractNumId w:val="52"/>
  </w:num>
  <w:num w:numId="93" w16cid:durableId="548617531">
    <w:abstractNumId w:val="121"/>
  </w:num>
  <w:num w:numId="94" w16cid:durableId="1882134296">
    <w:abstractNumId w:val="143"/>
  </w:num>
  <w:num w:numId="95" w16cid:durableId="1534421844">
    <w:abstractNumId w:val="160"/>
  </w:num>
  <w:num w:numId="96" w16cid:durableId="792865053">
    <w:abstractNumId w:val="42"/>
  </w:num>
  <w:num w:numId="97" w16cid:durableId="1791976080">
    <w:abstractNumId w:val="122"/>
  </w:num>
  <w:num w:numId="98" w16cid:durableId="1105808143">
    <w:abstractNumId w:val="12"/>
  </w:num>
  <w:num w:numId="99" w16cid:durableId="1873834987">
    <w:abstractNumId w:val="137"/>
  </w:num>
  <w:num w:numId="100" w16cid:durableId="762603762">
    <w:abstractNumId w:val="164"/>
  </w:num>
  <w:num w:numId="101" w16cid:durableId="1108431045">
    <w:abstractNumId w:val="126"/>
  </w:num>
  <w:num w:numId="102" w16cid:durableId="610549614">
    <w:abstractNumId w:val="69"/>
  </w:num>
  <w:num w:numId="103" w16cid:durableId="391277654">
    <w:abstractNumId w:val="134"/>
  </w:num>
  <w:num w:numId="104" w16cid:durableId="1862470512">
    <w:abstractNumId w:val="136"/>
  </w:num>
  <w:num w:numId="105" w16cid:durableId="437680110">
    <w:abstractNumId w:val="9"/>
  </w:num>
  <w:num w:numId="106" w16cid:durableId="957220543">
    <w:abstractNumId w:val="123"/>
  </w:num>
  <w:num w:numId="107" w16cid:durableId="1536037955">
    <w:abstractNumId w:val="152"/>
  </w:num>
  <w:num w:numId="108" w16cid:durableId="453602890">
    <w:abstractNumId w:val="54"/>
  </w:num>
  <w:num w:numId="109" w16cid:durableId="406657309">
    <w:abstractNumId w:val="19"/>
  </w:num>
  <w:num w:numId="110" w16cid:durableId="979963157">
    <w:abstractNumId w:val="119"/>
  </w:num>
  <w:num w:numId="111" w16cid:durableId="1335377024">
    <w:abstractNumId w:val="34"/>
  </w:num>
  <w:num w:numId="112" w16cid:durableId="1424105385">
    <w:abstractNumId w:val="32"/>
  </w:num>
  <w:num w:numId="113" w16cid:durableId="2028558382">
    <w:abstractNumId w:val="155"/>
  </w:num>
  <w:num w:numId="114" w16cid:durableId="1655989774">
    <w:abstractNumId w:val="109"/>
  </w:num>
  <w:num w:numId="115" w16cid:durableId="1237782251">
    <w:abstractNumId w:val="70"/>
  </w:num>
  <w:num w:numId="116" w16cid:durableId="51001212">
    <w:abstractNumId w:val="104"/>
  </w:num>
  <w:num w:numId="117" w16cid:durableId="1812865306">
    <w:abstractNumId w:val="59"/>
  </w:num>
  <w:num w:numId="118" w16cid:durableId="1028140584">
    <w:abstractNumId w:val="71"/>
  </w:num>
  <w:num w:numId="119" w16cid:durableId="259071028">
    <w:abstractNumId w:val="112"/>
  </w:num>
  <w:num w:numId="120" w16cid:durableId="1692682609">
    <w:abstractNumId w:val="62"/>
  </w:num>
  <w:num w:numId="121" w16cid:durableId="1439640507">
    <w:abstractNumId w:val="5"/>
  </w:num>
  <w:num w:numId="122" w16cid:durableId="339628226">
    <w:abstractNumId w:val="14"/>
  </w:num>
  <w:num w:numId="123" w16cid:durableId="540555746">
    <w:abstractNumId w:val="162"/>
  </w:num>
  <w:num w:numId="124" w16cid:durableId="1718433471">
    <w:abstractNumId w:val="74"/>
  </w:num>
  <w:num w:numId="125" w16cid:durableId="790366178">
    <w:abstractNumId w:val="43"/>
  </w:num>
  <w:num w:numId="126" w16cid:durableId="1453406189">
    <w:abstractNumId w:val="96"/>
  </w:num>
  <w:num w:numId="127" w16cid:durableId="1179387471">
    <w:abstractNumId w:val="138"/>
  </w:num>
  <w:num w:numId="128" w16cid:durableId="915669249">
    <w:abstractNumId w:val="138"/>
    <w:lvlOverride w:ilvl="0">
      <w:startOverride w:val="1"/>
    </w:lvlOverride>
  </w:num>
  <w:num w:numId="129" w16cid:durableId="354504745">
    <w:abstractNumId w:val="138"/>
    <w:lvlOverride w:ilvl="0">
      <w:startOverride w:val="1"/>
    </w:lvlOverride>
  </w:num>
  <w:num w:numId="130" w16cid:durableId="2023386961">
    <w:abstractNumId w:val="94"/>
  </w:num>
  <w:num w:numId="131" w16cid:durableId="1092968561">
    <w:abstractNumId w:val="138"/>
    <w:lvlOverride w:ilvl="0">
      <w:startOverride w:val="1"/>
    </w:lvlOverride>
  </w:num>
  <w:num w:numId="132" w16cid:durableId="199362214">
    <w:abstractNumId w:val="108"/>
  </w:num>
  <w:num w:numId="133" w16cid:durableId="1564873772">
    <w:abstractNumId w:val="138"/>
    <w:lvlOverride w:ilvl="0">
      <w:startOverride w:val="1"/>
    </w:lvlOverride>
  </w:num>
  <w:num w:numId="134" w16cid:durableId="972518525">
    <w:abstractNumId w:val="138"/>
    <w:lvlOverride w:ilvl="0">
      <w:startOverride w:val="1"/>
    </w:lvlOverride>
  </w:num>
  <w:num w:numId="135" w16cid:durableId="382024850">
    <w:abstractNumId w:val="138"/>
    <w:lvlOverride w:ilvl="0">
      <w:startOverride w:val="1"/>
    </w:lvlOverride>
  </w:num>
  <w:num w:numId="136" w16cid:durableId="957641230">
    <w:abstractNumId w:val="138"/>
    <w:lvlOverride w:ilvl="0">
      <w:startOverride w:val="1"/>
    </w:lvlOverride>
  </w:num>
  <w:num w:numId="137" w16cid:durableId="1062828374">
    <w:abstractNumId w:val="18"/>
  </w:num>
  <w:num w:numId="138" w16cid:durableId="303971126">
    <w:abstractNumId w:val="43"/>
    <w:lvlOverride w:ilvl="0">
      <w:startOverride w:val="1"/>
    </w:lvlOverride>
  </w:num>
  <w:num w:numId="139" w16cid:durableId="1159269193">
    <w:abstractNumId w:val="61"/>
  </w:num>
  <w:num w:numId="140" w16cid:durableId="1697535888">
    <w:abstractNumId w:val="91"/>
  </w:num>
  <w:num w:numId="141" w16cid:durableId="1989703097">
    <w:abstractNumId w:val="6"/>
  </w:num>
  <w:num w:numId="142" w16cid:durableId="371004641">
    <w:abstractNumId w:val="129"/>
  </w:num>
  <w:num w:numId="143" w16cid:durableId="376319074">
    <w:abstractNumId w:val="17"/>
  </w:num>
  <w:num w:numId="144" w16cid:durableId="1065834916">
    <w:abstractNumId w:val="50"/>
  </w:num>
  <w:num w:numId="145" w16cid:durableId="1753696814">
    <w:abstractNumId w:val="161"/>
  </w:num>
  <w:num w:numId="146" w16cid:durableId="672609204">
    <w:abstractNumId w:val="144"/>
  </w:num>
  <w:num w:numId="147" w16cid:durableId="405494139">
    <w:abstractNumId w:val="85"/>
  </w:num>
  <w:num w:numId="148" w16cid:durableId="1275284420">
    <w:abstractNumId w:val="165"/>
  </w:num>
  <w:num w:numId="149" w16cid:durableId="1975089674">
    <w:abstractNumId w:val="156"/>
  </w:num>
  <w:num w:numId="150" w16cid:durableId="623393231">
    <w:abstractNumId w:val="3"/>
  </w:num>
  <w:num w:numId="151" w16cid:durableId="144512396">
    <w:abstractNumId w:val="102"/>
  </w:num>
  <w:num w:numId="152" w16cid:durableId="77291145">
    <w:abstractNumId w:val="41"/>
  </w:num>
  <w:num w:numId="153" w16cid:durableId="123891748">
    <w:abstractNumId w:val="65"/>
  </w:num>
  <w:num w:numId="154" w16cid:durableId="1898544453">
    <w:abstractNumId w:val="29"/>
  </w:num>
  <w:num w:numId="155" w16cid:durableId="1736006383">
    <w:abstractNumId w:val="83"/>
  </w:num>
  <w:num w:numId="156" w16cid:durableId="1453935323">
    <w:abstractNumId w:val="153"/>
  </w:num>
  <w:num w:numId="157" w16cid:durableId="1372605958">
    <w:abstractNumId w:val="11"/>
  </w:num>
  <w:num w:numId="158" w16cid:durableId="626551346">
    <w:abstractNumId w:val="76"/>
  </w:num>
  <w:num w:numId="159" w16cid:durableId="356003074">
    <w:abstractNumId w:val="31"/>
  </w:num>
  <w:num w:numId="160" w16cid:durableId="669597999">
    <w:abstractNumId w:val="51"/>
  </w:num>
  <w:num w:numId="161" w16cid:durableId="1100373861">
    <w:abstractNumId w:val="47"/>
  </w:num>
  <w:num w:numId="162" w16cid:durableId="714351651">
    <w:abstractNumId w:val="103"/>
  </w:num>
  <w:num w:numId="163" w16cid:durableId="1880124612">
    <w:abstractNumId w:val="73"/>
  </w:num>
  <w:num w:numId="164" w16cid:durableId="57825113">
    <w:abstractNumId w:val="44"/>
  </w:num>
  <w:num w:numId="165" w16cid:durableId="1002007930">
    <w:abstractNumId w:val="138"/>
    <w:lvlOverride w:ilvl="0">
      <w:startOverride w:val="1"/>
    </w:lvlOverride>
  </w:num>
  <w:num w:numId="166" w16cid:durableId="1581601237">
    <w:abstractNumId w:val="25"/>
  </w:num>
  <w:num w:numId="167" w16cid:durableId="233589976">
    <w:abstractNumId w:val="37"/>
  </w:num>
  <w:num w:numId="168" w16cid:durableId="1408072158">
    <w:abstractNumId w:val="58"/>
  </w:num>
  <w:num w:numId="169" w16cid:durableId="340157726">
    <w:abstractNumId w:val="87"/>
  </w:num>
  <w:num w:numId="170" w16cid:durableId="514537230">
    <w:abstractNumId w:val="168"/>
  </w:num>
  <w:num w:numId="171" w16cid:durableId="1691100009">
    <w:abstractNumId w:val="72"/>
  </w:num>
  <w:num w:numId="172" w16cid:durableId="529494680">
    <w:abstractNumId w:val="138"/>
    <w:lvlOverride w:ilvl="0">
      <w:startOverride w:val="1"/>
    </w:lvlOverride>
  </w:num>
  <w:num w:numId="173" w16cid:durableId="164439554">
    <w:abstractNumId w:val="117"/>
  </w:num>
  <w:num w:numId="174" w16cid:durableId="1493066816">
    <w:abstractNumId w:val="151"/>
  </w:num>
  <w:num w:numId="175" w16cid:durableId="1583832888">
    <w:abstractNumId w:val="120"/>
  </w:num>
  <w:num w:numId="176" w16cid:durableId="470053534">
    <w:abstractNumId w:val="89"/>
  </w:num>
  <w:num w:numId="177" w16cid:durableId="2139563525">
    <w:abstractNumId w:val="28"/>
  </w:num>
  <w:num w:numId="178" w16cid:durableId="234248887">
    <w:abstractNumId w:val="75"/>
  </w:num>
  <w:num w:numId="179" w16cid:durableId="1116407740">
    <w:abstractNumId w:val="125"/>
  </w:num>
  <w:num w:numId="180" w16cid:durableId="1130778554">
    <w:abstractNumId w:val="21"/>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E2"/>
    <w:rsid w:val="0000069A"/>
    <w:rsid w:val="000007C9"/>
    <w:rsid w:val="00000AEC"/>
    <w:rsid w:val="000011C2"/>
    <w:rsid w:val="00001818"/>
    <w:rsid w:val="00001F50"/>
    <w:rsid w:val="00001FDD"/>
    <w:rsid w:val="00001FFF"/>
    <w:rsid w:val="000024B9"/>
    <w:rsid w:val="00003165"/>
    <w:rsid w:val="000034F3"/>
    <w:rsid w:val="00003F64"/>
    <w:rsid w:val="0000417B"/>
    <w:rsid w:val="000044E7"/>
    <w:rsid w:val="00004B91"/>
    <w:rsid w:val="00005536"/>
    <w:rsid w:val="0000573C"/>
    <w:rsid w:val="00005922"/>
    <w:rsid w:val="000060FD"/>
    <w:rsid w:val="00006842"/>
    <w:rsid w:val="00006DC7"/>
    <w:rsid w:val="00010EF7"/>
    <w:rsid w:val="000110F5"/>
    <w:rsid w:val="0001114D"/>
    <w:rsid w:val="00011333"/>
    <w:rsid w:val="00011493"/>
    <w:rsid w:val="00011740"/>
    <w:rsid w:val="00011968"/>
    <w:rsid w:val="00012175"/>
    <w:rsid w:val="000127F5"/>
    <w:rsid w:val="0001284D"/>
    <w:rsid w:val="00013340"/>
    <w:rsid w:val="00013D0A"/>
    <w:rsid w:val="0001570C"/>
    <w:rsid w:val="00015740"/>
    <w:rsid w:val="00015E96"/>
    <w:rsid w:val="00016878"/>
    <w:rsid w:val="00016A35"/>
    <w:rsid w:val="00017194"/>
    <w:rsid w:val="00017231"/>
    <w:rsid w:val="0002007A"/>
    <w:rsid w:val="000214E3"/>
    <w:rsid w:val="00021B54"/>
    <w:rsid w:val="00022878"/>
    <w:rsid w:val="00022E98"/>
    <w:rsid w:val="000232C3"/>
    <w:rsid w:val="0002486E"/>
    <w:rsid w:val="00024BBF"/>
    <w:rsid w:val="00025615"/>
    <w:rsid w:val="00025650"/>
    <w:rsid w:val="000265FE"/>
    <w:rsid w:val="00026630"/>
    <w:rsid w:val="000269AB"/>
    <w:rsid w:val="00026FFF"/>
    <w:rsid w:val="000272F9"/>
    <w:rsid w:val="00027BD7"/>
    <w:rsid w:val="00027EC9"/>
    <w:rsid w:val="0003004E"/>
    <w:rsid w:val="00030F7F"/>
    <w:rsid w:val="0003112C"/>
    <w:rsid w:val="000317EF"/>
    <w:rsid w:val="00032A1E"/>
    <w:rsid w:val="00032B06"/>
    <w:rsid w:val="00033B92"/>
    <w:rsid w:val="000341DD"/>
    <w:rsid w:val="00035639"/>
    <w:rsid w:val="00035EB3"/>
    <w:rsid w:val="00036E83"/>
    <w:rsid w:val="00037561"/>
    <w:rsid w:val="00040FA1"/>
    <w:rsid w:val="00041680"/>
    <w:rsid w:val="00041DCB"/>
    <w:rsid w:val="0004324C"/>
    <w:rsid w:val="00043501"/>
    <w:rsid w:val="00043FF6"/>
    <w:rsid w:val="000443A9"/>
    <w:rsid w:val="000447CD"/>
    <w:rsid w:val="00045A77"/>
    <w:rsid w:val="00045D23"/>
    <w:rsid w:val="00046D3A"/>
    <w:rsid w:val="00047DFE"/>
    <w:rsid w:val="000501E2"/>
    <w:rsid w:val="00051B2F"/>
    <w:rsid w:val="00051F5E"/>
    <w:rsid w:val="00051FE5"/>
    <w:rsid w:val="00052254"/>
    <w:rsid w:val="0005247E"/>
    <w:rsid w:val="00052939"/>
    <w:rsid w:val="00052A57"/>
    <w:rsid w:val="0005334A"/>
    <w:rsid w:val="0005389E"/>
    <w:rsid w:val="00054B56"/>
    <w:rsid w:val="00055F82"/>
    <w:rsid w:val="00056E20"/>
    <w:rsid w:val="00056F44"/>
    <w:rsid w:val="00056FE7"/>
    <w:rsid w:val="00057AE5"/>
    <w:rsid w:val="00060A7C"/>
    <w:rsid w:val="00060D7C"/>
    <w:rsid w:val="0006281B"/>
    <w:rsid w:val="00062865"/>
    <w:rsid w:val="00062893"/>
    <w:rsid w:val="00062DE6"/>
    <w:rsid w:val="00063BD3"/>
    <w:rsid w:val="00063C77"/>
    <w:rsid w:val="000647EC"/>
    <w:rsid w:val="00065760"/>
    <w:rsid w:val="00065FF4"/>
    <w:rsid w:val="0006647A"/>
    <w:rsid w:val="0006658E"/>
    <w:rsid w:val="0006687E"/>
    <w:rsid w:val="00066B55"/>
    <w:rsid w:val="0006782D"/>
    <w:rsid w:val="000678A2"/>
    <w:rsid w:val="00067C04"/>
    <w:rsid w:val="0007123F"/>
    <w:rsid w:val="00072484"/>
    <w:rsid w:val="00072861"/>
    <w:rsid w:val="000728E3"/>
    <w:rsid w:val="00074364"/>
    <w:rsid w:val="00074808"/>
    <w:rsid w:val="00074995"/>
    <w:rsid w:val="0007525C"/>
    <w:rsid w:val="00075AAD"/>
    <w:rsid w:val="00076E06"/>
    <w:rsid w:val="00076E73"/>
    <w:rsid w:val="00076E91"/>
    <w:rsid w:val="0007727F"/>
    <w:rsid w:val="000805E6"/>
    <w:rsid w:val="00081129"/>
    <w:rsid w:val="00082242"/>
    <w:rsid w:val="00082E0B"/>
    <w:rsid w:val="00082F80"/>
    <w:rsid w:val="000838B8"/>
    <w:rsid w:val="00083A44"/>
    <w:rsid w:val="00083BED"/>
    <w:rsid w:val="00084ABC"/>
    <w:rsid w:val="0008532D"/>
    <w:rsid w:val="000861E7"/>
    <w:rsid w:val="000869C3"/>
    <w:rsid w:val="000903BA"/>
    <w:rsid w:val="0009109F"/>
    <w:rsid w:val="00092E18"/>
    <w:rsid w:val="0009334A"/>
    <w:rsid w:val="000936CD"/>
    <w:rsid w:val="00093D4A"/>
    <w:rsid w:val="000943C9"/>
    <w:rsid w:val="00094A5E"/>
    <w:rsid w:val="00094E80"/>
    <w:rsid w:val="00095306"/>
    <w:rsid w:val="0009660B"/>
    <w:rsid w:val="00097CBD"/>
    <w:rsid w:val="000A01BF"/>
    <w:rsid w:val="000A0852"/>
    <w:rsid w:val="000A1BCC"/>
    <w:rsid w:val="000A22EE"/>
    <w:rsid w:val="000A26B6"/>
    <w:rsid w:val="000A3859"/>
    <w:rsid w:val="000A42BC"/>
    <w:rsid w:val="000A45A1"/>
    <w:rsid w:val="000A4E70"/>
    <w:rsid w:val="000A55C3"/>
    <w:rsid w:val="000A5DEC"/>
    <w:rsid w:val="000A607E"/>
    <w:rsid w:val="000A6B53"/>
    <w:rsid w:val="000A70A5"/>
    <w:rsid w:val="000B0235"/>
    <w:rsid w:val="000B04BD"/>
    <w:rsid w:val="000B1504"/>
    <w:rsid w:val="000B2B59"/>
    <w:rsid w:val="000B2FCA"/>
    <w:rsid w:val="000B361B"/>
    <w:rsid w:val="000B37AD"/>
    <w:rsid w:val="000B39A8"/>
    <w:rsid w:val="000B3A78"/>
    <w:rsid w:val="000B41CE"/>
    <w:rsid w:val="000B48CE"/>
    <w:rsid w:val="000B4EE2"/>
    <w:rsid w:val="000B4FC2"/>
    <w:rsid w:val="000B58FE"/>
    <w:rsid w:val="000B6336"/>
    <w:rsid w:val="000B70B8"/>
    <w:rsid w:val="000B75FE"/>
    <w:rsid w:val="000B79D1"/>
    <w:rsid w:val="000C0BF7"/>
    <w:rsid w:val="000C17BA"/>
    <w:rsid w:val="000C18DF"/>
    <w:rsid w:val="000C2150"/>
    <w:rsid w:val="000C2B44"/>
    <w:rsid w:val="000C3323"/>
    <w:rsid w:val="000C33F4"/>
    <w:rsid w:val="000C387A"/>
    <w:rsid w:val="000C3996"/>
    <w:rsid w:val="000C4377"/>
    <w:rsid w:val="000C5638"/>
    <w:rsid w:val="000C57E7"/>
    <w:rsid w:val="000C5AD8"/>
    <w:rsid w:val="000C5B04"/>
    <w:rsid w:val="000C5D6A"/>
    <w:rsid w:val="000C6244"/>
    <w:rsid w:val="000C6BA1"/>
    <w:rsid w:val="000C7E34"/>
    <w:rsid w:val="000D04E3"/>
    <w:rsid w:val="000D0D64"/>
    <w:rsid w:val="000D1551"/>
    <w:rsid w:val="000D197D"/>
    <w:rsid w:val="000D3910"/>
    <w:rsid w:val="000D3D19"/>
    <w:rsid w:val="000D479A"/>
    <w:rsid w:val="000D4F4E"/>
    <w:rsid w:val="000D61F7"/>
    <w:rsid w:val="000D62BB"/>
    <w:rsid w:val="000D659C"/>
    <w:rsid w:val="000D6D75"/>
    <w:rsid w:val="000D6E00"/>
    <w:rsid w:val="000D7803"/>
    <w:rsid w:val="000D7C66"/>
    <w:rsid w:val="000E0064"/>
    <w:rsid w:val="000E090E"/>
    <w:rsid w:val="000E27EC"/>
    <w:rsid w:val="000E2890"/>
    <w:rsid w:val="000E2D0E"/>
    <w:rsid w:val="000E352C"/>
    <w:rsid w:val="000E3CE2"/>
    <w:rsid w:val="000E4251"/>
    <w:rsid w:val="000E4C23"/>
    <w:rsid w:val="000E4CB0"/>
    <w:rsid w:val="000E507C"/>
    <w:rsid w:val="000E54EE"/>
    <w:rsid w:val="000E584C"/>
    <w:rsid w:val="000E6352"/>
    <w:rsid w:val="000E66E0"/>
    <w:rsid w:val="000E7D7E"/>
    <w:rsid w:val="000F0346"/>
    <w:rsid w:val="000F05EE"/>
    <w:rsid w:val="000F0645"/>
    <w:rsid w:val="000F07C4"/>
    <w:rsid w:val="000F0DBB"/>
    <w:rsid w:val="000F1078"/>
    <w:rsid w:val="000F2209"/>
    <w:rsid w:val="000F2E4A"/>
    <w:rsid w:val="000F3272"/>
    <w:rsid w:val="000F337F"/>
    <w:rsid w:val="000F3B5E"/>
    <w:rsid w:val="000F44CD"/>
    <w:rsid w:val="000F510F"/>
    <w:rsid w:val="000F5929"/>
    <w:rsid w:val="000F595C"/>
    <w:rsid w:val="00100015"/>
    <w:rsid w:val="001002EA"/>
    <w:rsid w:val="00101013"/>
    <w:rsid w:val="00101198"/>
    <w:rsid w:val="00101D1C"/>
    <w:rsid w:val="00101D94"/>
    <w:rsid w:val="001022D8"/>
    <w:rsid w:val="00102B1B"/>
    <w:rsid w:val="00102F42"/>
    <w:rsid w:val="00104C03"/>
    <w:rsid w:val="0010554E"/>
    <w:rsid w:val="00105780"/>
    <w:rsid w:val="00105C54"/>
    <w:rsid w:val="00105DD5"/>
    <w:rsid w:val="00105F27"/>
    <w:rsid w:val="00106FEE"/>
    <w:rsid w:val="001075B2"/>
    <w:rsid w:val="00107A55"/>
    <w:rsid w:val="001100A6"/>
    <w:rsid w:val="00110821"/>
    <w:rsid w:val="00110956"/>
    <w:rsid w:val="0011194B"/>
    <w:rsid w:val="00111B6D"/>
    <w:rsid w:val="00111CA2"/>
    <w:rsid w:val="0011214C"/>
    <w:rsid w:val="00112AE8"/>
    <w:rsid w:val="00112E08"/>
    <w:rsid w:val="00112FCC"/>
    <w:rsid w:val="00113E51"/>
    <w:rsid w:val="00114B27"/>
    <w:rsid w:val="001152BF"/>
    <w:rsid w:val="001154AC"/>
    <w:rsid w:val="0011592A"/>
    <w:rsid w:val="00115BFD"/>
    <w:rsid w:val="00116D22"/>
    <w:rsid w:val="0012024E"/>
    <w:rsid w:val="001218D7"/>
    <w:rsid w:val="00122127"/>
    <w:rsid w:val="00122681"/>
    <w:rsid w:val="00122C21"/>
    <w:rsid w:val="0012308C"/>
    <w:rsid w:val="00123600"/>
    <w:rsid w:val="00123B6E"/>
    <w:rsid w:val="00123D46"/>
    <w:rsid w:val="00123F03"/>
    <w:rsid w:val="0012454F"/>
    <w:rsid w:val="00124A62"/>
    <w:rsid w:val="00124C68"/>
    <w:rsid w:val="00124F6F"/>
    <w:rsid w:val="00125967"/>
    <w:rsid w:val="00125D5C"/>
    <w:rsid w:val="00125FBB"/>
    <w:rsid w:val="00126280"/>
    <w:rsid w:val="001264F7"/>
    <w:rsid w:val="00126576"/>
    <w:rsid w:val="0013002C"/>
    <w:rsid w:val="0013046E"/>
    <w:rsid w:val="00131022"/>
    <w:rsid w:val="00132E89"/>
    <w:rsid w:val="00132F2C"/>
    <w:rsid w:val="0013377C"/>
    <w:rsid w:val="00134BF6"/>
    <w:rsid w:val="001354FB"/>
    <w:rsid w:val="00135A70"/>
    <w:rsid w:val="00135F1F"/>
    <w:rsid w:val="001363A0"/>
    <w:rsid w:val="001374EB"/>
    <w:rsid w:val="001377B8"/>
    <w:rsid w:val="00140558"/>
    <w:rsid w:val="001408B3"/>
    <w:rsid w:val="00140D8E"/>
    <w:rsid w:val="0014247B"/>
    <w:rsid w:val="00142F4D"/>
    <w:rsid w:val="0014552F"/>
    <w:rsid w:val="0014594E"/>
    <w:rsid w:val="00145A5D"/>
    <w:rsid w:val="00146B7A"/>
    <w:rsid w:val="0014790B"/>
    <w:rsid w:val="00147D9D"/>
    <w:rsid w:val="001517DC"/>
    <w:rsid w:val="00151F0D"/>
    <w:rsid w:val="0015248E"/>
    <w:rsid w:val="001526DC"/>
    <w:rsid w:val="00153235"/>
    <w:rsid w:val="00153A9B"/>
    <w:rsid w:val="001545BE"/>
    <w:rsid w:val="00154CF1"/>
    <w:rsid w:val="001565D7"/>
    <w:rsid w:val="0015683F"/>
    <w:rsid w:val="00156A18"/>
    <w:rsid w:val="0015755F"/>
    <w:rsid w:val="00157834"/>
    <w:rsid w:val="00157E78"/>
    <w:rsid w:val="00157E84"/>
    <w:rsid w:val="00160E2E"/>
    <w:rsid w:val="001616D2"/>
    <w:rsid w:val="00162D34"/>
    <w:rsid w:val="00162D6C"/>
    <w:rsid w:val="001639AA"/>
    <w:rsid w:val="00164E46"/>
    <w:rsid w:val="001670A3"/>
    <w:rsid w:val="00167455"/>
    <w:rsid w:val="00167F22"/>
    <w:rsid w:val="001706C4"/>
    <w:rsid w:val="001716D8"/>
    <w:rsid w:val="00172656"/>
    <w:rsid w:val="00172C60"/>
    <w:rsid w:val="0017311D"/>
    <w:rsid w:val="0017324A"/>
    <w:rsid w:val="00173B36"/>
    <w:rsid w:val="00174411"/>
    <w:rsid w:val="00174CC1"/>
    <w:rsid w:val="00175661"/>
    <w:rsid w:val="00176E4A"/>
    <w:rsid w:val="00180051"/>
    <w:rsid w:val="001805C0"/>
    <w:rsid w:val="00180B5F"/>
    <w:rsid w:val="00180B86"/>
    <w:rsid w:val="00183D50"/>
    <w:rsid w:val="00185240"/>
    <w:rsid w:val="0018538E"/>
    <w:rsid w:val="001858D9"/>
    <w:rsid w:val="00185A6D"/>
    <w:rsid w:val="001861A7"/>
    <w:rsid w:val="00186D38"/>
    <w:rsid w:val="0018737F"/>
    <w:rsid w:val="001873C2"/>
    <w:rsid w:val="00187637"/>
    <w:rsid w:val="0019036D"/>
    <w:rsid w:val="0019040B"/>
    <w:rsid w:val="001906FD"/>
    <w:rsid w:val="00190FF6"/>
    <w:rsid w:val="00190FF8"/>
    <w:rsid w:val="0019170B"/>
    <w:rsid w:val="00191740"/>
    <w:rsid w:val="00191CFB"/>
    <w:rsid w:val="00191E85"/>
    <w:rsid w:val="00192149"/>
    <w:rsid w:val="001927B4"/>
    <w:rsid w:val="00192845"/>
    <w:rsid w:val="001945A1"/>
    <w:rsid w:val="00194903"/>
    <w:rsid w:val="00195597"/>
    <w:rsid w:val="001958FB"/>
    <w:rsid w:val="00196DDE"/>
    <w:rsid w:val="001A0A11"/>
    <w:rsid w:val="001A1B56"/>
    <w:rsid w:val="001A1CAF"/>
    <w:rsid w:val="001A2889"/>
    <w:rsid w:val="001A3729"/>
    <w:rsid w:val="001A47AA"/>
    <w:rsid w:val="001A49AC"/>
    <w:rsid w:val="001A4A8A"/>
    <w:rsid w:val="001A5A1E"/>
    <w:rsid w:val="001A5C4C"/>
    <w:rsid w:val="001A5D16"/>
    <w:rsid w:val="001A66BF"/>
    <w:rsid w:val="001A6BE9"/>
    <w:rsid w:val="001A6E08"/>
    <w:rsid w:val="001A7CF7"/>
    <w:rsid w:val="001B07C0"/>
    <w:rsid w:val="001B1807"/>
    <w:rsid w:val="001B1BB7"/>
    <w:rsid w:val="001B1D74"/>
    <w:rsid w:val="001B2540"/>
    <w:rsid w:val="001B259B"/>
    <w:rsid w:val="001B46E2"/>
    <w:rsid w:val="001B4779"/>
    <w:rsid w:val="001B78D6"/>
    <w:rsid w:val="001B79D0"/>
    <w:rsid w:val="001C1CE7"/>
    <w:rsid w:val="001C1CFB"/>
    <w:rsid w:val="001C2293"/>
    <w:rsid w:val="001C234E"/>
    <w:rsid w:val="001C27A8"/>
    <w:rsid w:val="001C2AFB"/>
    <w:rsid w:val="001C2D1C"/>
    <w:rsid w:val="001C39C6"/>
    <w:rsid w:val="001C3B76"/>
    <w:rsid w:val="001C5608"/>
    <w:rsid w:val="001C5FC4"/>
    <w:rsid w:val="001C6632"/>
    <w:rsid w:val="001C7243"/>
    <w:rsid w:val="001C7448"/>
    <w:rsid w:val="001C7595"/>
    <w:rsid w:val="001C7C18"/>
    <w:rsid w:val="001D038D"/>
    <w:rsid w:val="001D03EC"/>
    <w:rsid w:val="001D0CC8"/>
    <w:rsid w:val="001D0CCA"/>
    <w:rsid w:val="001D1509"/>
    <w:rsid w:val="001D1E95"/>
    <w:rsid w:val="001D21CF"/>
    <w:rsid w:val="001D24A5"/>
    <w:rsid w:val="001D2AF0"/>
    <w:rsid w:val="001D33B7"/>
    <w:rsid w:val="001D41B2"/>
    <w:rsid w:val="001D5CA6"/>
    <w:rsid w:val="001D6F3F"/>
    <w:rsid w:val="001D71BF"/>
    <w:rsid w:val="001D73EB"/>
    <w:rsid w:val="001D7C23"/>
    <w:rsid w:val="001E042C"/>
    <w:rsid w:val="001E0FDA"/>
    <w:rsid w:val="001E1181"/>
    <w:rsid w:val="001E1DE1"/>
    <w:rsid w:val="001E24B2"/>
    <w:rsid w:val="001E2738"/>
    <w:rsid w:val="001E29DA"/>
    <w:rsid w:val="001E4039"/>
    <w:rsid w:val="001E49C9"/>
    <w:rsid w:val="001E49FE"/>
    <w:rsid w:val="001E4E15"/>
    <w:rsid w:val="001E597A"/>
    <w:rsid w:val="001E5CD1"/>
    <w:rsid w:val="001E6301"/>
    <w:rsid w:val="001E6A4E"/>
    <w:rsid w:val="001F02E0"/>
    <w:rsid w:val="001F0773"/>
    <w:rsid w:val="001F0E88"/>
    <w:rsid w:val="001F1D57"/>
    <w:rsid w:val="001F2179"/>
    <w:rsid w:val="001F2463"/>
    <w:rsid w:val="001F290C"/>
    <w:rsid w:val="001F2EBB"/>
    <w:rsid w:val="001F33A4"/>
    <w:rsid w:val="001F36AF"/>
    <w:rsid w:val="001F3921"/>
    <w:rsid w:val="001F3E43"/>
    <w:rsid w:val="001F53B3"/>
    <w:rsid w:val="001F5476"/>
    <w:rsid w:val="001F605C"/>
    <w:rsid w:val="001F69F8"/>
    <w:rsid w:val="00200D43"/>
    <w:rsid w:val="00202279"/>
    <w:rsid w:val="00203204"/>
    <w:rsid w:val="00203574"/>
    <w:rsid w:val="00203709"/>
    <w:rsid w:val="00203BE3"/>
    <w:rsid w:val="002042F1"/>
    <w:rsid w:val="0020551D"/>
    <w:rsid w:val="00205C2F"/>
    <w:rsid w:val="00206460"/>
    <w:rsid w:val="00206D54"/>
    <w:rsid w:val="00207365"/>
    <w:rsid w:val="0020778A"/>
    <w:rsid w:val="00207B92"/>
    <w:rsid w:val="00207BDE"/>
    <w:rsid w:val="00207E94"/>
    <w:rsid w:val="00207FC8"/>
    <w:rsid w:val="00211230"/>
    <w:rsid w:val="00211E83"/>
    <w:rsid w:val="00212B36"/>
    <w:rsid w:val="0021380C"/>
    <w:rsid w:val="00215069"/>
    <w:rsid w:val="002150AC"/>
    <w:rsid w:val="00215528"/>
    <w:rsid w:val="002155D1"/>
    <w:rsid w:val="00216025"/>
    <w:rsid w:val="00216429"/>
    <w:rsid w:val="002164C1"/>
    <w:rsid w:val="00220514"/>
    <w:rsid w:val="00220684"/>
    <w:rsid w:val="00220AD4"/>
    <w:rsid w:val="002210A3"/>
    <w:rsid w:val="002212A1"/>
    <w:rsid w:val="00221A21"/>
    <w:rsid w:val="00221DB6"/>
    <w:rsid w:val="00222043"/>
    <w:rsid w:val="00222103"/>
    <w:rsid w:val="002225AE"/>
    <w:rsid w:val="00222B40"/>
    <w:rsid w:val="002238D7"/>
    <w:rsid w:val="00224A27"/>
    <w:rsid w:val="00224E7F"/>
    <w:rsid w:val="002252C8"/>
    <w:rsid w:val="002252D9"/>
    <w:rsid w:val="00225D0D"/>
    <w:rsid w:val="00225D47"/>
    <w:rsid w:val="002265D1"/>
    <w:rsid w:val="00226A7F"/>
    <w:rsid w:val="00226A97"/>
    <w:rsid w:val="0022734F"/>
    <w:rsid w:val="00227E6A"/>
    <w:rsid w:val="0023013F"/>
    <w:rsid w:val="002304B7"/>
    <w:rsid w:val="00230BB9"/>
    <w:rsid w:val="002312CE"/>
    <w:rsid w:val="00231A9F"/>
    <w:rsid w:val="002324F2"/>
    <w:rsid w:val="002326BC"/>
    <w:rsid w:val="00233491"/>
    <w:rsid w:val="00233B1B"/>
    <w:rsid w:val="00233E06"/>
    <w:rsid w:val="00234212"/>
    <w:rsid w:val="00234A4A"/>
    <w:rsid w:val="00234C51"/>
    <w:rsid w:val="00235A1D"/>
    <w:rsid w:val="00237509"/>
    <w:rsid w:val="00240901"/>
    <w:rsid w:val="00240A1C"/>
    <w:rsid w:val="00240C16"/>
    <w:rsid w:val="00240E8F"/>
    <w:rsid w:val="00240E9C"/>
    <w:rsid w:val="0024137D"/>
    <w:rsid w:val="00241DF8"/>
    <w:rsid w:val="00245DB5"/>
    <w:rsid w:val="00246289"/>
    <w:rsid w:val="00246549"/>
    <w:rsid w:val="00246904"/>
    <w:rsid w:val="002471A9"/>
    <w:rsid w:val="002471D7"/>
    <w:rsid w:val="00247678"/>
    <w:rsid w:val="0025081F"/>
    <w:rsid w:val="00250E92"/>
    <w:rsid w:val="00251C0C"/>
    <w:rsid w:val="00252750"/>
    <w:rsid w:val="00252AB0"/>
    <w:rsid w:val="0025350B"/>
    <w:rsid w:val="00253BBB"/>
    <w:rsid w:val="00253F11"/>
    <w:rsid w:val="00254D2F"/>
    <w:rsid w:val="0025562F"/>
    <w:rsid w:val="00256FC2"/>
    <w:rsid w:val="00260EA7"/>
    <w:rsid w:val="00260F80"/>
    <w:rsid w:val="00261161"/>
    <w:rsid w:val="002622B5"/>
    <w:rsid w:val="002628C9"/>
    <w:rsid w:val="00264E6A"/>
    <w:rsid w:val="00264F1A"/>
    <w:rsid w:val="00265E4E"/>
    <w:rsid w:val="00266AA8"/>
    <w:rsid w:val="002674D8"/>
    <w:rsid w:val="002677BA"/>
    <w:rsid w:val="00267E3F"/>
    <w:rsid w:val="00270F5D"/>
    <w:rsid w:val="002724B1"/>
    <w:rsid w:val="002726BB"/>
    <w:rsid w:val="00273691"/>
    <w:rsid w:val="002740AE"/>
    <w:rsid w:val="00276B6D"/>
    <w:rsid w:val="00280309"/>
    <w:rsid w:val="002805FE"/>
    <w:rsid w:val="00280600"/>
    <w:rsid w:val="00280618"/>
    <w:rsid w:val="0028145F"/>
    <w:rsid w:val="002821E0"/>
    <w:rsid w:val="00283354"/>
    <w:rsid w:val="002833D2"/>
    <w:rsid w:val="00284D71"/>
    <w:rsid w:val="002862CE"/>
    <w:rsid w:val="002864CF"/>
    <w:rsid w:val="002870C2"/>
    <w:rsid w:val="00287309"/>
    <w:rsid w:val="00290DA0"/>
    <w:rsid w:val="00290F3B"/>
    <w:rsid w:val="002916E0"/>
    <w:rsid w:val="00291D75"/>
    <w:rsid w:val="00292419"/>
    <w:rsid w:val="002932DC"/>
    <w:rsid w:val="00293EAF"/>
    <w:rsid w:val="00296443"/>
    <w:rsid w:val="002967B5"/>
    <w:rsid w:val="00296C7B"/>
    <w:rsid w:val="00296C90"/>
    <w:rsid w:val="00296EA3"/>
    <w:rsid w:val="00297247"/>
    <w:rsid w:val="00297B53"/>
    <w:rsid w:val="002A062B"/>
    <w:rsid w:val="002A083E"/>
    <w:rsid w:val="002A1876"/>
    <w:rsid w:val="002A2025"/>
    <w:rsid w:val="002A2210"/>
    <w:rsid w:val="002A231C"/>
    <w:rsid w:val="002A2C56"/>
    <w:rsid w:val="002A2E85"/>
    <w:rsid w:val="002A3597"/>
    <w:rsid w:val="002A49E9"/>
    <w:rsid w:val="002A4F89"/>
    <w:rsid w:val="002A5520"/>
    <w:rsid w:val="002A5B50"/>
    <w:rsid w:val="002B085E"/>
    <w:rsid w:val="002B2DFB"/>
    <w:rsid w:val="002B34D7"/>
    <w:rsid w:val="002B3A4E"/>
    <w:rsid w:val="002B5013"/>
    <w:rsid w:val="002B5721"/>
    <w:rsid w:val="002B5DE7"/>
    <w:rsid w:val="002B61B8"/>
    <w:rsid w:val="002B62EF"/>
    <w:rsid w:val="002B6598"/>
    <w:rsid w:val="002B79A1"/>
    <w:rsid w:val="002B7FD1"/>
    <w:rsid w:val="002C08D1"/>
    <w:rsid w:val="002C0C6E"/>
    <w:rsid w:val="002C20EC"/>
    <w:rsid w:val="002C2301"/>
    <w:rsid w:val="002C2314"/>
    <w:rsid w:val="002C262D"/>
    <w:rsid w:val="002C2CC9"/>
    <w:rsid w:val="002C2CF8"/>
    <w:rsid w:val="002C3321"/>
    <w:rsid w:val="002C3689"/>
    <w:rsid w:val="002C3A79"/>
    <w:rsid w:val="002C3E31"/>
    <w:rsid w:val="002C4DD1"/>
    <w:rsid w:val="002C58A4"/>
    <w:rsid w:val="002C59DB"/>
    <w:rsid w:val="002C66C5"/>
    <w:rsid w:val="002C6DCB"/>
    <w:rsid w:val="002C6E41"/>
    <w:rsid w:val="002C721E"/>
    <w:rsid w:val="002C7E70"/>
    <w:rsid w:val="002C7EAF"/>
    <w:rsid w:val="002D0BA0"/>
    <w:rsid w:val="002D1481"/>
    <w:rsid w:val="002D22B9"/>
    <w:rsid w:val="002D2418"/>
    <w:rsid w:val="002D2CFB"/>
    <w:rsid w:val="002D4E3A"/>
    <w:rsid w:val="002D5EC7"/>
    <w:rsid w:val="002D6BBD"/>
    <w:rsid w:val="002D7759"/>
    <w:rsid w:val="002D7C47"/>
    <w:rsid w:val="002E099C"/>
    <w:rsid w:val="002E1316"/>
    <w:rsid w:val="002E21F9"/>
    <w:rsid w:val="002E34E4"/>
    <w:rsid w:val="002E443B"/>
    <w:rsid w:val="002E558E"/>
    <w:rsid w:val="002E57AF"/>
    <w:rsid w:val="002E5882"/>
    <w:rsid w:val="002E58C7"/>
    <w:rsid w:val="002E6502"/>
    <w:rsid w:val="002E7361"/>
    <w:rsid w:val="002E741C"/>
    <w:rsid w:val="002E76AD"/>
    <w:rsid w:val="002E7E02"/>
    <w:rsid w:val="002E7E96"/>
    <w:rsid w:val="002F011C"/>
    <w:rsid w:val="002F0159"/>
    <w:rsid w:val="002F0BFD"/>
    <w:rsid w:val="002F197D"/>
    <w:rsid w:val="002F1FBA"/>
    <w:rsid w:val="002F2606"/>
    <w:rsid w:val="002F26BA"/>
    <w:rsid w:val="002F3E34"/>
    <w:rsid w:val="002F403C"/>
    <w:rsid w:val="002F471D"/>
    <w:rsid w:val="002F51E0"/>
    <w:rsid w:val="002F5284"/>
    <w:rsid w:val="002F5826"/>
    <w:rsid w:val="002F5F89"/>
    <w:rsid w:val="002F76AD"/>
    <w:rsid w:val="003000CD"/>
    <w:rsid w:val="003001D0"/>
    <w:rsid w:val="0030039B"/>
    <w:rsid w:val="0030146B"/>
    <w:rsid w:val="00302E7E"/>
    <w:rsid w:val="00303217"/>
    <w:rsid w:val="00303768"/>
    <w:rsid w:val="00303B43"/>
    <w:rsid w:val="00304D94"/>
    <w:rsid w:val="003069D4"/>
    <w:rsid w:val="003078AF"/>
    <w:rsid w:val="003100DC"/>
    <w:rsid w:val="0031010E"/>
    <w:rsid w:val="00310211"/>
    <w:rsid w:val="0031039F"/>
    <w:rsid w:val="0031084C"/>
    <w:rsid w:val="0031160B"/>
    <w:rsid w:val="003120FF"/>
    <w:rsid w:val="003130AE"/>
    <w:rsid w:val="003145FA"/>
    <w:rsid w:val="00315943"/>
    <w:rsid w:val="0031598D"/>
    <w:rsid w:val="0031630F"/>
    <w:rsid w:val="003165FE"/>
    <w:rsid w:val="00316CD7"/>
    <w:rsid w:val="00317AE7"/>
    <w:rsid w:val="00317D7E"/>
    <w:rsid w:val="003224CF"/>
    <w:rsid w:val="00322593"/>
    <w:rsid w:val="003248C5"/>
    <w:rsid w:val="003260B3"/>
    <w:rsid w:val="0032656D"/>
    <w:rsid w:val="00326B6E"/>
    <w:rsid w:val="00327028"/>
    <w:rsid w:val="0033010E"/>
    <w:rsid w:val="00330442"/>
    <w:rsid w:val="003307BC"/>
    <w:rsid w:val="00331E33"/>
    <w:rsid w:val="00332070"/>
    <w:rsid w:val="0033321A"/>
    <w:rsid w:val="00334478"/>
    <w:rsid w:val="00334EDE"/>
    <w:rsid w:val="00335CDA"/>
    <w:rsid w:val="00335E0E"/>
    <w:rsid w:val="00335EB6"/>
    <w:rsid w:val="00335F72"/>
    <w:rsid w:val="00336325"/>
    <w:rsid w:val="00336404"/>
    <w:rsid w:val="00336897"/>
    <w:rsid w:val="00337BF9"/>
    <w:rsid w:val="00337F3C"/>
    <w:rsid w:val="00340B9D"/>
    <w:rsid w:val="003420DD"/>
    <w:rsid w:val="00343227"/>
    <w:rsid w:val="0034329F"/>
    <w:rsid w:val="00343C7A"/>
    <w:rsid w:val="003453BC"/>
    <w:rsid w:val="003459FC"/>
    <w:rsid w:val="00346F23"/>
    <w:rsid w:val="00346F98"/>
    <w:rsid w:val="00347B93"/>
    <w:rsid w:val="00350DDB"/>
    <w:rsid w:val="00350FA7"/>
    <w:rsid w:val="003516B4"/>
    <w:rsid w:val="00351E2E"/>
    <w:rsid w:val="0035239D"/>
    <w:rsid w:val="003523F0"/>
    <w:rsid w:val="003526CB"/>
    <w:rsid w:val="00352889"/>
    <w:rsid w:val="00352999"/>
    <w:rsid w:val="003530E6"/>
    <w:rsid w:val="00354565"/>
    <w:rsid w:val="00354CA4"/>
    <w:rsid w:val="003550E2"/>
    <w:rsid w:val="0035571C"/>
    <w:rsid w:val="00355F92"/>
    <w:rsid w:val="003563A5"/>
    <w:rsid w:val="00356876"/>
    <w:rsid w:val="00356AF8"/>
    <w:rsid w:val="003577AD"/>
    <w:rsid w:val="00357810"/>
    <w:rsid w:val="003604F6"/>
    <w:rsid w:val="00360ECC"/>
    <w:rsid w:val="003612D9"/>
    <w:rsid w:val="00361778"/>
    <w:rsid w:val="0036426D"/>
    <w:rsid w:val="00364E09"/>
    <w:rsid w:val="00366085"/>
    <w:rsid w:val="00366A7E"/>
    <w:rsid w:val="00366EA5"/>
    <w:rsid w:val="00366F51"/>
    <w:rsid w:val="00367110"/>
    <w:rsid w:val="0037046E"/>
    <w:rsid w:val="003708C8"/>
    <w:rsid w:val="00371613"/>
    <w:rsid w:val="003718D1"/>
    <w:rsid w:val="0037207B"/>
    <w:rsid w:val="003722C9"/>
    <w:rsid w:val="0037235E"/>
    <w:rsid w:val="003724E1"/>
    <w:rsid w:val="003725EC"/>
    <w:rsid w:val="00372606"/>
    <w:rsid w:val="00373FAD"/>
    <w:rsid w:val="00374BE6"/>
    <w:rsid w:val="00375AD5"/>
    <w:rsid w:val="00375E30"/>
    <w:rsid w:val="00376AB6"/>
    <w:rsid w:val="00376D71"/>
    <w:rsid w:val="003800A9"/>
    <w:rsid w:val="00381013"/>
    <w:rsid w:val="00382E40"/>
    <w:rsid w:val="003834FC"/>
    <w:rsid w:val="00384446"/>
    <w:rsid w:val="00384BC5"/>
    <w:rsid w:val="00384BDB"/>
    <w:rsid w:val="003862BE"/>
    <w:rsid w:val="00386758"/>
    <w:rsid w:val="00386A62"/>
    <w:rsid w:val="00386EC1"/>
    <w:rsid w:val="0038794C"/>
    <w:rsid w:val="00387C7D"/>
    <w:rsid w:val="00390DB4"/>
    <w:rsid w:val="003913BF"/>
    <w:rsid w:val="00391C25"/>
    <w:rsid w:val="00391FA3"/>
    <w:rsid w:val="003934E6"/>
    <w:rsid w:val="00393B7F"/>
    <w:rsid w:val="00393C89"/>
    <w:rsid w:val="00393DBF"/>
    <w:rsid w:val="00394407"/>
    <w:rsid w:val="00394822"/>
    <w:rsid w:val="00394D04"/>
    <w:rsid w:val="00394DB5"/>
    <w:rsid w:val="00394DC5"/>
    <w:rsid w:val="00394E8E"/>
    <w:rsid w:val="0039539D"/>
    <w:rsid w:val="00395AB3"/>
    <w:rsid w:val="00395EA2"/>
    <w:rsid w:val="00396029"/>
    <w:rsid w:val="00396E2D"/>
    <w:rsid w:val="00396E66"/>
    <w:rsid w:val="0039703B"/>
    <w:rsid w:val="003971DE"/>
    <w:rsid w:val="003A0961"/>
    <w:rsid w:val="003A0C8B"/>
    <w:rsid w:val="003A0DEA"/>
    <w:rsid w:val="003A141D"/>
    <w:rsid w:val="003A1711"/>
    <w:rsid w:val="003A22CD"/>
    <w:rsid w:val="003A22FF"/>
    <w:rsid w:val="003A382C"/>
    <w:rsid w:val="003A51A0"/>
    <w:rsid w:val="003B08E8"/>
    <w:rsid w:val="003B0E6D"/>
    <w:rsid w:val="003B142E"/>
    <w:rsid w:val="003B14A3"/>
    <w:rsid w:val="003B3971"/>
    <w:rsid w:val="003B434A"/>
    <w:rsid w:val="003B4A56"/>
    <w:rsid w:val="003B4B2D"/>
    <w:rsid w:val="003B4B93"/>
    <w:rsid w:val="003B4DEE"/>
    <w:rsid w:val="003B517B"/>
    <w:rsid w:val="003B58FF"/>
    <w:rsid w:val="003B5CF5"/>
    <w:rsid w:val="003B630A"/>
    <w:rsid w:val="003B65EC"/>
    <w:rsid w:val="003C0D03"/>
    <w:rsid w:val="003C10CC"/>
    <w:rsid w:val="003C20B2"/>
    <w:rsid w:val="003C2D7B"/>
    <w:rsid w:val="003C43F8"/>
    <w:rsid w:val="003C4921"/>
    <w:rsid w:val="003C4EF1"/>
    <w:rsid w:val="003C6105"/>
    <w:rsid w:val="003C650F"/>
    <w:rsid w:val="003C65F7"/>
    <w:rsid w:val="003C6D85"/>
    <w:rsid w:val="003C7C4E"/>
    <w:rsid w:val="003C7FC5"/>
    <w:rsid w:val="003D021E"/>
    <w:rsid w:val="003D0D4B"/>
    <w:rsid w:val="003D10EA"/>
    <w:rsid w:val="003D1FC7"/>
    <w:rsid w:val="003D3884"/>
    <w:rsid w:val="003D4F38"/>
    <w:rsid w:val="003D6176"/>
    <w:rsid w:val="003D65E6"/>
    <w:rsid w:val="003D6637"/>
    <w:rsid w:val="003D6EE6"/>
    <w:rsid w:val="003D7184"/>
    <w:rsid w:val="003D75A7"/>
    <w:rsid w:val="003D7857"/>
    <w:rsid w:val="003E138A"/>
    <w:rsid w:val="003E14AD"/>
    <w:rsid w:val="003E26AD"/>
    <w:rsid w:val="003E482F"/>
    <w:rsid w:val="003E55FA"/>
    <w:rsid w:val="003E579A"/>
    <w:rsid w:val="003E57FF"/>
    <w:rsid w:val="003E5BBA"/>
    <w:rsid w:val="003E5F70"/>
    <w:rsid w:val="003E67C2"/>
    <w:rsid w:val="003E6B57"/>
    <w:rsid w:val="003E6BCB"/>
    <w:rsid w:val="003E6D50"/>
    <w:rsid w:val="003E707D"/>
    <w:rsid w:val="003F0ACF"/>
    <w:rsid w:val="003F104D"/>
    <w:rsid w:val="003F1655"/>
    <w:rsid w:val="003F1C3F"/>
    <w:rsid w:val="003F1F8F"/>
    <w:rsid w:val="003F22A5"/>
    <w:rsid w:val="003F2A2C"/>
    <w:rsid w:val="003F2D6D"/>
    <w:rsid w:val="003F3126"/>
    <w:rsid w:val="003F3739"/>
    <w:rsid w:val="003F4EA4"/>
    <w:rsid w:val="003F4FBF"/>
    <w:rsid w:val="003F5C8B"/>
    <w:rsid w:val="003F5CA5"/>
    <w:rsid w:val="003F68A9"/>
    <w:rsid w:val="003F7B63"/>
    <w:rsid w:val="004000AD"/>
    <w:rsid w:val="00400E6A"/>
    <w:rsid w:val="00401E5D"/>
    <w:rsid w:val="004026EA"/>
    <w:rsid w:val="00402C9D"/>
    <w:rsid w:val="004035AC"/>
    <w:rsid w:val="00404A0E"/>
    <w:rsid w:val="00405397"/>
    <w:rsid w:val="00405934"/>
    <w:rsid w:val="00405DBB"/>
    <w:rsid w:val="004066EC"/>
    <w:rsid w:val="00406F4A"/>
    <w:rsid w:val="00407AE6"/>
    <w:rsid w:val="00410B2B"/>
    <w:rsid w:val="004110A0"/>
    <w:rsid w:val="004120D8"/>
    <w:rsid w:val="00412B0E"/>
    <w:rsid w:val="00412F1A"/>
    <w:rsid w:val="00413637"/>
    <w:rsid w:val="004137F4"/>
    <w:rsid w:val="00414228"/>
    <w:rsid w:val="00414461"/>
    <w:rsid w:val="004145AB"/>
    <w:rsid w:val="00414CE4"/>
    <w:rsid w:val="00415181"/>
    <w:rsid w:val="0041536A"/>
    <w:rsid w:val="004165F0"/>
    <w:rsid w:val="00416CE5"/>
    <w:rsid w:val="00416DF0"/>
    <w:rsid w:val="0041773C"/>
    <w:rsid w:val="00417A6E"/>
    <w:rsid w:val="004204AF"/>
    <w:rsid w:val="004212EB"/>
    <w:rsid w:val="00422B02"/>
    <w:rsid w:val="00423F8B"/>
    <w:rsid w:val="0042497F"/>
    <w:rsid w:val="00425068"/>
    <w:rsid w:val="00425F2C"/>
    <w:rsid w:val="00427B2D"/>
    <w:rsid w:val="00427CA3"/>
    <w:rsid w:val="0043007D"/>
    <w:rsid w:val="004306BF"/>
    <w:rsid w:val="00430DAF"/>
    <w:rsid w:val="00431225"/>
    <w:rsid w:val="00431E80"/>
    <w:rsid w:val="00431ED8"/>
    <w:rsid w:val="004349D2"/>
    <w:rsid w:val="004353C5"/>
    <w:rsid w:val="00435C45"/>
    <w:rsid w:val="0043648A"/>
    <w:rsid w:val="0043654D"/>
    <w:rsid w:val="00436CA1"/>
    <w:rsid w:val="00436EB6"/>
    <w:rsid w:val="004373DD"/>
    <w:rsid w:val="00440B89"/>
    <w:rsid w:val="00440DA8"/>
    <w:rsid w:val="00441D82"/>
    <w:rsid w:val="00441EB3"/>
    <w:rsid w:val="00442165"/>
    <w:rsid w:val="00442190"/>
    <w:rsid w:val="0044233C"/>
    <w:rsid w:val="004423B9"/>
    <w:rsid w:val="00442BC8"/>
    <w:rsid w:val="00444F08"/>
    <w:rsid w:val="00444F8E"/>
    <w:rsid w:val="004451B3"/>
    <w:rsid w:val="0044553F"/>
    <w:rsid w:val="004478BB"/>
    <w:rsid w:val="004501B7"/>
    <w:rsid w:val="00450843"/>
    <w:rsid w:val="0045085F"/>
    <w:rsid w:val="00451562"/>
    <w:rsid w:val="00451A8F"/>
    <w:rsid w:val="00451E23"/>
    <w:rsid w:val="00452136"/>
    <w:rsid w:val="00453092"/>
    <w:rsid w:val="00453095"/>
    <w:rsid w:val="004538B2"/>
    <w:rsid w:val="00453FB5"/>
    <w:rsid w:val="0045400A"/>
    <w:rsid w:val="0045419F"/>
    <w:rsid w:val="004555A6"/>
    <w:rsid w:val="004559D5"/>
    <w:rsid w:val="00456122"/>
    <w:rsid w:val="0046010F"/>
    <w:rsid w:val="004606CC"/>
    <w:rsid w:val="00460927"/>
    <w:rsid w:val="00461161"/>
    <w:rsid w:val="004613BE"/>
    <w:rsid w:val="004614DD"/>
    <w:rsid w:val="00462120"/>
    <w:rsid w:val="004621BD"/>
    <w:rsid w:val="00462A42"/>
    <w:rsid w:val="004630F8"/>
    <w:rsid w:val="00463931"/>
    <w:rsid w:val="00463F8A"/>
    <w:rsid w:val="004641A7"/>
    <w:rsid w:val="00465C97"/>
    <w:rsid w:val="00466D3C"/>
    <w:rsid w:val="004672D8"/>
    <w:rsid w:val="004673E8"/>
    <w:rsid w:val="004706AA"/>
    <w:rsid w:val="004706C7"/>
    <w:rsid w:val="004714A1"/>
    <w:rsid w:val="004718AA"/>
    <w:rsid w:val="0047192E"/>
    <w:rsid w:val="0047278B"/>
    <w:rsid w:val="00473907"/>
    <w:rsid w:val="0047500B"/>
    <w:rsid w:val="0047586B"/>
    <w:rsid w:val="00475AAF"/>
    <w:rsid w:val="00476A7C"/>
    <w:rsid w:val="00476C28"/>
    <w:rsid w:val="0047769C"/>
    <w:rsid w:val="00481075"/>
    <w:rsid w:val="00483774"/>
    <w:rsid w:val="00483796"/>
    <w:rsid w:val="00483A31"/>
    <w:rsid w:val="00484347"/>
    <w:rsid w:val="00484CA7"/>
    <w:rsid w:val="00485E49"/>
    <w:rsid w:val="0048608C"/>
    <w:rsid w:val="00486434"/>
    <w:rsid w:val="004871CA"/>
    <w:rsid w:val="004878F0"/>
    <w:rsid w:val="00487B8F"/>
    <w:rsid w:val="00490ED7"/>
    <w:rsid w:val="004912C9"/>
    <w:rsid w:val="0049213E"/>
    <w:rsid w:val="0049216E"/>
    <w:rsid w:val="00492CBD"/>
    <w:rsid w:val="004932C3"/>
    <w:rsid w:val="00494032"/>
    <w:rsid w:val="004958BA"/>
    <w:rsid w:val="00496086"/>
    <w:rsid w:val="00496866"/>
    <w:rsid w:val="00496E20"/>
    <w:rsid w:val="0049705D"/>
    <w:rsid w:val="0049792D"/>
    <w:rsid w:val="00497A3D"/>
    <w:rsid w:val="00497D7F"/>
    <w:rsid w:val="004A1107"/>
    <w:rsid w:val="004A2369"/>
    <w:rsid w:val="004A2D51"/>
    <w:rsid w:val="004A3025"/>
    <w:rsid w:val="004A3B9D"/>
    <w:rsid w:val="004A4A00"/>
    <w:rsid w:val="004A4AF7"/>
    <w:rsid w:val="004A54AF"/>
    <w:rsid w:val="004A55FE"/>
    <w:rsid w:val="004A5606"/>
    <w:rsid w:val="004A5B6D"/>
    <w:rsid w:val="004A6A5E"/>
    <w:rsid w:val="004A70A5"/>
    <w:rsid w:val="004A754E"/>
    <w:rsid w:val="004A78E3"/>
    <w:rsid w:val="004A79B1"/>
    <w:rsid w:val="004B037F"/>
    <w:rsid w:val="004B06C5"/>
    <w:rsid w:val="004B0BCF"/>
    <w:rsid w:val="004B1A0F"/>
    <w:rsid w:val="004B1B62"/>
    <w:rsid w:val="004B2AD8"/>
    <w:rsid w:val="004B3633"/>
    <w:rsid w:val="004B4101"/>
    <w:rsid w:val="004B4940"/>
    <w:rsid w:val="004B4AC8"/>
    <w:rsid w:val="004B50CD"/>
    <w:rsid w:val="004B5B17"/>
    <w:rsid w:val="004B5CB7"/>
    <w:rsid w:val="004B7A2D"/>
    <w:rsid w:val="004B7D4F"/>
    <w:rsid w:val="004C0A19"/>
    <w:rsid w:val="004C1F42"/>
    <w:rsid w:val="004C2C8E"/>
    <w:rsid w:val="004C4EDD"/>
    <w:rsid w:val="004C6128"/>
    <w:rsid w:val="004C66F5"/>
    <w:rsid w:val="004C7601"/>
    <w:rsid w:val="004C7718"/>
    <w:rsid w:val="004D042A"/>
    <w:rsid w:val="004D1230"/>
    <w:rsid w:val="004D190B"/>
    <w:rsid w:val="004D1ED7"/>
    <w:rsid w:val="004D24FB"/>
    <w:rsid w:val="004D35C8"/>
    <w:rsid w:val="004D3C58"/>
    <w:rsid w:val="004D434C"/>
    <w:rsid w:val="004D49EB"/>
    <w:rsid w:val="004D5857"/>
    <w:rsid w:val="004D5D8B"/>
    <w:rsid w:val="004D60B8"/>
    <w:rsid w:val="004D69C2"/>
    <w:rsid w:val="004D6D84"/>
    <w:rsid w:val="004D7218"/>
    <w:rsid w:val="004E01D8"/>
    <w:rsid w:val="004E0AF0"/>
    <w:rsid w:val="004E1A2E"/>
    <w:rsid w:val="004E2095"/>
    <w:rsid w:val="004E238D"/>
    <w:rsid w:val="004E3453"/>
    <w:rsid w:val="004E380A"/>
    <w:rsid w:val="004E3A52"/>
    <w:rsid w:val="004E3BF9"/>
    <w:rsid w:val="004E4CA5"/>
    <w:rsid w:val="004E568B"/>
    <w:rsid w:val="004E61BA"/>
    <w:rsid w:val="004E6AC4"/>
    <w:rsid w:val="004E6EE5"/>
    <w:rsid w:val="004E77A6"/>
    <w:rsid w:val="004E7BCB"/>
    <w:rsid w:val="004F0F7D"/>
    <w:rsid w:val="004F2054"/>
    <w:rsid w:val="004F4111"/>
    <w:rsid w:val="004F4240"/>
    <w:rsid w:val="004F66EE"/>
    <w:rsid w:val="004F6B28"/>
    <w:rsid w:val="004F6FCE"/>
    <w:rsid w:val="004F72F9"/>
    <w:rsid w:val="004F73D8"/>
    <w:rsid w:val="004F7512"/>
    <w:rsid w:val="004F7D1A"/>
    <w:rsid w:val="0050104B"/>
    <w:rsid w:val="005028B7"/>
    <w:rsid w:val="00502D75"/>
    <w:rsid w:val="00503B66"/>
    <w:rsid w:val="00503FDD"/>
    <w:rsid w:val="005043B0"/>
    <w:rsid w:val="005052ED"/>
    <w:rsid w:val="005059E9"/>
    <w:rsid w:val="00505C91"/>
    <w:rsid w:val="00505F8F"/>
    <w:rsid w:val="00507854"/>
    <w:rsid w:val="0050796F"/>
    <w:rsid w:val="0051019E"/>
    <w:rsid w:val="005108BE"/>
    <w:rsid w:val="005111CA"/>
    <w:rsid w:val="00511437"/>
    <w:rsid w:val="00511603"/>
    <w:rsid w:val="00512438"/>
    <w:rsid w:val="00512C10"/>
    <w:rsid w:val="00512F2E"/>
    <w:rsid w:val="0051405C"/>
    <w:rsid w:val="00514B2F"/>
    <w:rsid w:val="00514E20"/>
    <w:rsid w:val="00515B85"/>
    <w:rsid w:val="00515EA4"/>
    <w:rsid w:val="0051628D"/>
    <w:rsid w:val="00516832"/>
    <w:rsid w:val="00516E91"/>
    <w:rsid w:val="00517160"/>
    <w:rsid w:val="00517280"/>
    <w:rsid w:val="00517BAD"/>
    <w:rsid w:val="00520BEB"/>
    <w:rsid w:val="00520C48"/>
    <w:rsid w:val="00521A0E"/>
    <w:rsid w:val="00521C8C"/>
    <w:rsid w:val="00522145"/>
    <w:rsid w:val="00522417"/>
    <w:rsid w:val="00522912"/>
    <w:rsid w:val="00522B1A"/>
    <w:rsid w:val="005231B8"/>
    <w:rsid w:val="005257E1"/>
    <w:rsid w:val="00525942"/>
    <w:rsid w:val="005259D2"/>
    <w:rsid w:val="00526943"/>
    <w:rsid w:val="00526BC3"/>
    <w:rsid w:val="005274D6"/>
    <w:rsid w:val="005275E6"/>
    <w:rsid w:val="00527D2B"/>
    <w:rsid w:val="00527E04"/>
    <w:rsid w:val="005307E2"/>
    <w:rsid w:val="00530E22"/>
    <w:rsid w:val="0053100D"/>
    <w:rsid w:val="00531369"/>
    <w:rsid w:val="0053399E"/>
    <w:rsid w:val="00533A4C"/>
    <w:rsid w:val="00533AD7"/>
    <w:rsid w:val="00534259"/>
    <w:rsid w:val="0053444C"/>
    <w:rsid w:val="00535033"/>
    <w:rsid w:val="00535100"/>
    <w:rsid w:val="0053512B"/>
    <w:rsid w:val="005369D8"/>
    <w:rsid w:val="00536C98"/>
    <w:rsid w:val="00537BB9"/>
    <w:rsid w:val="00537FAE"/>
    <w:rsid w:val="00540205"/>
    <w:rsid w:val="0054027C"/>
    <w:rsid w:val="005403F8"/>
    <w:rsid w:val="005407DF"/>
    <w:rsid w:val="00540CC3"/>
    <w:rsid w:val="00540E61"/>
    <w:rsid w:val="005413A1"/>
    <w:rsid w:val="00541E63"/>
    <w:rsid w:val="005421BD"/>
    <w:rsid w:val="00542548"/>
    <w:rsid w:val="00542A75"/>
    <w:rsid w:val="00542DF1"/>
    <w:rsid w:val="00543479"/>
    <w:rsid w:val="0054362A"/>
    <w:rsid w:val="005437C1"/>
    <w:rsid w:val="00544AE1"/>
    <w:rsid w:val="00544D48"/>
    <w:rsid w:val="0054562E"/>
    <w:rsid w:val="00545C96"/>
    <w:rsid w:val="00546692"/>
    <w:rsid w:val="00546CA5"/>
    <w:rsid w:val="00551CA7"/>
    <w:rsid w:val="0055201C"/>
    <w:rsid w:val="0055251B"/>
    <w:rsid w:val="00552E04"/>
    <w:rsid w:val="005539EF"/>
    <w:rsid w:val="005541A2"/>
    <w:rsid w:val="00554DBF"/>
    <w:rsid w:val="00554E89"/>
    <w:rsid w:val="005559FA"/>
    <w:rsid w:val="005566A4"/>
    <w:rsid w:val="0055696F"/>
    <w:rsid w:val="00556AA2"/>
    <w:rsid w:val="00557530"/>
    <w:rsid w:val="005575B1"/>
    <w:rsid w:val="00560F03"/>
    <w:rsid w:val="00560F52"/>
    <w:rsid w:val="005616B5"/>
    <w:rsid w:val="00561B71"/>
    <w:rsid w:val="00561EE6"/>
    <w:rsid w:val="00562608"/>
    <w:rsid w:val="005626D1"/>
    <w:rsid w:val="00562717"/>
    <w:rsid w:val="0056281F"/>
    <w:rsid w:val="00562D9A"/>
    <w:rsid w:val="00564C6E"/>
    <w:rsid w:val="00564EE6"/>
    <w:rsid w:val="0056521F"/>
    <w:rsid w:val="00565503"/>
    <w:rsid w:val="005655D1"/>
    <w:rsid w:val="00570082"/>
    <w:rsid w:val="00570E27"/>
    <w:rsid w:val="005714A7"/>
    <w:rsid w:val="005718CC"/>
    <w:rsid w:val="00571F80"/>
    <w:rsid w:val="0057296F"/>
    <w:rsid w:val="00573040"/>
    <w:rsid w:val="00573952"/>
    <w:rsid w:val="005746D3"/>
    <w:rsid w:val="005756D1"/>
    <w:rsid w:val="00575A25"/>
    <w:rsid w:val="005766B5"/>
    <w:rsid w:val="00577095"/>
    <w:rsid w:val="00577252"/>
    <w:rsid w:val="0057736D"/>
    <w:rsid w:val="005775FA"/>
    <w:rsid w:val="00577DFC"/>
    <w:rsid w:val="005802BA"/>
    <w:rsid w:val="005804C1"/>
    <w:rsid w:val="005804DF"/>
    <w:rsid w:val="005806BB"/>
    <w:rsid w:val="00580760"/>
    <w:rsid w:val="005811AD"/>
    <w:rsid w:val="005811F0"/>
    <w:rsid w:val="00581A33"/>
    <w:rsid w:val="00581E66"/>
    <w:rsid w:val="0058328D"/>
    <w:rsid w:val="00585329"/>
    <w:rsid w:val="0058718A"/>
    <w:rsid w:val="005921A5"/>
    <w:rsid w:val="00593231"/>
    <w:rsid w:val="00593671"/>
    <w:rsid w:val="005949A1"/>
    <w:rsid w:val="00594F2A"/>
    <w:rsid w:val="0059553E"/>
    <w:rsid w:val="00595E01"/>
    <w:rsid w:val="00595E33"/>
    <w:rsid w:val="00596187"/>
    <w:rsid w:val="00596974"/>
    <w:rsid w:val="005972D7"/>
    <w:rsid w:val="005A0FDB"/>
    <w:rsid w:val="005A16C0"/>
    <w:rsid w:val="005A1F7F"/>
    <w:rsid w:val="005A2C56"/>
    <w:rsid w:val="005A30C8"/>
    <w:rsid w:val="005A35BC"/>
    <w:rsid w:val="005A395A"/>
    <w:rsid w:val="005A4AD5"/>
    <w:rsid w:val="005A511B"/>
    <w:rsid w:val="005A62A6"/>
    <w:rsid w:val="005A706D"/>
    <w:rsid w:val="005B0C81"/>
    <w:rsid w:val="005B0EF8"/>
    <w:rsid w:val="005B27F7"/>
    <w:rsid w:val="005B282E"/>
    <w:rsid w:val="005B2841"/>
    <w:rsid w:val="005B2B6A"/>
    <w:rsid w:val="005B3A81"/>
    <w:rsid w:val="005B3B02"/>
    <w:rsid w:val="005B4D6B"/>
    <w:rsid w:val="005B529B"/>
    <w:rsid w:val="005B5D22"/>
    <w:rsid w:val="005B7E1D"/>
    <w:rsid w:val="005C052B"/>
    <w:rsid w:val="005C0EC8"/>
    <w:rsid w:val="005C1259"/>
    <w:rsid w:val="005C1471"/>
    <w:rsid w:val="005C20FB"/>
    <w:rsid w:val="005C2202"/>
    <w:rsid w:val="005C301D"/>
    <w:rsid w:val="005C408E"/>
    <w:rsid w:val="005C4737"/>
    <w:rsid w:val="005C56E9"/>
    <w:rsid w:val="005C7E76"/>
    <w:rsid w:val="005C7F3B"/>
    <w:rsid w:val="005D017C"/>
    <w:rsid w:val="005D0CF7"/>
    <w:rsid w:val="005D106C"/>
    <w:rsid w:val="005D13B7"/>
    <w:rsid w:val="005D20A0"/>
    <w:rsid w:val="005D29A0"/>
    <w:rsid w:val="005D2F04"/>
    <w:rsid w:val="005D3CA5"/>
    <w:rsid w:val="005D46AC"/>
    <w:rsid w:val="005D4D86"/>
    <w:rsid w:val="005D5980"/>
    <w:rsid w:val="005D5CA5"/>
    <w:rsid w:val="005E33E9"/>
    <w:rsid w:val="005E3B0E"/>
    <w:rsid w:val="005E4162"/>
    <w:rsid w:val="005E48FF"/>
    <w:rsid w:val="005E4F55"/>
    <w:rsid w:val="005E650D"/>
    <w:rsid w:val="005E6BBA"/>
    <w:rsid w:val="005F055A"/>
    <w:rsid w:val="005F1D07"/>
    <w:rsid w:val="005F357A"/>
    <w:rsid w:val="005F4233"/>
    <w:rsid w:val="005F4BBE"/>
    <w:rsid w:val="005F4C98"/>
    <w:rsid w:val="005F6132"/>
    <w:rsid w:val="005F614F"/>
    <w:rsid w:val="005F6BC0"/>
    <w:rsid w:val="005F6C6E"/>
    <w:rsid w:val="005F6E2B"/>
    <w:rsid w:val="005F7A5E"/>
    <w:rsid w:val="005F7CA7"/>
    <w:rsid w:val="006001CB"/>
    <w:rsid w:val="006002D6"/>
    <w:rsid w:val="00600467"/>
    <w:rsid w:val="006010D8"/>
    <w:rsid w:val="00601675"/>
    <w:rsid w:val="00601BB1"/>
    <w:rsid w:val="00602C58"/>
    <w:rsid w:val="00603804"/>
    <w:rsid w:val="00603977"/>
    <w:rsid w:val="00604349"/>
    <w:rsid w:val="00605CC2"/>
    <w:rsid w:val="00605F58"/>
    <w:rsid w:val="00606672"/>
    <w:rsid w:val="00606707"/>
    <w:rsid w:val="00606982"/>
    <w:rsid w:val="00606D81"/>
    <w:rsid w:val="00606F65"/>
    <w:rsid w:val="00607EE5"/>
    <w:rsid w:val="006114FB"/>
    <w:rsid w:val="00611D2F"/>
    <w:rsid w:val="0061230A"/>
    <w:rsid w:val="006123A8"/>
    <w:rsid w:val="00612A80"/>
    <w:rsid w:val="00613432"/>
    <w:rsid w:val="006137A5"/>
    <w:rsid w:val="006138CE"/>
    <w:rsid w:val="00614192"/>
    <w:rsid w:val="00614784"/>
    <w:rsid w:val="0061622A"/>
    <w:rsid w:val="006170A8"/>
    <w:rsid w:val="006207E1"/>
    <w:rsid w:val="00620AFA"/>
    <w:rsid w:val="00621A11"/>
    <w:rsid w:val="00621B33"/>
    <w:rsid w:val="00621E12"/>
    <w:rsid w:val="00622310"/>
    <w:rsid w:val="006230F3"/>
    <w:rsid w:val="006242BB"/>
    <w:rsid w:val="006249E4"/>
    <w:rsid w:val="006259D3"/>
    <w:rsid w:val="00626995"/>
    <w:rsid w:val="00630626"/>
    <w:rsid w:val="0063134A"/>
    <w:rsid w:val="00631657"/>
    <w:rsid w:val="00631C9B"/>
    <w:rsid w:val="006329FE"/>
    <w:rsid w:val="00632DEE"/>
    <w:rsid w:val="00632FD5"/>
    <w:rsid w:val="0063334F"/>
    <w:rsid w:val="006346D1"/>
    <w:rsid w:val="006348D7"/>
    <w:rsid w:val="00634A7D"/>
    <w:rsid w:val="00634F58"/>
    <w:rsid w:val="00635413"/>
    <w:rsid w:val="0063585E"/>
    <w:rsid w:val="00635D03"/>
    <w:rsid w:val="00635D58"/>
    <w:rsid w:val="006362FF"/>
    <w:rsid w:val="00636990"/>
    <w:rsid w:val="00636DFD"/>
    <w:rsid w:val="00636E7D"/>
    <w:rsid w:val="0063781F"/>
    <w:rsid w:val="00640020"/>
    <w:rsid w:val="00640808"/>
    <w:rsid w:val="006411C4"/>
    <w:rsid w:val="00641469"/>
    <w:rsid w:val="00641480"/>
    <w:rsid w:val="006419A0"/>
    <w:rsid w:val="00641DBE"/>
    <w:rsid w:val="0064381B"/>
    <w:rsid w:val="00643C4E"/>
    <w:rsid w:val="0064484E"/>
    <w:rsid w:val="0064521C"/>
    <w:rsid w:val="00645C81"/>
    <w:rsid w:val="006471BE"/>
    <w:rsid w:val="00651926"/>
    <w:rsid w:val="006525F9"/>
    <w:rsid w:val="00652C19"/>
    <w:rsid w:val="00653A42"/>
    <w:rsid w:val="00654412"/>
    <w:rsid w:val="0065485E"/>
    <w:rsid w:val="00654D41"/>
    <w:rsid w:val="006552C1"/>
    <w:rsid w:val="00660057"/>
    <w:rsid w:val="006600C1"/>
    <w:rsid w:val="006601CE"/>
    <w:rsid w:val="00660760"/>
    <w:rsid w:val="00660BC0"/>
    <w:rsid w:val="00661CD0"/>
    <w:rsid w:val="006625FB"/>
    <w:rsid w:val="00662DC9"/>
    <w:rsid w:val="00663378"/>
    <w:rsid w:val="00663AE6"/>
    <w:rsid w:val="006643AC"/>
    <w:rsid w:val="00664BB0"/>
    <w:rsid w:val="00664D26"/>
    <w:rsid w:val="00665098"/>
    <w:rsid w:val="00666472"/>
    <w:rsid w:val="006674CA"/>
    <w:rsid w:val="0066757B"/>
    <w:rsid w:val="00667F0A"/>
    <w:rsid w:val="0067080F"/>
    <w:rsid w:val="00671295"/>
    <w:rsid w:val="00671642"/>
    <w:rsid w:val="006719A7"/>
    <w:rsid w:val="00672726"/>
    <w:rsid w:val="00672909"/>
    <w:rsid w:val="006731EC"/>
    <w:rsid w:val="00673294"/>
    <w:rsid w:val="006750C1"/>
    <w:rsid w:val="0067577B"/>
    <w:rsid w:val="0067666F"/>
    <w:rsid w:val="0067681E"/>
    <w:rsid w:val="006776D4"/>
    <w:rsid w:val="00677EA0"/>
    <w:rsid w:val="00680581"/>
    <w:rsid w:val="006809C4"/>
    <w:rsid w:val="00680AEB"/>
    <w:rsid w:val="006822CF"/>
    <w:rsid w:val="00682427"/>
    <w:rsid w:val="00682E59"/>
    <w:rsid w:val="00683741"/>
    <w:rsid w:val="0068382D"/>
    <w:rsid w:val="00683A5C"/>
    <w:rsid w:val="006861C7"/>
    <w:rsid w:val="006862B6"/>
    <w:rsid w:val="00687D92"/>
    <w:rsid w:val="00687E53"/>
    <w:rsid w:val="00690364"/>
    <w:rsid w:val="00690B18"/>
    <w:rsid w:val="00690E9B"/>
    <w:rsid w:val="00691902"/>
    <w:rsid w:val="006919C8"/>
    <w:rsid w:val="00691AD8"/>
    <w:rsid w:val="00692C3F"/>
    <w:rsid w:val="0069344E"/>
    <w:rsid w:val="006949BA"/>
    <w:rsid w:val="00694C63"/>
    <w:rsid w:val="00694FB6"/>
    <w:rsid w:val="006957F3"/>
    <w:rsid w:val="00695EE0"/>
    <w:rsid w:val="00697448"/>
    <w:rsid w:val="00697C3F"/>
    <w:rsid w:val="006A07D7"/>
    <w:rsid w:val="006A0A84"/>
    <w:rsid w:val="006A3726"/>
    <w:rsid w:val="006A38AC"/>
    <w:rsid w:val="006A5163"/>
    <w:rsid w:val="006A6203"/>
    <w:rsid w:val="006A67E8"/>
    <w:rsid w:val="006A7484"/>
    <w:rsid w:val="006A75F7"/>
    <w:rsid w:val="006B036F"/>
    <w:rsid w:val="006B0AB4"/>
    <w:rsid w:val="006B1FE2"/>
    <w:rsid w:val="006B2326"/>
    <w:rsid w:val="006B40C3"/>
    <w:rsid w:val="006B430D"/>
    <w:rsid w:val="006B4A1D"/>
    <w:rsid w:val="006B584E"/>
    <w:rsid w:val="006B5C99"/>
    <w:rsid w:val="006B6A0E"/>
    <w:rsid w:val="006B6B47"/>
    <w:rsid w:val="006B77C8"/>
    <w:rsid w:val="006B7A51"/>
    <w:rsid w:val="006C16F1"/>
    <w:rsid w:val="006C2CDC"/>
    <w:rsid w:val="006C2FD9"/>
    <w:rsid w:val="006C3348"/>
    <w:rsid w:val="006C33CD"/>
    <w:rsid w:val="006C46D7"/>
    <w:rsid w:val="006C545C"/>
    <w:rsid w:val="006C56A3"/>
    <w:rsid w:val="006C578C"/>
    <w:rsid w:val="006C5C26"/>
    <w:rsid w:val="006C5D38"/>
    <w:rsid w:val="006C5E37"/>
    <w:rsid w:val="006C6BD3"/>
    <w:rsid w:val="006D0C8B"/>
    <w:rsid w:val="006D0D04"/>
    <w:rsid w:val="006D13F2"/>
    <w:rsid w:val="006D150E"/>
    <w:rsid w:val="006D18C8"/>
    <w:rsid w:val="006D2354"/>
    <w:rsid w:val="006D28B3"/>
    <w:rsid w:val="006D3F79"/>
    <w:rsid w:val="006D490E"/>
    <w:rsid w:val="006D4B2E"/>
    <w:rsid w:val="006D4DB0"/>
    <w:rsid w:val="006D590C"/>
    <w:rsid w:val="006D65F9"/>
    <w:rsid w:val="006D6FE7"/>
    <w:rsid w:val="006D789A"/>
    <w:rsid w:val="006D7ECD"/>
    <w:rsid w:val="006E0162"/>
    <w:rsid w:val="006E0A97"/>
    <w:rsid w:val="006E0FCB"/>
    <w:rsid w:val="006E1295"/>
    <w:rsid w:val="006E131E"/>
    <w:rsid w:val="006E2111"/>
    <w:rsid w:val="006E21F7"/>
    <w:rsid w:val="006E2685"/>
    <w:rsid w:val="006E2854"/>
    <w:rsid w:val="006E365C"/>
    <w:rsid w:val="006E3F49"/>
    <w:rsid w:val="006E525D"/>
    <w:rsid w:val="006E52F3"/>
    <w:rsid w:val="006E56A4"/>
    <w:rsid w:val="006E5A9E"/>
    <w:rsid w:val="006E6047"/>
    <w:rsid w:val="006E604A"/>
    <w:rsid w:val="006E6B8F"/>
    <w:rsid w:val="006E6D51"/>
    <w:rsid w:val="006E720A"/>
    <w:rsid w:val="006E72B7"/>
    <w:rsid w:val="006F2C32"/>
    <w:rsid w:val="006F3423"/>
    <w:rsid w:val="006F3CDC"/>
    <w:rsid w:val="006F43CD"/>
    <w:rsid w:val="006F5003"/>
    <w:rsid w:val="006F6C3D"/>
    <w:rsid w:val="006F6D2C"/>
    <w:rsid w:val="006F7C06"/>
    <w:rsid w:val="00700E19"/>
    <w:rsid w:val="00702A5C"/>
    <w:rsid w:val="00702BF9"/>
    <w:rsid w:val="00704255"/>
    <w:rsid w:val="00704AD2"/>
    <w:rsid w:val="00704EE1"/>
    <w:rsid w:val="007059D3"/>
    <w:rsid w:val="007065EB"/>
    <w:rsid w:val="00706735"/>
    <w:rsid w:val="00706A25"/>
    <w:rsid w:val="00706E2B"/>
    <w:rsid w:val="007070E2"/>
    <w:rsid w:val="00707CE5"/>
    <w:rsid w:val="0071104F"/>
    <w:rsid w:val="0071123F"/>
    <w:rsid w:val="00711403"/>
    <w:rsid w:val="007117DB"/>
    <w:rsid w:val="0071199F"/>
    <w:rsid w:val="00712E96"/>
    <w:rsid w:val="00713DF0"/>
    <w:rsid w:val="0071429E"/>
    <w:rsid w:val="0071496F"/>
    <w:rsid w:val="00714E2B"/>
    <w:rsid w:val="00716D2C"/>
    <w:rsid w:val="00717EDB"/>
    <w:rsid w:val="00720BC2"/>
    <w:rsid w:val="0072118B"/>
    <w:rsid w:val="0072233D"/>
    <w:rsid w:val="00722679"/>
    <w:rsid w:val="00722C7D"/>
    <w:rsid w:val="0072353C"/>
    <w:rsid w:val="00723A3A"/>
    <w:rsid w:val="00723C1D"/>
    <w:rsid w:val="0072554C"/>
    <w:rsid w:val="0072580D"/>
    <w:rsid w:val="007259A0"/>
    <w:rsid w:val="00726077"/>
    <w:rsid w:val="007261C9"/>
    <w:rsid w:val="007264CF"/>
    <w:rsid w:val="00726552"/>
    <w:rsid w:val="00726826"/>
    <w:rsid w:val="00726870"/>
    <w:rsid w:val="00726F61"/>
    <w:rsid w:val="00727297"/>
    <w:rsid w:val="0072761B"/>
    <w:rsid w:val="00727728"/>
    <w:rsid w:val="00727884"/>
    <w:rsid w:val="00730216"/>
    <w:rsid w:val="00730536"/>
    <w:rsid w:val="00731803"/>
    <w:rsid w:val="00731A59"/>
    <w:rsid w:val="00732523"/>
    <w:rsid w:val="00732713"/>
    <w:rsid w:val="007328F8"/>
    <w:rsid w:val="00732A32"/>
    <w:rsid w:val="00732B08"/>
    <w:rsid w:val="00732D1E"/>
    <w:rsid w:val="00733624"/>
    <w:rsid w:val="0073437D"/>
    <w:rsid w:val="00734409"/>
    <w:rsid w:val="00734F37"/>
    <w:rsid w:val="007358A1"/>
    <w:rsid w:val="007358F9"/>
    <w:rsid w:val="00735ADC"/>
    <w:rsid w:val="00736A6B"/>
    <w:rsid w:val="007370B1"/>
    <w:rsid w:val="007370DA"/>
    <w:rsid w:val="007377ED"/>
    <w:rsid w:val="00737B1F"/>
    <w:rsid w:val="0074038A"/>
    <w:rsid w:val="00740C67"/>
    <w:rsid w:val="00740E3C"/>
    <w:rsid w:val="0074255F"/>
    <w:rsid w:val="00743714"/>
    <w:rsid w:val="00743A3B"/>
    <w:rsid w:val="0074478C"/>
    <w:rsid w:val="00745FA3"/>
    <w:rsid w:val="0074759A"/>
    <w:rsid w:val="0074766E"/>
    <w:rsid w:val="00747871"/>
    <w:rsid w:val="00747893"/>
    <w:rsid w:val="0074789B"/>
    <w:rsid w:val="007479EA"/>
    <w:rsid w:val="00750078"/>
    <w:rsid w:val="0075149D"/>
    <w:rsid w:val="00751E4C"/>
    <w:rsid w:val="00752A42"/>
    <w:rsid w:val="0075373C"/>
    <w:rsid w:val="007551D4"/>
    <w:rsid w:val="00755FF4"/>
    <w:rsid w:val="007561E7"/>
    <w:rsid w:val="007578E5"/>
    <w:rsid w:val="007612F9"/>
    <w:rsid w:val="0076187D"/>
    <w:rsid w:val="00762A09"/>
    <w:rsid w:val="00763787"/>
    <w:rsid w:val="00764255"/>
    <w:rsid w:val="0076509B"/>
    <w:rsid w:val="007661B0"/>
    <w:rsid w:val="007666E6"/>
    <w:rsid w:val="007669E9"/>
    <w:rsid w:val="00766E1C"/>
    <w:rsid w:val="0076798C"/>
    <w:rsid w:val="0077026C"/>
    <w:rsid w:val="00770B81"/>
    <w:rsid w:val="007714F8"/>
    <w:rsid w:val="007717B0"/>
    <w:rsid w:val="00771B15"/>
    <w:rsid w:val="007723E8"/>
    <w:rsid w:val="00772C47"/>
    <w:rsid w:val="00773BAD"/>
    <w:rsid w:val="00773BFA"/>
    <w:rsid w:val="00773D8E"/>
    <w:rsid w:val="007740E5"/>
    <w:rsid w:val="00774210"/>
    <w:rsid w:val="00774220"/>
    <w:rsid w:val="00774ED4"/>
    <w:rsid w:val="00775209"/>
    <w:rsid w:val="007753AC"/>
    <w:rsid w:val="00775743"/>
    <w:rsid w:val="00777D52"/>
    <w:rsid w:val="007800C7"/>
    <w:rsid w:val="0078179B"/>
    <w:rsid w:val="00782963"/>
    <w:rsid w:val="00783479"/>
    <w:rsid w:val="0078474D"/>
    <w:rsid w:val="00784E62"/>
    <w:rsid w:val="00785866"/>
    <w:rsid w:val="00785924"/>
    <w:rsid w:val="00786604"/>
    <w:rsid w:val="00786A70"/>
    <w:rsid w:val="00787AA3"/>
    <w:rsid w:val="00787AEC"/>
    <w:rsid w:val="007900EE"/>
    <w:rsid w:val="00790D84"/>
    <w:rsid w:val="007914A0"/>
    <w:rsid w:val="00791579"/>
    <w:rsid w:val="00791BC9"/>
    <w:rsid w:val="007922C9"/>
    <w:rsid w:val="00792733"/>
    <w:rsid w:val="00792C74"/>
    <w:rsid w:val="00792E04"/>
    <w:rsid w:val="0079311D"/>
    <w:rsid w:val="00794406"/>
    <w:rsid w:val="00794676"/>
    <w:rsid w:val="00794A5D"/>
    <w:rsid w:val="00795073"/>
    <w:rsid w:val="00795EAF"/>
    <w:rsid w:val="00796280"/>
    <w:rsid w:val="007970CA"/>
    <w:rsid w:val="007A10C0"/>
    <w:rsid w:val="007A1B42"/>
    <w:rsid w:val="007A1F30"/>
    <w:rsid w:val="007A2741"/>
    <w:rsid w:val="007A2C37"/>
    <w:rsid w:val="007A336B"/>
    <w:rsid w:val="007A4213"/>
    <w:rsid w:val="007A443C"/>
    <w:rsid w:val="007A4C05"/>
    <w:rsid w:val="007A4CF1"/>
    <w:rsid w:val="007A5D49"/>
    <w:rsid w:val="007A5F43"/>
    <w:rsid w:val="007A6597"/>
    <w:rsid w:val="007A6DF4"/>
    <w:rsid w:val="007A72C1"/>
    <w:rsid w:val="007B0A12"/>
    <w:rsid w:val="007B1551"/>
    <w:rsid w:val="007B1D7E"/>
    <w:rsid w:val="007B3FC0"/>
    <w:rsid w:val="007B5220"/>
    <w:rsid w:val="007B541F"/>
    <w:rsid w:val="007B791C"/>
    <w:rsid w:val="007C05E4"/>
    <w:rsid w:val="007C1C6A"/>
    <w:rsid w:val="007C1CCC"/>
    <w:rsid w:val="007C1DA0"/>
    <w:rsid w:val="007C3782"/>
    <w:rsid w:val="007C4B0A"/>
    <w:rsid w:val="007C5355"/>
    <w:rsid w:val="007C5B68"/>
    <w:rsid w:val="007C5BE9"/>
    <w:rsid w:val="007C5FD3"/>
    <w:rsid w:val="007C6F0D"/>
    <w:rsid w:val="007C774C"/>
    <w:rsid w:val="007D01AB"/>
    <w:rsid w:val="007D0B55"/>
    <w:rsid w:val="007D19A7"/>
    <w:rsid w:val="007D1A85"/>
    <w:rsid w:val="007D1D0C"/>
    <w:rsid w:val="007D1F7E"/>
    <w:rsid w:val="007D2D8A"/>
    <w:rsid w:val="007D37C5"/>
    <w:rsid w:val="007D3DF5"/>
    <w:rsid w:val="007D41D2"/>
    <w:rsid w:val="007D4368"/>
    <w:rsid w:val="007D4EB8"/>
    <w:rsid w:val="007D53A4"/>
    <w:rsid w:val="007D53BB"/>
    <w:rsid w:val="007D5FA7"/>
    <w:rsid w:val="007D60DE"/>
    <w:rsid w:val="007D77FF"/>
    <w:rsid w:val="007D7D45"/>
    <w:rsid w:val="007E085D"/>
    <w:rsid w:val="007E0908"/>
    <w:rsid w:val="007E11BE"/>
    <w:rsid w:val="007E4CD8"/>
    <w:rsid w:val="007E5657"/>
    <w:rsid w:val="007E569A"/>
    <w:rsid w:val="007E56A5"/>
    <w:rsid w:val="007E646F"/>
    <w:rsid w:val="007E7972"/>
    <w:rsid w:val="007E7EEF"/>
    <w:rsid w:val="007F0829"/>
    <w:rsid w:val="007F0F0C"/>
    <w:rsid w:val="007F255C"/>
    <w:rsid w:val="007F4BA9"/>
    <w:rsid w:val="007F4C87"/>
    <w:rsid w:val="007F575E"/>
    <w:rsid w:val="007F59CA"/>
    <w:rsid w:val="007F6287"/>
    <w:rsid w:val="007F64DF"/>
    <w:rsid w:val="007F6BF7"/>
    <w:rsid w:val="008015B8"/>
    <w:rsid w:val="00803392"/>
    <w:rsid w:val="008048B3"/>
    <w:rsid w:val="008060C0"/>
    <w:rsid w:val="0080626E"/>
    <w:rsid w:val="00806B6F"/>
    <w:rsid w:val="00806CD9"/>
    <w:rsid w:val="008076E6"/>
    <w:rsid w:val="0080782C"/>
    <w:rsid w:val="00810C88"/>
    <w:rsid w:val="0081170A"/>
    <w:rsid w:val="00811E42"/>
    <w:rsid w:val="00812A79"/>
    <w:rsid w:val="00812E94"/>
    <w:rsid w:val="00813161"/>
    <w:rsid w:val="00815453"/>
    <w:rsid w:val="0081582B"/>
    <w:rsid w:val="00815BBA"/>
    <w:rsid w:val="0081604D"/>
    <w:rsid w:val="00816917"/>
    <w:rsid w:val="008169F5"/>
    <w:rsid w:val="008170F1"/>
    <w:rsid w:val="00817F35"/>
    <w:rsid w:val="0082001A"/>
    <w:rsid w:val="008209A5"/>
    <w:rsid w:val="008209C2"/>
    <w:rsid w:val="0082116A"/>
    <w:rsid w:val="00821AFE"/>
    <w:rsid w:val="00821DCE"/>
    <w:rsid w:val="008220B8"/>
    <w:rsid w:val="0082226A"/>
    <w:rsid w:val="008228D6"/>
    <w:rsid w:val="00824BDC"/>
    <w:rsid w:val="00825576"/>
    <w:rsid w:val="008259DB"/>
    <w:rsid w:val="0082686D"/>
    <w:rsid w:val="008268FD"/>
    <w:rsid w:val="00826946"/>
    <w:rsid w:val="008307C8"/>
    <w:rsid w:val="00830A3D"/>
    <w:rsid w:val="0083174B"/>
    <w:rsid w:val="008319C0"/>
    <w:rsid w:val="008322ED"/>
    <w:rsid w:val="0083252B"/>
    <w:rsid w:val="00832E64"/>
    <w:rsid w:val="008330E2"/>
    <w:rsid w:val="00833A35"/>
    <w:rsid w:val="008340CA"/>
    <w:rsid w:val="008346F9"/>
    <w:rsid w:val="00834E9B"/>
    <w:rsid w:val="008350C1"/>
    <w:rsid w:val="0083535C"/>
    <w:rsid w:val="00835D16"/>
    <w:rsid w:val="008362A2"/>
    <w:rsid w:val="00836E99"/>
    <w:rsid w:val="0083711E"/>
    <w:rsid w:val="008374E7"/>
    <w:rsid w:val="00840726"/>
    <w:rsid w:val="0084338E"/>
    <w:rsid w:val="00845749"/>
    <w:rsid w:val="008458AC"/>
    <w:rsid w:val="00845EAF"/>
    <w:rsid w:val="008462E3"/>
    <w:rsid w:val="008468CC"/>
    <w:rsid w:val="008469E9"/>
    <w:rsid w:val="00846C93"/>
    <w:rsid w:val="0084780A"/>
    <w:rsid w:val="0085020D"/>
    <w:rsid w:val="00850870"/>
    <w:rsid w:val="00850FC7"/>
    <w:rsid w:val="008510B5"/>
    <w:rsid w:val="00851601"/>
    <w:rsid w:val="008520B1"/>
    <w:rsid w:val="00852582"/>
    <w:rsid w:val="0085275F"/>
    <w:rsid w:val="00852995"/>
    <w:rsid w:val="00852F8A"/>
    <w:rsid w:val="008543CB"/>
    <w:rsid w:val="00854A61"/>
    <w:rsid w:val="008552E0"/>
    <w:rsid w:val="008554E5"/>
    <w:rsid w:val="00855728"/>
    <w:rsid w:val="008558CE"/>
    <w:rsid w:val="00855B19"/>
    <w:rsid w:val="00857E54"/>
    <w:rsid w:val="00860347"/>
    <w:rsid w:val="008618EB"/>
    <w:rsid w:val="00862432"/>
    <w:rsid w:val="008624A9"/>
    <w:rsid w:val="0086297D"/>
    <w:rsid w:val="00862990"/>
    <w:rsid w:val="00862CE0"/>
    <w:rsid w:val="0086343A"/>
    <w:rsid w:val="00863FC3"/>
    <w:rsid w:val="0086579B"/>
    <w:rsid w:val="00865AC7"/>
    <w:rsid w:val="00867CD6"/>
    <w:rsid w:val="00870C6E"/>
    <w:rsid w:val="0087193B"/>
    <w:rsid w:val="00871951"/>
    <w:rsid w:val="00872715"/>
    <w:rsid w:val="00872AF3"/>
    <w:rsid w:val="008731AD"/>
    <w:rsid w:val="00873469"/>
    <w:rsid w:val="00873D2D"/>
    <w:rsid w:val="00874134"/>
    <w:rsid w:val="00874FDF"/>
    <w:rsid w:val="008755E6"/>
    <w:rsid w:val="00876EB3"/>
    <w:rsid w:val="0087747D"/>
    <w:rsid w:val="008774B6"/>
    <w:rsid w:val="0087794B"/>
    <w:rsid w:val="008817AB"/>
    <w:rsid w:val="00881878"/>
    <w:rsid w:val="00882672"/>
    <w:rsid w:val="00882B33"/>
    <w:rsid w:val="00883B68"/>
    <w:rsid w:val="00885986"/>
    <w:rsid w:val="00887A09"/>
    <w:rsid w:val="00887BD0"/>
    <w:rsid w:val="008918E1"/>
    <w:rsid w:val="00892000"/>
    <w:rsid w:val="008922CB"/>
    <w:rsid w:val="00893313"/>
    <w:rsid w:val="00893783"/>
    <w:rsid w:val="008947B0"/>
    <w:rsid w:val="00895B50"/>
    <w:rsid w:val="008968FB"/>
    <w:rsid w:val="00896E41"/>
    <w:rsid w:val="0089703E"/>
    <w:rsid w:val="00897211"/>
    <w:rsid w:val="008A0438"/>
    <w:rsid w:val="008A0C61"/>
    <w:rsid w:val="008A1E8C"/>
    <w:rsid w:val="008A24CE"/>
    <w:rsid w:val="008A2552"/>
    <w:rsid w:val="008A29B0"/>
    <w:rsid w:val="008A3C0D"/>
    <w:rsid w:val="008A4745"/>
    <w:rsid w:val="008A58E2"/>
    <w:rsid w:val="008A59C7"/>
    <w:rsid w:val="008A5AD9"/>
    <w:rsid w:val="008A5F44"/>
    <w:rsid w:val="008A6C74"/>
    <w:rsid w:val="008A6E19"/>
    <w:rsid w:val="008A7F05"/>
    <w:rsid w:val="008B196E"/>
    <w:rsid w:val="008B233C"/>
    <w:rsid w:val="008B2492"/>
    <w:rsid w:val="008B24BB"/>
    <w:rsid w:val="008B278F"/>
    <w:rsid w:val="008B27B3"/>
    <w:rsid w:val="008B2A8F"/>
    <w:rsid w:val="008B2FE6"/>
    <w:rsid w:val="008B4452"/>
    <w:rsid w:val="008B485A"/>
    <w:rsid w:val="008B5AE0"/>
    <w:rsid w:val="008B5BAB"/>
    <w:rsid w:val="008B5FCF"/>
    <w:rsid w:val="008B6316"/>
    <w:rsid w:val="008B631B"/>
    <w:rsid w:val="008B7CF2"/>
    <w:rsid w:val="008B7E2B"/>
    <w:rsid w:val="008C2248"/>
    <w:rsid w:val="008C2E0D"/>
    <w:rsid w:val="008C3EBB"/>
    <w:rsid w:val="008C4EB0"/>
    <w:rsid w:val="008C5641"/>
    <w:rsid w:val="008C5BB8"/>
    <w:rsid w:val="008C5E92"/>
    <w:rsid w:val="008C66BB"/>
    <w:rsid w:val="008C7671"/>
    <w:rsid w:val="008C7D94"/>
    <w:rsid w:val="008D0456"/>
    <w:rsid w:val="008D0C1C"/>
    <w:rsid w:val="008D0D86"/>
    <w:rsid w:val="008D0FC4"/>
    <w:rsid w:val="008D273A"/>
    <w:rsid w:val="008D33EC"/>
    <w:rsid w:val="008D3F3C"/>
    <w:rsid w:val="008D44F6"/>
    <w:rsid w:val="008D49E0"/>
    <w:rsid w:val="008D6593"/>
    <w:rsid w:val="008D6A06"/>
    <w:rsid w:val="008D7763"/>
    <w:rsid w:val="008D78AC"/>
    <w:rsid w:val="008E2180"/>
    <w:rsid w:val="008E308F"/>
    <w:rsid w:val="008E33A8"/>
    <w:rsid w:val="008E44BC"/>
    <w:rsid w:val="008E44D3"/>
    <w:rsid w:val="008E597C"/>
    <w:rsid w:val="008E5D2A"/>
    <w:rsid w:val="008E6977"/>
    <w:rsid w:val="008E6E9B"/>
    <w:rsid w:val="008E7430"/>
    <w:rsid w:val="008F0C6B"/>
    <w:rsid w:val="008F18FE"/>
    <w:rsid w:val="008F20A6"/>
    <w:rsid w:val="008F27A4"/>
    <w:rsid w:val="008F2BED"/>
    <w:rsid w:val="008F3329"/>
    <w:rsid w:val="008F3A93"/>
    <w:rsid w:val="008F5491"/>
    <w:rsid w:val="008F62A0"/>
    <w:rsid w:val="008F78FC"/>
    <w:rsid w:val="008F7979"/>
    <w:rsid w:val="00900D21"/>
    <w:rsid w:val="00900DAF"/>
    <w:rsid w:val="0090156C"/>
    <w:rsid w:val="00902186"/>
    <w:rsid w:val="0090261C"/>
    <w:rsid w:val="0090301C"/>
    <w:rsid w:val="0090321A"/>
    <w:rsid w:val="00903C98"/>
    <w:rsid w:val="009040F6"/>
    <w:rsid w:val="00904A44"/>
    <w:rsid w:val="00904F45"/>
    <w:rsid w:val="009067E4"/>
    <w:rsid w:val="00906C4C"/>
    <w:rsid w:val="00907BCD"/>
    <w:rsid w:val="00907E72"/>
    <w:rsid w:val="00907EEB"/>
    <w:rsid w:val="00910382"/>
    <w:rsid w:val="00910770"/>
    <w:rsid w:val="00910D2E"/>
    <w:rsid w:val="009111D9"/>
    <w:rsid w:val="00911351"/>
    <w:rsid w:val="00911679"/>
    <w:rsid w:val="00911F19"/>
    <w:rsid w:val="00911F5D"/>
    <w:rsid w:val="00912472"/>
    <w:rsid w:val="00914243"/>
    <w:rsid w:val="00914F77"/>
    <w:rsid w:val="00916207"/>
    <w:rsid w:val="00916377"/>
    <w:rsid w:val="00917788"/>
    <w:rsid w:val="0092080B"/>
    <w:rsid w:val="00920B73"/>
    <w:rsid w:val="00921ACE"/>
    <w:rsid w:val="00921C2E"/>
    <w:rsid w:val="009230A6"/>
    <w:rsid w:val="009231CA"/>
    <w:rsid w:val="009238BC"/>
    <w:rsid w:val="009241F4"/>
    <w:rsid w:val="00925CB2"/>
    <w:rsid w:val="00925F12"/>
    <w:rsid w:val="009265CF"/>
    <w:rsid w:val="00926D2C"/>
    <w:rsid w:val="00926D45"/>
    <w:rsid w:val="00926DC0"/>
    <w:rsid w:val="009276F4"/>
    <w:rsid w:val="00927C3A"/>
    <w:rsid w:val="009309A6"/>
    <w:rsid w:val="00930DEF"/>
    <w:rsid w:val="009311E1"/>
    <w:rsid w:val="009319FD"/>
    <w:rsid w:val="00932995"/>
    <w:rsid w:val="00933C47"/>
    <w:rsid w:val="009352F6"/>
    <w:rsid w:val="009353A8"/>
    <w:rsid w:val="00935F2D"/>
    <w:rsid w:val="009364EA"/>
    <w:rsid w:val="009403D9"/>
    <w:rsid w:val="00940EBE"/>
    <w:rsid w:val="00941751"/>
    <w:rsid w:val="00941DB7"/>
    <w:rsid w:val="0094275B"/>
    <w:rsid w:val="009431B3"/>
    <w:rsid w:val="00943C75"/>
    <w:rsid w:val="00943FDE"/>
    <w:rsid w:val="00944577"/>
    <w:rsid w:val="00944B0E"/>
    <w:rsid w:val="009456E2"/>
    <w:rsid w:val="00945D2B"/>
    <w:rsid w:val="00945E28"/>
    <w:rsid w:val="009475D0"/>
    <w:rsid w:val="00947792"/>
    <w:rsid w:val="00947B00"/>
    <w:rsid w:val="00950B4C"/>
    <w:rsid w:val="0095212A"/>
    <w:rsid w:val="00952A04"/>
    <w:rsid w:val="00953EB7"/>
    <w:rsid w:val="0095442C"/>
    <w:rsid w:val="00954C6E"/>
    <w:rsid w:val="00954D46"/>
    <w:rsid w:val="009554F5"/>
    <w:rsid w:val="00955EF3"/>
    <w:rsid w:val="0095655F"/>
    <w:rsid w:val="00956729"/>
    <w:rsid w:val="00956764"/>
    <w:rsid w:val="00956E0A"/>
    <w:rsid w:val="009608BA"/>
    <w:rsid w:val="00962B61"/>
    <w:rsid w:val="00962DC5"/>
    <w:rsid w:val="00964C0A"/>
    <w:rsid w:val="00964C23"/>
    <w:rsid w:val="00964CBC"/>
    <w:rsid w:val="00964CF9"/>
    <w:rsid w:val="00965E11"/>
    <w:rsid w:val="00966E76"/>
    <w:rsid w:val="0096748F"/>
    <w:rsid w:val="00967C98"/>
    <w:rsid w:val="0097046C"/>
    <w:rsid w:val="0097070E"/>
    <w:rsid w:val="00970F7E"/>
    <w:rsid w:val="00971557"/>
    <w:rsid w:val="00973121"/>
    <w:rsid w:val="00973896"/>
    <w:rsid w:val="00973D86"/>
    <w:rsid w:val="00974130"/>
    <w:rsid w:val="00975693"/>
    <w:rsid w:val="00975C08"/>
    <w:rsid w:val="0097622D"/>
    <w:rsid w:val="00976547"/>
    <w:rsid w:val="00976C4C"/>
    <w:rsid w:val="00976D0B"/>
    <w:rsid w:val="00977F81"/>
    <w:rsid w:val="00982860"/>
    <w:rsid w:val="00982F75"/>
    <w:rsid w:val="0098300C"/>
    <w:rsid w:val="00983954"/>
    <w:rsid w:val="009841B6"/>
    <w:rsid w:val="00984679"/>
    <w:rsid w:val="00985606"/>
    <w:rsid w:val="009861C3"/>
    <w:rsid w:val="009864D5"/>
    <w:rsid w:val="00986C84"/>
    <w:rsid w:val="0098725C"/>
    <w:rsid w:val="009903ED"/>
    <w:rsid w:val="00990C72"/>
    <w:rsid w:val="00990E19"/>
    <w:rsid w:val="00990EBD"/>
    <w:rsid w:val="00991519"/>
    <w:rsid w:val="009916E2"/>
    <w:rsid w:val="0099177F"/>
    <w:rsid w:val="0099178C"/>
    <w:rsid w:val="00991CA0"/>
    <w:rsid w:val="00992AC1"/>
    <w:rsid w:val="00993DCB"/>
    <w:rsid w:val="0099421B"/>
    <w:rsid w:val="0099505E"/>
    <w:rsid w:val="009951E7"/>
    <w:rsid w:val="009955F1"/>
    <w:rsid w:val="009955F6"/>
    <w:rsid w:val="00995639"/>
    <w:rsid w:val="0099599B"/>
    <w:rsid w:val="0099657D"/>
    <w:rsid w:val="00997497"/>
    <w:rsid w:val="009A026B"/>
    <w:rsid w:val="009A0750"/>
    <w:rsid w:val="009A197A"/>
    <w:rsid w:val="009A2306"/>
    <w:rsid w:val="009A2FD3"/>
    <w:rsid w:val="009A332F"/>
    <w:rsid w:val="009A33DE"/>
    <w:rsid w:val="009A350F"/>
    <w:rsid w:val="009A3DD1"/>
    <w:rsid w:val="009A3EBA"/>
    <w:rsid w:val="009A40A9"/>
    <w:rsid w:val="009A40EE"/>
    <w:rsid w:val="009A62C0"/>
    <w:rsid w:val="009A64D7"/>
    <w:rsid w:val="009A6B0A"/>
    <w:rsid w:val="009A6DBF"/>
    <w:rsid w:val="009A7148"/>
    <w:rsid w:val="009A74D1"/>
    <w:rsid w:val="009A76B6"/>
    <w:rsid w:val="009A7708"/>
    <w:rsid w:val="009B011D"/>
    <w:rsid w:val="009B025F"/>
    <w:rsid w:val="009B082D"/>
    <w:rsid w:val="009B0EEF"/>
    <w:rsid w:val="009B1E87"/>
    <w:rsid w:val="009B2905"/>
    <w:rsid w:val="009B2ACA"/>
    <w:rsid w:val="009B2CB9"/>
    <w:rsid w:val="009B2FD0"/>
    <w:rsid w:val="009B4BD2"/>
    <w:rsid w:val="009B4D34"/>
    <w:rsid w:val="009B5CC0"/>
    <w:rsid w:val="009B5DB2"/>
    <w:rsid w:val="009B7A44"/>
    <w:rsid w:val="009C06C9"/>
    <w:rsid w:val="009C11D9"/>
    <w:rsid w:val="009C1619"/>
    <w:rsid w:val="009C1DBF"/>
    <w:rsid w:val="009C401D"/>
    <w:rsid w:val="009C4171"/>
    <w:rsid w:val="009C42BC"/>
    <w:rsid w:val="009C49BB"/>
    <w:rsid w:val="009C4B3D"/>
    <w:rsid w:val="009C4B78"/>
    <w:rsid w:val="009C4F9C"/>
    <w:rsid w:val="009C6F2F"/>
    <w:rsid w:val="009C76EF"/>
    <w:rsid w:val="009C7F8A"/>
    <w:rsid w:val="009D001A"/>
    <w:rsid w:val="009D0170"/>
    <w:rsid w:val="009D0570"/>
    <w:rsid w:val="009D063B"/>
    <w:rsid w:val="009D0DFE"/>
    <w:rsid w:val="009D1610"/>
    <w:rsid w:val="009D2095"/>
    <w:rsid w:val="009D235D"/>
    <w:rsid w:val="009D2BFC"/>
    <w:rsid w:val="009D3DF6"/>
    <w:rsid w:val="009D4929"/>
    <w:rsid w:val="009D559A"/>
    <w:rsid w:val="009D577E"/>
    <w:rsid w:val="009D5FB9"/>
    <w:rsid w:val="009D60D7"/>
    <w:rsid w:val="009D627C"/>
    <w:rsid w:val="009D6D53"/>
    <w:rsid w:val="009E106D"/>
    <w:rsid w:val="009E11D0"/>
    <w:rsid w:val="009E1417"/>
    <w:rsid w:val="009E15A0"/>
    <w:rsid w:val="009E1726"/>
    <w:rsid w:val="009E19D9"/>
    <w:rsid w:val="009E3299"/>
    <w:rsid w:val="009E3DAD"/>
    <w:rsid w:val="009E4766"/>
    <w:rsid w:val="009E4E7E"/>
    <w:rsid w:val="009E4E85"/>
    <w:rsid w:val="009E4FC5"/>
    <w:rsid w:val="009E5086"/>
    <w:rsid w:val="009E66C0"/>
    <w:rsid w:val="009E6C8F"/>
    <w:rsid w:val="009F0C61"/>
    <w:rsid w:val="009F1033"/>
    <w:rsid w:val="009F1AFD"/>
    <w:rsid w:val="009F1F7D"/>
    <w:rsid w:val="009F3653"/>
    <w:rsid w:val="009F3BCE"/>
    <w:rsid w:val="009F3D1D"/>
    <w:rsid w:val="009F3EF5"/>
    <w:rsid w:val="009F459F"/>
    <w:rsid w:val="009F489A"/>
    <w:rsid w:val="009F5268"/>
    <w:rsid w:val="009F65EA"/>
    <w:rsid w:val="009F69C0"/>
    <w:rsid w:val="009F7795"/>
    <w:rsid w:val="009F78AD"/>
    <w:rsid w:val="009F7EB0"/>
    <w:rsid w:val="00A005A0"/>
    <w:rsid w:val="00A0239E"/>
    <w:rsid w:val="00A03CA9"/>
    <w:rsid w:val="00A0465A"/>
    <w:rsid w:val="00A067F9"/>
    <w:rsid w:val="00A07640"/>
    <w:rsid w:val="00A07A60"/>
    <w:rsid w:val="00A12CD5"/>
    <w:rsid w:val="00A13239"/>
    <w:rsid w:val="00A13288"/>
    <w:rsid w:val="00A134BC"/>
    <w:rsid w:val="00A1365D"/>
    <w:rsid w:val="00A138B7"/>
    <w:rsid w:val="00A13B57"/>
    <w:rsid w:val="00A13F4E"/>
    <w:rsid w:val="00A13F80"/>
    <w:rsid w:val="00A141FD"/>
    <w:rsid w:val="00A1511E"/>
    <w:rsid w:val="00A152DF"/>
    <w:rsid w:val="00A1637C"/>
    <w:rsid w:val="00A166CB"/>
    <w:rsid w:val="00A17468"/>
    <w:rsid w:val="00A17F3F"/>
    <w:rsid w:val="00A17F55"/>
    <w:rsid w:val="00A207C3"/>
    <w:rsid w:val="00A217E3"/>
    <w:rsid w:val="00A21D73"/>
    <w:rsid w:val="00A2237A"/>
    <w:rsid w:val="00A2256B"/>
    <w:rsid w:val="00A23EDF"/>
    <w:rsid w:val="00A254B4"/>
    <w:rsid w:val="00A255C7"/>
    <w:rsid w:val="00A262C0"/>
    <w:rsid w:val="00A263D9"/>
    <w:rsid w:val="00A275E3"/>
    <w:rsid w:val="00A2766D"/>
    <w:rsid w:val="00A27987"/>
    <w:rsid w:val="00A27F1C"/>
    <w:rsid w:val="00A32C92"/>
    <w:rsid w:val="00A3301E"/>
    <w:rsid w:val="00A33CBA"/>
    <w:rsid w:val="00A34610"/>
    <w:rsid w:val="00A347BF"/>
    <w:rsid w:val="00A34E25"/>
    <w:rsid w:val="00A365CF"/>
    <w:rsid w:val="00A37345"/>
    <w:rsid w:val="00A37F85"/>
    <w:rsid w:val="00A41B88"/>
    <w:rsid w:val="00A42437"/>
    <w:rsid w:val="00A433D1"/>
    <w:rsid w:val="00A4364F"/>
    <w:rsid w:val="00A43BD7"/>
    <w:rsid w:val="00A44079"/>
    <w:rsid w:val="00A4455D"/>
    <w:rsid w:val="00A44622"/>
    <w:rsid w:val="00A448E3"/>
    <w:rsid w:val="00A44CB7"/>
    <w:rsid w:val="00A451E3"/>
    <w:rsid w:val="00A45EB7"/>
    <w:rsid w:val="00A4650C"/>
    <w:rsid w:val="00A469C2"/>
    <w:rsid w:val="00A473FD"/>
    <w:rsid w:val="00A47640"/>
    <w:rsid w:val="00A477EB"/>
    <w:rsid w:val="00A47A58"/>
    <w:rsid w:val="00A50F07"/>
    <w:rsid w:val="00A51BF4"/>
    <w:rsid w:val="00A51F66"/>
    <w:rsid w:val="00A522AC"/>
    <w:rsid w:val="00A52517"/>
    <w:rsid w:val="00A53941"/>
    <w:rsid w:val="00A53968"/>
    <w:rsid w:val="00A53A5D"/>
    <w:rsid w:val="00A54052"/>
    <w:rsid w:val="00A54223"/>
    <w:rsid w:val="00A54A2C"/>
    <w:rsid w:val="00A54F3E"/>
    <w:rsid w:val="00A5529C"/>
    <w:rsid w:val="00A55882"/>
    <w:rsid w:val="00A55D89"/>
    <w:rsid w:val="00A55F92"/>
    <w:rsid w:val="00A5693A"/>
    <w:rsid w:val="00A571DB"/>
    <w:rsid w:val="00A5741F"/>
    <w:rsid w:val="00A57C5E"/>
    <w:rsid w:val="00A6002B"/>
    <w:rsid w:val="00A600ED"/>
    <w:rsid w:val="00A608D8"/>
    <w:rsid w:val="00A60AAE"/>
    <w:rsid w:val="00A60DC7"/>
    <w:rsid w:val="00A6184D"/>
    <w:rsid w:val="00A629CF"/>
    <w:rsid w:val="00A63AD5"/>
    <w:rsid w:val="00A63DDF"/>
    <w:rsid w:val="00A650F0"/>
    <w:rsid w:val="00A65224"/>
    <w:rsid w:val="00A6638D"/>
    <w:rsid w:val="00A66459"/>
    <w:rsid w:val="00A669BC"/>
    <w:rsid w:val="00A67660"/>
    <w:rsid w:val="00A67745"/>
    <w:rsid w:val="00A7073D"/>
    <w:rsid w:val="00A70897"/>
    <w:rsid w:val="00A71B83"/>
    <w:rsid w:val="00A72064"/>
    <w:rsid w:val="00A723B2"/>
    <w:rsid w:val="00A72591"/>
    <w:rsid w:val="00A72793"/>
    <w:rsid w:val="00A729B8"/>
    <w:rsid w:val="00A72C3A"/>
    <w:rsid w:val="00A72FA1"/>
    <w:rsid w:val="00A732B7"/>
    <w:rsid w:val="00A73366"/>
    <w:rsid w:val="00A73A8B"/>
    <w:rsid w:val="00A73DED"/>
    <w:rsid w:val="00A740AB"/>
    <w:rsid w:val="00A74202"/>
    <w:rsid w:val="00A744FF"/>
    <w:rsid w:val="00A74F65"/>
    <w:rsid w:val="00A773B2"/>
    <w:rsid w:val="00A77919"/>
    <w:rsid w:val="00A77B45"/>
    <w:rsid w:val="00A8001E"/>
    <w:rsid w:val="00A806AD"/>
    <w:rsid w:val="00A80EB0"/>
    <w:rsid w:val="00A8142D"/>
    <w:rsid w:val="00A82C71"/>
    <w:rsid w:val="00A82FEB"/>
    <w:rsid w:val="00A8301C"/>
    <w:rsid w:val="00A835DF"/>
    <w:rsid w:val="00A83BF9"/>
    <w:rsid w:val="00A83F18"/>
    <w:rsid w:val="00A84452"/>
    <w:rsid w:val="00A850A0"/>
    <w:rsid w:val="00A853DB"/>
    <w:rsid w:val="00A857F6"/>
    <w:rsid w:val="00A8653C"/>
    <w:rsid w:val="00A87382"/>
    <w:rsid w:val="00A878A0"/>
    <w:rsid w:val="00A879E5"/>
    <w:rsid w:val="00A87E28"/>
    <w:rsid w:val="00A90F7E"/>
    <w:rsid w:val="00A91C88"/>
    <w:rsid w:val="00A928FF"/>
    <w:rsid w:val="00A92DA8"/>
    <w:rsid w:val="00A93716"/>
    <w:rsid w:val="00A94125"/>
    <w:rsid w:val="00A9421E"/>
    <w:rsid w:val="00A9445C"/>
    <w:rsid w:val="00A94B61"/>
    <w:rsid w:val="00A95594"/>
    <w:rsid w:val="00A95C68"/>
    <w:rsid w:val="00A96029"/>
    <w:rsid w:val="00A961C8"/>
    <w:rsid w:val="00A965C9"/>
    <w:rsid w:val="00A9753F"/>
    <w:rsid w:val="00AA124D"/>
    <w:rsid w:val="00AA141B"/>
    <w:rsid w:val="00AA14CC"/>
    <w:rsid w:val="00AA3E04"/>
    <w:rsid w:val="00AA4895"/>
    <w:rsid w:val="00AA4EEF"/>
    <w:rsid w:val="00AA5405"/>
    <w:rsid w:val="00AA6C9F"/>
    <w:rsid w:val="00AA6D7A"/>
    <w:rsid w:val="00AA7081"/>
    <w:rsid w:val="00AB085F"/>
    <w:rsid w:val="00AB08B6"/>
    <w:rsid w:val="00AB0C63"/>
    <w:rsid w:val="00AB42F6"/>
    <w:rsid w:val="00AB44CA"/>
    <w:rsid w:val="00AB4B2F"/>
    <w:rsid w:val="00AB4EC8"/>
    <w:rsid w:val="00AB5CCC"/>
    <w:rsid w:val="00AB64DC"/>
    <w:rsid w:val="00AC011A"/>
    <w:rsid w:val="00AC0BED"/>
    <w:rsid w:val="00AC172D"/>
    <w:rsid w:val="00AC257C"/>
    <w:rsid w:val="00AC268E"/>
    <w:rsid w:val="00AC289D"/>
    <w:rsid w:val="00AC3062"/>
    <w:rsid w:val="00AC31C0"/>
    <w:rsid w:val="00AC34DC"/>
    <w:rsid w:val="00AC3B8B"/>
    <w:rsid w:val="00AC4477"/>
    <w:rsid w:val="00AC47E0"/>
    <w:rsid w:val="00AC53C7"/>
    <w:rsid w:val="00AC5C64"/>
    <w:rsid w:val="00AC5E65"/>
    <w:rsid w:val="00AC6066"/>
    <w:rsid w:val="00AC6526"/>
    <w:rsid w:val="00AC6A86"/>
    <w:rsid w:val="00AC79D1"/>
    <w:rsid w:val="00AC7F4B"/>
    <w:rsid w:val="00AD08C6"/>
    <w:rsid w:val="00AD0A67"/>
    <w:rsid w:val="00AD0C07"/>
    <w:rsid w:val="00AD12CD"/>
    <w:rsid w:val="00AD1A53"/>
    <w:rsid w:val="00AD22B3"/>
    <w:rsid w:val="00AD367A"/>
    <w:rsid w:val="00AD3A5D"/>
    <w:rsid w:val="00AD674E"/>
    <w:rsid w:val="00AD745D"/>
    <w:rsid w:val="00AD7713"/>
    <w:rsid w:val="00AD7B0D"/>
    <w:rsid w:val="00AD7E05"/>
    <w:rsid w:val="00AE1674"/>
    <w:rsid w:val="00AE1C08"/>
    <w:rsid w:val="00AE1FF8"/>
    <w:rsid w:val="00AE2406"/>
    <w:rsid w:val="00AE2B23"/>
    <w:rsid w:val="00AE2DA1"/>
    <w:rsid w:val="00AE3340"/>
    <w:rsid w:val="00AE4124"/>
    <w:rsid w:val="00AE42BC"/>
    <w:rsid w:val="00AE4300"/>
    <w:rsid w:val="00AE6142"/>
    <w:rsid w:val="00AE70F5"/>
    <w:rsid w:val="00AE792E"/>
    <w:rsid w:val="00AE7DA2"/>
    <w:rsid w:val="00AF104E"/>
    <w:rsid w:val="00AF1153"/>
    <w:rsid w:val="00AF2E47"/>
    <w:rsid w:val="00AF2FB2"/>
    <w:rsid w:val="00AF32DE"/>
    <w:rsid w:val="00AF35D3"/>
    <w:rsid w:val="00AF35EE"/>
    <w:rsid w:val="00AF4917"/>
    <w:rsid w:val="00AF4939"/>
    <w:rsid w:val="00AF70E8"/>
    <w:rsid w:val="00AF72A8"/>
    <w:rsid w:val="00AF749C"/>
    <w:rsid w:val="00AF7F3A"/>
    <w:rsid w:val="00B005F8"/>
    <w:rsid w:val="00B00766"/>
    <w:rsid w:val="00B00993"/>
    <w:rsid w:val="00B015AC"/>
    <w:rsid w:val="00B01C80"/>
    <w:rsid w:val="00B02FF6"/>
    <w:rsid w:val="00B045A4"/>
    <w:rsid w:val="00B0460B"/>
    <w:rsid w:val="00B049D8"/>
    <w:rsid w:val="00B04FAB"/>
    <w:rsid w:val="00B05207"/>
    <w:rsid w:val="00B05E22"/>
    <w:rsid w:val="00B05F8C"/>
    <w:rsid w:val="00B06682"/>
    <w:rsid w:val="00B06E1A"/>
    <w:rsid w:val="00B070F1"/>
    <w:rsid w:val="00B10062"/>
    <w:rsid w:val="00B10511"/>
    <w:rsid w:val="00B10A6A"/>
    <w:rsid w:val="00B1109F"/>
    <w:rsid w:val="00B11350"/>
    <w:rsid w:val="00B11765"/>
    <w:rsid w:val="00B11F9D"/>
    <w:rsid w:val="00B121DC"/>
    <w:rsid w:val="00B12672"/>
    <w:rsid w:val="00B12905"/>
    <w:rsid w:val="00B12AA1"/>
    <w:rsid w:val="00B12B09"/>
    <w:rsid w:val="00B13863"/>
    <w:rsid w:val="00B14912"/>
    <w:rsid w:val="00B14DBD"/>
    <w:rsid w:val="00B14E21"/>
    <w:rsid w:val="00B15C1D"/>
    <w:rsid w:val="00B15C4D"/>
    <w:rsid w:val="00B15E79"/>
    <w:rsid w:val="00B16CC1"/>
    <w:rsid w:val="00B1786C"/>
    <w:rsid w:val="00B17BAA"/>
    <w:rsid w:val="00B20420"/>
    <w:rsid w:val="00B20464"/>
    <w:rsid w:val="00B20E31"/>
    <w:rsid w:val="00B20FA3"/>
    <w:rsid w:val="00B2158A"/>
    <w:rsid w:val="00B217FF"/>
    <w:rsid w:val="00B226F5"/>
    <w:rsid w:val="00B22CA2"/>
    <w:rsid w:val="00B232EB"/>
    <w:rsid w:val="00B23556"/>
    <w:rsid w:val="00B23CCA"/>
    <w:rsid w:val="00B24CD7"/>
    <w:rsid w:val="00B25432"/>
    <w:rsid w:val="00B262A9"/>
    <w:rsid w:val="00B26ADA"/>
    <w:rsid w:val="00B27CD8"/>
    <w:rsid w:val="00B27DCE"/>
    <w:rsid w:val="00B27E4C"/>
    <w:rsid w:val="00B313CF"/>
    <w:rsid w:val="00B31A74"/>
    <w:rsid w:val="00B31BB3"/>
    <w:rsid w:val="00B3259A"/>
    <w:rsid w:val="00B327DB"/>
    <w:rsid w:val="00B3763D"/>
    <w:rsid w:val="00B37B54"/>
    <w:rsid w:val="00B40CAD"/>
    <w:rsid w:val="00B40F84"/>
    <w:rsid w:val="00B418CB"/>
    <w:rsid w:val="00B42579"/>
    <w:rsid w:val="00B42B1A"/>
    <w:rsid w:val="00B4426D"/>
    <w:rsid w:val="00B44ACF"/>
    <w:rsid w:val="00B44F50"/>
    <w:rsid w:val="00B45957"/>
    <w:rsid w:val="00B465EE"/>
    <w:rsid w:val="00B469F3"/>
    <w:rsid w:val="00B4798E"/>
    <w:rsid w:val="00B47BA0"/>
    <w:rsid w:val="00B5006D"/>
    <w:rsid w:val="00B50288"/>
    <w:rsid w:val="00B51491"/>
    <w:rsid w:val="00B514C8"/>
    <w:rsid w:val="00B529AB"/>
    <w:rsid w:val="00B52CC8"/>
    <w:rsid w:val="00B53988"/>
    <w:rsid w:val="00B53E2C"/>
    <w:rsid w:val="00B5465F"/>
    <w:rsid w:val="00B54EA6"/>
    <w:rsid w:val="00B55505"/>
    <w:rsid w:val="00B55A36"/>
    <w:rsid w:val="00B56195"/>
    <w:rsid w:val="00B56A21"/>
    <w:rsid w:val="00B57CB4"/>
    <w:rsid w:val="00B57DF2"/>
    <w:rsid w:val="00B60124"/>
    <w:rsid w:val="00B60B1C"/>
    <w:rsid w:val="00B60D5D"/>
    <w:rsid w:val="00B610A5"/>
    <w:rsid w:val="00B61672"/>
    <w:rsid w:val="00B61C39"/>
    <w:rsid w:val="00B61F0C"/>
    <w:rsid w:val="00B6204B"/>
    <w:rsid w:val="00B62277"/>
    <w:rsid w:val="00B6323F"/>
    <w:rsid w:val="00B633EF"/>
    <w:rsid w:val="00B63A11"/>
    <w:rsid w:val="00B6411C"/>
    <w:rsid w:val="00B64CD3"/>
    <w:rsid w:val="00B654FC"/>
    <w:rsid w:val="00B65C22"/>
    <w:rsid w:val="00B6696B"/>
    <w:rsid w:val="00B6730F"/>
    <w:rsid w:val="00B67F2A"/>
    <w:rsid w:val="00B705DB"/>
    <w:rsid w:val="00B7079A"/>
    <w:rsid w:val="00B717B0"/>
    <w:rsid w:val="00B717D4"/>
    <w:rsid w:val="00B71EE3"/>
    <w:rsid w:val="00B7336A"/>
    <w:rsid w:val="00B745B9"/>
    <w:rsid w:val="00B748AF"/>
    <w:rsid w:val="00B74BC3"/>
    <w:rsid w:val="00B74D70"/>
    <w:rsid w:val="00B75D50"/>
    <w:rsid w:val="00B760EE"/>
    <w:rsid w:val="00B76CA6"/>
    <w:rsid w:val="00B770F5"/>
    <w:rsid w:val="00B77D35"/>
    <w:rsid w:val="00B77F7D"/>
    <w:rsid w:val="00B8076A"/>
    <w:rsid w:val="00B80880"/>
    <w:rsid w:val="00B80C4B"/>
    <w:rsid w:val="00B80DDA"/>
    <w:rsid w:val="00B8177D"/>
    <w:rsid w:val="00B81E92"/>
    <w:rsid w:val="00B82609"/>
    <w:rsid w:val="00B82FBD"/>
    <w:rsid w:val="00B83651"/>
    <w:rsid w:val="00B839AA"/>
    <w:rsid w:val="00B84059"/>
    <w:rsid w:val="00B84521"/>
    <w:rsid w:val="00B85BB6"/>
    <w:rsid w:val="00B85D4C"/>
    <w:rsid w:val="00B85E50"/>
    <w:rsid w:val="00B85F4E"/>
    <w:rsid w:val="00B86C98"/>
    <w:rsid w:val="00B86FBA"/>
    <w:rsid w:val="00B874DC"/>
    <w:rsid w:val="00B9066B"/>
    <w:rsid w:val="00B9071A"/>
    <w:rsid w:val="00B907F8"/>
    <w:rsid w:val="00B90AC8"/>
    <w:rsid w:val="00B91CD8"/>
    <w:rsid w:val="00B92A21"/>
    <w:rsid w:val="00B94F0F"/>
    <w:rsid w:val="00B94FEF"/>
    <w:rsid w:val="00B95654"/>
    <w:rsid w:val="00B95B44"/>
    <w:rsid w:val="00B962C8"/>
    <w:rsid w:val="00B9714A"/>
    <w:rsid w:val="00B975D2"/>
    <w:rsid w:val="00B97F24"/>
    <w:rsid w:val="00BA02A3"/>
    <w:rsid w:val="00BA110C"/>
    <w:rsid w:val="00BA1AF3"/>
    <w:rsid w:val="00BA2507"/>
    <w:rsid w:val="00BA29AB"/>
    <w:rsid w:val="00BA3088"/>
    <w:rsid w:val="00BA45DB"/>
    <w:rsid w:val="00BA5161"/>
    <w:rsid w:val="00BA59C3"/>
    <w:rsid w:val="00BA6BC4"/>
    <w:rsid w:val="00BA738A"/>
    <w:rsid w:val="00BB00E5"/>
    <w:rsid w:val="00BB02EA"/>
    <w:rsid w:val="00BB0905"/>
    <w:rsid w:val="00BB0F3C"/>
    <w:rsid w:val="00BB1594"/>
    <w:rsid w:val="00BB1766"/>
    <w:rsid w:val="00BB2E9F"/>
    <w:rsid w:val="00BB37EB"/>
    <w:rsid w:val="00BB3B26"/>
    <w:rsid w:val="00BB3E1E"/>
    <w:rsid w:val="00BB4E47"/>
    <w:rsid w:val="00BB511A"/>
    <w:rsid w:val="00BB5DC4"/>
    <w:rsid w:val="00BB61C8"/>
    <w:rsid w:val="00BB72C9"/>
    <w:rsid w:val="00BB75C6"/>
    <w:rsid w:val="00BB776F"/>
    <w:rsid w:val="00BB7B1E"/>
    <w:rsid w:val="00BC07F4"/>
    <w:rsid w:val="00BC08E8"/>
    <w:rsid w:val="00BC0A24"/>
    <w:rsid w:val="00BC1886"/>
    <w:rsid w:val="00BC18B5"/>
    <w:rsid w:val="00BC20DC"/>
    <w:rsid w:val="00BC266D"/>
    <w:rsid w:val="00BC3C8C"/>
    <w:rsid w:val="00BC3DB7"/>
    <w:rsid w:val="00BC3FFC"/>
    <w:rsid w:val="00BC416A"/>
    <w:rsid w:val="00BC4DED"/>
    <w:rsid w:val="00BC53CE"/>
    <w:rsid w:val="00BC5659"/>
    <w:rsid w:val="00BC68FF"/>
    <w:rsid w:val="00BC698F"/>
    <w:rsid w:val="00BC69BF"/>
    <w:rsid w:val="00BC798F"/>
    <w:rsid w:val="00BC7B0C"/>
    <w:rsid w:val="00BD0150"/>
    <w:rsid w:val="00BD3688"/>
    <w:rsid w:val="00BD3BB4"/>
    <w:rsid w:val="00BD4056"/>
    <w:rsid w:val="00BD4DE0"/>
    <w:rsid w:val="00BD4E1D"/>
    <w:rsid w:val="00BD640A"/>
    <w:rsid w:val="00BD6D23"/>
    <w:rsid w:val="00BD7975"/>
    <w:rsid w:val="00BD7BAE"/>
    <w:rsid w:val="00BD7DE3"/>
    <w:rsid w:val="00BE0152"/>
    <w:rsid w:val="00BE0401"/>
    <w:rsid w:val="00BE06E6"/>
    <w:rsid w:val="00BE1059"/>
    <w:rsid w:val="00BE107A"/>
    <w:rsid w:val="00BE24C4"/>
    <w:rsid w:val="00BE258C"/>
    <w:rsid w:val="00BE26AE"/>
    <w:rsid w:val="00BE2EB7"/>
    <w:rsid w:val="00BE2F74"/>
    <w:rsid w:val="00BE3BF0"/>
    <w:rsid w:val="00BE3D60"/>
    <w:rsid w:val="00BE59B6"/>
    <w:rsid w:val="00BE5CAF"/>
    <w:rsid w:val="00BE5D3A"/>
    <w:rsid w:val="00BE61E0"/>
    <w:rsid w:val="00BE6468"/>
    <w:rsid w:val="00BE6BC8"/>
    <w:rsid w:val="00BE722A"/>
    <w:rsid w:val="00BE7966"/>
    <w:rsid w:val="00BF01DE"/>
    <w:rsid w:val="00BF15F2"/>
    <w:rsid w:val="00BF1D88"/>
    <w:rsid w:val="00BF2251"/>
    <w:rsid w:val="00BF2759"/>
    <w:rsid w:val="00BF2F8A"/>
    <w:rsid w:val="00BF3758"/>
    <w:rsid w:val="00BF5582"/>
    <w:rsid w:val="00BF56B5"/>
    <w:rsid w:val="00BF5B91"/>
    <w:rsid w:val="00BF5C00"/>
    <w:rsid w:val="00BF6501"/>
    <w:rsid w:val="00BF7E23"/>
    <w:rsid w:val="00C0014E"/>
    <w:rsid w:val="00C007BE"/>
    <w:rsid w:val="00C0173C"/>
    <w:rsid w:val="00C01A1A"/>
    <w:rsid w:val="00C0237E"/>
    <w:rsid w:val="00C0260E"/>
    <w:rsid w:val="00C0299D"/>
    <w:rsid w:val="00C02E07"/>
    <w:rsid w:val="00C03AF1"/>
    <w:rsid w:val="00C03BC9"/>
    <w:rsid w:val="00C04DF9"/>
    <w:rsid w:val="00C05521"/>
    <w:rsid w:val="00C05D72"/>
    <w:rsid w:val="00C063D5"/>
    <w:rsid w:val="00C0665E"/>
    <w:rsid w:val="00C07007"/>
    <w:rsid w:val="00C071AE"/>
    <w:rsid w:val="00C07CE5"/>
    <w:rsid w:val="00C10268"/>
    <w:rsid w:val="00C1029B"/>
    <w:rsid w:val="00C10877"/>
    <w:rsid w:val="00C1119A"/>
    <w:rsid w:val="00C1165A"/>
    <w:rsid w:val="00C11C4E"/>
    <w:rsid w:val="00C11EA8"/>
    <w:rsid w:val="00C1230E"/>
    <w:rsid w:val="00C12653"/>
    <w:rsid w:val="00C12AED"/>
    <w:rsid w:val="00C14BA4"/>
    <w:rsid w:val="00C14F3A"/>
    <w:rsid w:val="00C15E4E"/>
    <w:rsid w:val="00C165F8"/>
    <w:rsid w:val="00C1663A"/>
    <w:rsid w:val="00C16681"/>
    <w:rsid w:val="00C16A0E"/>
    <w:rsid w:val="00C16E36"/>
    <w:rsid w:val="00C17268"/>
    <w:rsid w:val="00C1728B"/>
    <w:rsid w:val="00C175F5"/>
    <w:rsid w:val="00C1762D"/>
    <w:rsid w:val="00C204F6"/>
    <w:rsid w:val="00C20EC6"/>
    <w:rsid w:val="00C210CA"/>
    <w:rsid w:val="00C21E79"/>
    <w:rsid w:val="00C22241"/>
    <w:rsid w:val="00C22C99"/>
    <w:rsid w:val="00C23FD1"/>
    <w:rsid w:val="00C24717"/>
    <w:rsid w:val="00C24A0E"/>
    <w:rsid w:val="00C25214"/>
    <w:rsid w:val="00C253C5"/>
    <w:rsid w:val="00C260FE"/>
    <w:rsid w:val="00C2737F"/>
    <w:rsid w:val="00C30A7C"/>
    <w:rsid w:val="00C3108A"/>
    <w:rsid w:val="00C313E6"/>
    <w:rsid w:val="00C31C71"/>
    <w:rsid w:val="00C31DC3"/>
    <w:rsid w:val="00C3279F"/>
    <w:rsid w:val="00C32D8C"/>
    <w:rsid w:val="00C34E62"/>
    <w:rsid w:val="00C3557F"/>
    <w:rsid w:val="00C35A20"/>
    <w:rsid w:val="00C3605F"/>
    <w:rsid w:val="00C3625B"/>
    <w:rsid w:val="00C36A82"/>
    <w:rsid w:val="00C37A38"/>
    <w:rsid w:val="00C37C25"/>
    <w:rsid w:val="00C401B1"/>
    <w:rsid w:val="00C40474"/>
    <w:rsid w:val="00C4096D"/>
    <w:rsid w:val="00C40A78"/>
    <w:rsid w:val="00C41436"/>
    <w:rsid w:val="00C415A7"/>
    <w:rsid w:val="00C42477"/>
    <w:rsid w:val="00C42E3A"/>
    <w:rsid w:val="00C43A4C"/>
    <w:rsid w:val="00C45720"/>
    <w:rsid w:val="00C46423"/>
    <w:rsid w:val="00C46FD9"/>
    <w:rsid w:val="00C51884"/>
    <w:rsid w:val="00C52B9D"/>
    <w:rsid w:val="00C52FE4"/>
    <w:rsid w:val="00C5370B"/>
    <w:rsid w:val="00C53C15"/>
    <w:rsid w:val="00C54264"/>
    <w:rsid w:val="00C54A49"/>
    <w:rsid w:val="00C55CBF"/>
    <w:rsid w:val="00C56F09"/>
    <w:rsid w:val="00C57241"/>
    <w:rsid w:val="00C57261"/>
    <w:rsid w:val="00C572FA"/>
    <w:rsid w:val="00C5779A"/>
    <w:rsid w:val="00C57D7B"/>
    <w:rsid w:val="00C60A96"/>
    <w:rsid w:val="00C61BB8"/>
    <w:rsid w:val="00C63A01"/>
    <w:rsid w:val="00C6477C"/>
    <w:rsid w:val="00C653E7"/>
    <w:rsid w:val="00C65FD9"/>
    <w:rsid w:val="00C663AD"/>
    <w:rsid w:val="00C664AB"/>
    <w:rsid w:val="00C66FDE"/>
    <w:rsid w:val="00C671A6"/>
    <w:rsid w:val="00C70D3A"/>
    <w:rsid w:val="00C71761"/>
    <w:rsid w:val="00C71B0A"/>
    <w:rsid w:val="00C7228A"/>
    <w:rsid w:val="00C72CCC"/>
    <w:rsid w:val="00C72E03"/>
    <w:rsid w:val="00C73597"/>
    <w:rsid w:val="00C73878"/>
    <w:rsid w:val="00C74830"/>
    <w:rsid w:val="00C74FDD"/>
    <w:rsid w:val="00C750BD"/>
    <w:rsid w:val="00C76619"/>
    <w:rsid w:val="00C76D15"/>
    <w:rsid w:val="00C773F1"/>
    <w:rsid w:val="00C77598"/>
    <w:rsid w:val="00C77ECD"/>
    <w:rsid w:val="00C803C3"/>
    <w:rsid w:val="00C80517"/>
    <w:rsid w:val="00C80E91"/>
    <w:rsid w:val="00C81697"/>
    <w:rsid w:val="00C816D0"/>
    <w:rsid w:val="00C81DC5"/>
    <w:rsid w:val="00C81FD8"/>
    <w:rsid w:val="00C821D4"/>
    <w:rsid w:val="00C826CE"/>
    <w:rsid w:val="00C8320B"/>
    <w:rsid w:val="00C83E94"/>
    <w:rsid w:val="00C8456F"/>
    <w:rsid w:val="00C85C22"/>
    <w:rsid w:val="00C861E2"/>
    <w:rsid w:val="00C865B9"/>
    <w:rsid w:val="00C86F60"/>
    <w:rsid w:val="00C8782B"/>
    <w:rsid w:val="00C87A78"/>
    <w:rsid w:val="00C87CF8"/>
    <w:rsid w:val="00C90408"/>
    <w:rsid w:val="00C90B87"/>
    <w:rsid w:val="00C90CAF"/>
    <w:rsid w:val="00C9124A"/>
    <w:rsid w:val="00C91462"/>
    <w:rsid w:val="00C91820"/>
    <w:rsid w:val="00C9254D"/>
    <w:rsid w:val="00C92F7F"/>
    <w:rsid w:val="00C94B1A"/>
    <w:rsid w:val="00C94ED0"/>
    <w:rsid w:val="00C9545A"/>
    <w:rsid w:val="00C95D66"/>
    <w:rsid w:val="00C9607C"/>
    <w:rsid w:val="00C97125"/>
    <w:rsid w:val="00C97892"/>
    <w:rsid w:val="00CA002E"/>
    <w:rsid w:val="00CA09FA"/>
    <w:rsid w:val="00CA1D8A"/>
    <w:rsid w:val="00CA1E2F"/>
    <w:rsid w:val="00CA1E48"/>
    <w:rsid w:val="00CA1F68"/>
    <w:rsid w:val="00CA2056"/>
    <w:rsid w:val="00CA22EA"/>
    <w:rsid w:val="00CA2C1A"/>
    <w:rsid w:val="00CA30CF"/>
    <w:rsid w:val="00CA3ECF"/>
    <w:rsid w:val="00CA3F78"/>
    <w:rsid w:val="00CA42C1"/>
    <w:rsid w:val="00CA4458"/>
    <w:rsid w:val="00CA4A88"/>
    <w:rsid w:val="00CA4E81"/>
    <w:rsid w:val="00CA5A3E"/>
    <w:rsid w:val="00CA633D"/>
    <w:rsid w:val="00CA64B9"/>
    <w:rsid w:val="00CA785D"/>
    <w:rsid w:val="00CA7B9F"/>
    <w:rsid w:val="00CB0C68"/>
    <w:rsid w:val="00CB0D4C"/>
    <w:rsid w:val="00CB1549"/>
    <w:rsid w:val="00CB16D7"/>
    <w:rsid w:val="00CB1913"/>
    <w:rsid w:val="00CB1945"/>
    <w:rsid w:val="00CB2721"/>
    <w:rsid w:val="00CB31BE"/>
    <w:rsid w:val="00CB4022"/>
    <w:rsid w:val="00CB43A9"/>
    <w:rsid w:val="00CB4761"/>
    <w:rsid w:val="00CB5A5F"/>
    <w:rsid w:val="00CB696D"/>
    <w:rsid w:val="00CB69C9"/>
    <w:rsid w:val="00CB744C"/>
    <w:rsid w:val="00CC15A6"/>
    <w:rsid w:val="00CC265D"/>
    <w:rsid w:val="00CC2A60"/>
    <w:rsid w:val="00CC3AB5"/>
    <w:rsid w:val="00CC3E2E"/>
    <w:rsid w:val="00CC441B"/>
    <w:rsid w:val="00CC4883"/>
    <w:rsid w:val="00CC4EA6"/>
    <w:rsid w:val="00CC555E"/>
    <w:rsid w:val="00CC5A1D"/>
    <w:rsid w:val="00CC5CE7"/>
    <w:rsid w:val="00CC6738"/>
    <w:rsid w:val="00CC7710"/>
    <w:rsid w:val="00CD03CA"/>
    <w:rsid w:val="00CD066C"/>
    <w:rsid w:val="00CD18E8"/>
    <w:rsid w:val="00CD1DEE"/>
    <w:rsid w:val="00CD1F07"/>
    <w:rsid w:val="00CD253D"/>
    <w:rsid w:val="00CD2825"/>
    <w:rsid w:val="00CD2AE1"/>
    <w:rsid w:val="00CD32C4"/>
    <w:rsid w:val="00CD3344"/>
    <w:rsid w:val="00CD3735"/>
    <w:rsid w:val="00CD3D27"/>
    <w:rsid w:val="00CD4E88"/>
    <w:rsid w:val="00CD58BF"/>
    <w:rsid w:val="00CD5962"/>
    <w:rsid w:val="00CD5E49"/>
    <w:rsid w:val="00CD5F2A"/>
    <w:rsid w:val="00CD6228"/>
    <w:rsid w:val="00CD6C65"/>
    <w:rsid w:val="00CD6FA7"/>
    <w:rsid w:val="00CD6FCB"/>
    <w:rsid w:val="00CD7381"/>
    <w:rsid w:val="00CD765D"/>
    <w:rsid w:val="00CD7C11"/>
    <w:rsid w:val="00CD7CDD"/>
    <w:rsid w:val="00CE0229"/>
    <w:rsid w:val="00CE0FA7"/>
    <w:rsid w:val="00CE126F"/>
    <w:rsid w:val="00CE14CB"/>
    <w:rsid w:val="00CE2188"/>
    <w:rsid w:val="00CE219E"/>
    <w:rsid w:val="00CE2B59"/>
    <w:rsid w:val="00CE3317"/>
    <w:rsid w:val="00CE36D0"/>
    <w:rsid w:val="00CE37D3"/>
    <w:rsid w:val="00CE3B39"/>
    <w:rsid w:val="00CE4AFE"/>
    <w:rsid w:val="00CE525F"/>
    <w:rsid w:val="00CE5DC4"/>
    <w:rsid w:val="00CE62C4"/>
    <w:rsid w:val="00CE692A"/>
    <w:rsid w:val="00CE6C19"/>
    <w:rsid w:val="00CE7011"/>
    <w:rsid w:val="00CE797D"/>
    <w:rsid w:val="00CE7F8F"/>
    <w:rsid w:val="00CF0271"/>
    <w:rsid w:val="00CF0EAC"/>
    <w:rsid w:val="00CF12CD"/>
    <w:rsid w:val="00CF1772"/>
    <w:rsid w:val="00CF1D4D"/>
    <w:rsid w:val="00CF273D"/>
    <w:rsid w:val="00CF2C0B"/>
    <w:rsid w:val="00CF2F9A"/>
    <w:rsid w:val="00CF3BB5"/>
    <w:rsid w:val="00CF4136"/>
    <w:rsid w:val="00CF43A6"/>
    <w:rsid w:val="00CF4EED"/>
    <w:rsid w:val="00CF5B04"/>
    <w:rsid w:val="00CF5DB8"/>
    <w:rsid w:val="00CF659D"/>
    <w:rsid w:val="00CF6ABE"/>
    <w:rsid w:val="00CF6F60"/>
    <w:rsid w:val="00CF78E4"/>
    <w:rsid w:val="00D00131"/>
    <w:rsid w:val="00D00C32"/>
    <w:rsid w:val="00D00F48"/>
    <w:rsid w:val="00D018FB"/>
    <w:rsid w:val="00D01DDA"/>
    <w:rsid w:val="00D0240D"/>
    <w:rsid w:val="00D032A8"/>
    <w:rsid w:val="00D05715"/>
    <w:rsid w:val="00D058A4"/>
    <w:rsid w:val="00D05E86"/>
    <w:rsid w:val="00D05FFE"/>
    <w:rsid w:val="00D06315"/>
    <w:rsid w:val="00D07531"/>
    <w:rsid w:val="00D07556"/>
    <w:rsid w:val="00D0760A"/>
    <w:rsid w:val="00D07C1C"/>
    <w:rsid w:val="00D07CCE"/>
    <w:rsid w:val="00D07D53"/>
    <w:rsid w:val="00D102B1"/>
    <w:rsid w:val="00D109EF"/>
    <w:rsid w:val="00D11395"/>
    <w:rsid w:val="00D11803"/>
    <w:rsid w:val="00D11BAC"/>
    <w:rsid w:val="00D11D6F"/>
    <w:rsid w:val="00D14133"/>
    <w:rsid w:val="00D14298"/>
    <w:rsid w:val="00D15AE9"/>
    <w:rsid w:val="00D15DD9"/>
    <w:rsid w:val="00D172E6"/>
    <w:rsid w:val="00D17450"/>
    <w:rsid w:val="00D17DC3"/>
    <w:rsid w:val="00D200A9"/>
    <w:rsid w:val="00D2078F"/>
    <w:rsid w:val="00D212A5"/>
    <w:rsid w:val="00D21625"/>
    <w:rsid w:val="00D21A59"/>
    <w:rsid w:val="00D22C35"/>
    <w:rsid w:val="00D233C7"/>
    <w:rsid w:val="00D234B2"/>
    <w:rsid w:val="00D2391B"/>
    <w:rsid w:val="00D23A64"/>
    <w:rsid w:val="00D23E64"/>
    <w:rsid w:val="00D24586"/>
    <w:rsid w:val="00D24CF0"/>
    <w:rsid w:val="00D24F93"/>
    <w:rsid w:val="00D251C6"/>
    <w:rsid w:val="00D252B0"/>
    <w:rsid w:val="00D25C3A"/>
    <w:rsid w:val="00D267E5"/>
    <w:rsid w:val="00D26A14"/>
    <w:rsid w:val="00D26EC5"/>
    <w:rsid w:val="00D30BDC"/>
    <w:rsid w:val="00D3149F"/>
    <w:rsid w:val="00D3156A"/>
    <w:rsid w:val="00D31970"/>
    <w:rsid w:val="00D31A7D"/>
    <w:rsid w:val="00D31E55"/>
    <w:rsid w:val="00D326B7"/>
    <w:rsid w:val="00D32FAB"/>
    <w:rsid w:val="00D33AC8"/>
    <w:rsid w:val="00D33EA9"/>
    <w:rsid w:val="00D3428D"/>
    <w:rsid w:val="00D347A2"/>
    <w:rsid w:val="00D35E0A"/>
    <w:rsid w:val="00D36D5E"/>
    <w:rsid w:val="00D3711C"/>
    <w:rsid w:val="00D374A6"/>
    <w:rsid w:val="00D37D93"/>
    <w:rsid w:val="00D401AA"/>
    <w:rsid w:val="00D4093D"/>
    <w:rsid w:val="00D413EC"/>
    <w:rsid w:val="00D42773"/>
    <w:rsid w:val="00D429BC"/>
    <w:rsid w:val="00D42BFF"/>
    <w:rsid w:val="00D42ED4"/>
    <w:rsid w:val="00D43860"/>
    <w:rsid w:val="00D4470A"/>
    <w:rsid w:val="00D458AF"/>
    <w:rsid w:val="00D45901"/>
    <w:rsid w:val="00D46B98"/>
    <w:rsid w:val="00D4718A"/>
    <w:rsid w:val="00D47A26"/>
    <w:rsid w:val="00D47C4F"/>
    <w:rsid w:val="00D51610"/>
    <w:rsid w:val="00D51A19"/>
    <w:rsid w:val="00D535ED"/>
    <w:rsid w:val="00D53A3D"/>
    <w:rsid w:val="00D53C59"/>
    <w:rsid w:val="00D541B3"/>
    <w:rsid w:val="00D54292"/>
    <w:rsid w:val="00D5488B"/>
    <w:rsid w:val="00D54B88"/>
    <w:rsid w:val="00D568A3"/>
    <w:rsid w:val="00D57440"/>
    <w:rsid w:val="00D577A0"/>
    <w:rsid w:val="00D6073F"/>
    <w:rsid w:val="00D60878"/>
    <w:rsid w:val="00D60BBB"/>
    <w:rsid w:val="00D60BF6"/>
    <w:rsid w:val="00D61478"/>
    <w:rsid w:val="00D617D8"/>
    <w:rsid w:val="00D61822"/>
    <w:rsid w:val="00D61A76"/>
    <w:rsid w:val="00D61E91"/>
    <w:rsid w:val="00D621FE"/>
    <w:rsid w:val="00D6240A"/>
    <w:rsid w:val="00D62FB1"/>
    <w:rsid w:val="00D64CE0"/>
    <w:rsid w:val="00D702DC"/>
    <w:rsid w:val="00D70A4A"/>
    <w:rsid w:val="00D70C7D"/>
    <w:rsid w:val="00D73F72"/>
    <w:rsid w:val="00D74EB1"/>
    <w:rsid w:val="00D75598"/>
    <w:rsid w:val="00D75989"/>
    <w:rsid w:val="00D7613A"/>
    <w:rsid w:val="00D7634B"/>
    <w:rsid w:val="00D76AE0"/>
    <w:rsid w:val="00D76ED8"/>
    <w:rsid w:val="00D76EED"/>
    <w:rsid w:val="00D778C2"/>
    <w:rsid w:val="00D77A6E"/>
    <w:rsid w:val="00D77F2F"/>
    <w:rsid w:val="00D803D2"/>
    <w:rsid w:val="00D821A3"/>
    <w:rsid w:val="00D827CA"/>
    <w:rsid w:val="00D82AFF"/>
    <w:rsid w:val="00D82EAF"/>
    <w:rsid w:val="00D82F88"/>
    <w:rsid w:val="00D83287"/>
    <w:rsid w:val="00D8353A"/>
    <w:rsid w:val="00D836BD"/>
    <w:rsid w:val="00D83B01"/>
    <w:rsid w:val="00D84B71"/>
    <w:rsid w:val="00D84F76"/>
    <w:rsid w:val="00D850EE"/>
    <w:rsid w:val="00D85382"/>
    <w:rsid w:val="00D85621"/>
    <w:rsid w:val="00D85EFA"/>
    <w:rsid w:val="00D86BB4"/>
    <w:rsid w:val="00D86D42"/>
    <w:rsid w:val="00D870EF"/>
    <w:rsid w:val="00D87F72"/>
    <w:rsid w:val="00D907E0"/>
    <w:rsid w:val="00D90995"/>
    <w:rsid w:val="00D90C3F"/>
    <w:rsid w:val="00D91F6C"/>
    <w:rsid w:val="00D9236F"/>
    <w:rsid w:val="00D9260D"/>
    <w:rsid w:val="00D9301B"/>
    <w:rsid w:val="00D939CC"/>
    <w:rsid w:val="00D939D4"/>
    <w:rsid w:val="00D94AE0"/>
    <w:rsid w:val="00D94D7C"/>
    <w:rsid w:val="00D95620"/>
    <w:rsid w:val="00D962CF"/>
    <w:rsid w:val="00D96372"/>
    <w:rsid w:val="00D96B0F"/>
    <w:rsid w:val="00D96B97"/>
    <w:rsid w:val="00D96BA6"/>
    <w:rsid w:val="00D96EED"/>
    <w:rsid w:val="00D97519"/>
    <w:rsid w:val="00D9775D"/>
    <w:rsid w:val="00DA0518"/>
    <w:rsid w:val="00DA2FDD"/>
    <w:rsid w:val="00DA35AF"/>
    <w:rsid w:val="00DA3CB6"/>
    <w:rsid w:val="00DA4851"/>
    <w:rsid w:val="00DA4909"/>
    <w:rsid w:val="00DA5CA4"/>
    <w:rsid w:val="00DA5FBF"/>
    <w:rsid w:val="00DA61B0"/>
    <w:rsid w:val="00DA6B2B"/>
    <w:rsid w:val="00DA6F10"/>
    <w:rsid w:val="00DA78CA"/>
    <w:rsid w:val="00DB1C63"/>
    <w:rsid w:val="00DB243F"/>
    <w:rsid w:val="00DB25E4"/>
    <w:rsid w:val="00DB3500"/>
    <w:rsid w:val="00DB35C0"/>
    <w:rsid w:val="00DB3F7C"/>
    <w:rsid w:val="00DB4262"/>
    <w:rsid w:val="00DB4BB9"/>
    <w:rsid w:val="00DB5262"/>
    <w:rsid w:val="00DB58B3"/>
    <w:rsid w:val="00DB62B8"/>
    <w:rsid w:val="00DB62CD"/>
    <w:rsid w:val="00DB7058"/>
    <w:rsid w:val="00DB7C35"/>
    <w:rsid w:val="00DB7C47"/>
    <w:rsid w:val="00DC26D1"/>
    <w:rsid w:val="00DC2E49"/>
    <w:rsid w:val="00DC34F4"/>
    <w:rsid w:val="00DC3782"/>
    <w:rsid w:val="00DC379A"/>
    <w:rsid w:val="00DC3B67"/>
    <w:rsid w:val="00DC4555"/>
    <w:rsid w:val="00DC50C2"/>
    <w:rsid w:val="00DC52FC"/>
    <w:rsid w:val="00DC5988"/>
    <w:rsid w:val="00DC5C05"/>
    <w:rsid w:val="00DC5C4B"/>
    <w:rsid w:val="00DC63AC"/>
    <w:rsid w:val="00DC6A17"/>
    <w:rsid w:val="00DC7BC8"/>
    <w:rsid w:val="00DC7D43"/>
    <w:rsid w:val="00DD015B"/>
    <w:rsid w:val="00DD02E5"/>
    <w:rsid w:val="00DD1407"/>
    <w:rsid w:val="00DD1437"/>
    <w:rsid w:val="00DD254D"/>
    <w:rsid w:val="00DD3299"/>
    <w:rsid w:val="00DD3E09"/>
    <w:rsid w:val="00DD45FB"/>
    <w:rsid w:val="00DD4986"/>
    <w:rsid w:val="00DD4AFD"/>
    <w:rsid w:val="00DD629F"/>
    <w:rsid w:val="00DE1E70"/>
    <w:rsid w:val="00DE2855"/>
    <w:rsid w:val="00DE28CA"/>
    <w:rsid w:val="00DE2B40"/>
    <w:rsid w:val="00DE3B33"/>
    <w:rsid w:val="00DE4162"/>
    <w:rsid w:val="00DE5201"/>
    <w:rsid w:val="00DE606D"/>
    <w:rsid w:val="00DE71F4"/>
    <w:rsid w:val="00DF042A"/>
    <w:rsid w:val="00DF0B6C"/>
    <w:rsid w:val="00DF12CC"/>
    <w:rsid w:val="00DF30A9"/>
    <w:rsid w:val="00DF3A21"/>
    <w:rsid w:val="00DF3C7C"/>
    <w:rsid w:val="00DF3F36"/>
    <w:rsid w:val="00DF4173"/>
    <w:rsid w:val="00DF44E9"/>
    <w:rsid w:val="00DF492F"/>
    <w:rsid w:val="00DF4F68"/>
    <w:rsid w:val="00DF511D"/>
    <w:rsid w:val="00DF560E"/>
    <w:rsid w:val="00DF7104"/>
    <w:rsid w:val="00DF766F"/>
    <w:rsid w:val="00E00523"/>
    <w:rsid w:val="00E01933"/>
    <w:rsid w:val="00E01C53"/>
    <w:rsid w:val="00E01C94"/>
    <w:rsid w:val="00E0335B"/>
    <w:rsid w:val="00E03C74"/>
    <w:rsid w:val="00E054C2"/>
    <w:rsid w:val="00E07751"/>
    <w:rsid w:val="00E0794E"/>
    <w:rsid w:val="00E0799F"/>
    <w:rsid w:val="00E10A4D"/>
    <w:rsid w:val="00E115A7"/>
    <w:rsid w:val="00E11AD4"/>
    <w:rsid w:val="00E12EA3"/>
    <w:rsid w:val="00E135E6"/>
    <w:rsid w:val="00E13E11"/>
    <w:rsid w:val="00E14E8D"/>
    <w:rsid w:val="00E1561D"/>
    <w:rsid w:val="00E156C3"/>
    <w:rsid w:val="00E16551"/>
    <w:rsid w:val="00E16D2A"/>
    <w:rsid w:val="00E170A0"/>
    <w:rsid w:val="00E170C4"/>
    <w:rsid w:val="00E20722"/>
    <w:rsid w:val="00E209D9"/>
    <w:rsid w:val="00E20D24"/>
    <w:rsid w:val="00E2112D"/>
    <w:rsid w:val="00E217F2"/>
    <w:rsid w:val="00E218CD"/>
    <w:rsid w:val="00E21F7B"/>
    <w:rsid w:val="00E224D7"/>
    <w:rsid w:val="00E227FE"/>
    <w:rsid w:val="00E2292F"/>
    <w:rsid w:val="00E231EA"/>
    <w:rsid w:val="00E23CEA"/>
    <w:rsid w:val="00E241F6"/>
    <w:rsid w:val="00E252A8"/>
    <w:rsid w:val="00E258EC"/>
    <w:rsid w:val="00E267E6"/>
    <w:rsid w:val="00E26909"/>
    <w:rsid w:val="00E26D96"/>
    <w:rsid w:val="00E3063C"/>
    <w:rsid w:val="00E31BE3"/>
    <w:rsid w:val="00E32E45"/>
    <w:rsid w:val="00E335E3"/>
    <w:rsid w:val="00E34532"/>
    <w:rsid w:val="00E34A96"/>
    <w:rsid w:val="00E36ACF"/>
    <w:rsid w:val="00E36C28"/>
    <w:rsid w:val="00E370A7"/>
    <w:rsid w:val="00E37CF8"/>
    <w:rsid w:val="00E40E7E"/>
    <w:rsid w:val="00E41319"/>
    <w:rsid w:val="00E413C4"/>
    <w:rsid w:val="00E41A4F"/>
    <w:rsid w:val="00E424CB"/>
    <w:rsid w:val="00E4259B"/>
    <w:rsid w:val="00E42865"/>
    <w:rsid w:val="00E42C35"/>
    <w:rsid w:val="00E43245"/>
    <w:rsid w:val="00E4436F"/>
    <w:rsid w:val="00E4478F"/>
    <w:rsid w:val="00E44ECA"/>
    <w:rsid w:val="00E44FD8"/>
    <w:rsid w:val="00E45068"/>
    <w:rsid w:val="00E456F3"/>
    <w:rsid w:val="00E45D30"/>
    <w:rsid w:val="00E5058A"/>
    <w:rsid w:val="00E50D6E"/>
    <w:rsid w:val="00E50DB4"/>
    <w:rsid w:val="00E5142D"/>
    <w:rsid w:val="00E5147E"/>
    <w:rsid w:val="00E51AE9"/>
    <w:rsid w:val="00E52883"/>
    <w:rsid w:val="00E53D91"/>
    <w:rsid w:val="00E53ECB"/>
    <w:rsid w:val="00E54129"/>
    <w:rsid w:val="00E54968"/>
    <w:rsid w:val="00E54C99"/>
    <w:rsid w:val="00E54DB9"/>
    <w:rsid w:val="00E54FB2"/>
    <w:rsid w:val="00E5513A"/>
    <w:rsid w:val="00E55176"/>
    <w:rsid w:val="00E555AA"/>
    <w:rsid w:val="00E5575B"/>
    <w:rsid w:val="00E560DD"/>
    <w:rsid w:val="00E5709D"/>
    <w:rsid w:val="00E57326"/>
    <w:rsid w:val="00E57D20"/>
    <w:rsid w:val="00E57F0F"/>
    <w:rsid w:val="00E6052B"/>
    <w:rsid w:val="00E614E6"/>
    <w:rsid w:val="00E61CF1"/>
    <w:rsid w:val="00E6211D"/>
    <w:rsid w:val="00E622D9"/>
    <w:rsid w:val="00E62BC6"/>
    <w:rsid w:val="00E62F2F"/>
    <w:rsid w:val="00E63A98"/>
    <w:rsid w:val="00E64324"/>
    <w:rsid w:val="00E646EA"/>
    <w:rsid w:val="00E651D9"/>
    <w:rsid w:val="00E65329"/>
    <w:rsid w:val="00E664DB"/>
    <w:rsid w:val="00E70316"/>
    <w:rsid w:val="00E704A8"/>
    <w:rsid w:val="00E708D7"/>
    <w:rsid w:val="00E70A22"/>
    <w:rsid w:val="00E70D55"/>
    <w:rsid w:val="00E71079"/>
    <w:rsid w:val="00E7175C"/>
    <w:rsid w:val="00E747AE"/>
    <w:rsid w:val="00E749B9"/>
    <w:rsid w:val="00E749E3"/>
    <w:rsid w:val="00E75267"/>
    <w:rsid w:val="00E7569D"/>
    <w:rsid w:val="00E758D3"/>
    <w:rsid w:val="00E75DB6"/>
    <w:rsid w:val="00E7605D"/>
    <w:rsid w:val="00E76122"/>
    <w:rsid w:val="00E76BDE"/>
    <w:rsid w:val="00E76C7C"/>
    <w:rsid w:val="00E77B86"/>
    <w:rsid w:val="00E77D68"/>
    <w:rsid w:val="00E807EE"/>
    <w:rsid w:val="00E81DC5"/>
    <w:rsid w:val="00E82136"/>
    <w:rsid w:val="00E82254"/>
    <w:rsid w:val="00E82CD0"/>
    <w:rsid w:val="00E830C9"/>
    <w:rsid w:val="00E83346"/>
    <w:rsid w:val="00E83B9A"/>
    <w:rsid w:val="00E83BB1"/>
    <w:rsid w:val="00E84291"/>
    <w:rsid w:val="00E84CFE"/>
    <w:rsid w:val="00E84DAA"/>
    <w:rsid w:val="00E8504D"/>
    <w:rsid w:val="00E85524"/>
    <w:rsid w:val="00E85608"/>
    <w:rsid w:val="00E8671F"/>
    <w:rsid w:val="00E86769"/>
    <w:rsid w:val="00E86B18"/>
    <w:rsid w:val="00E86B3F"/>
    <w:rsid w:val="00E86BD6"/>
    <w:rsid w:val="00E86E0E"/>
    <w:rsid w:val="00E87108"/>
    <w:rsid w:val="00E8791E"/>
    <w:rsid w:val="00E906FB"/>
    <w:rsid w:val="00E915E3"/>
    <w:rsid w:val="00E91706"/>
    <w:rsid w:val="00E91D6C"/>
    <w:rsid w:val="00E92131"/>
    <w:rsid w:val="00E92599"/>
    <w:rsid w:val="00E92CB6"/>
    <w:rsid w:val="00E93FB5"/>
    <w:rsid w:val="00E9419F"/>
    <w:rsid w:val="00E945D0"/>
    <w:rsid w:val="00E946FF"/>
    <w:rsid w:val="00E9581D"/>
    <w:rsid w:val="00E963D0"/>
    <w:rsid w:val="00E9685E"/>
    <w:rsid w:val="00E96DA8"/>
    <w:rsid w:val="00E9763E"/>
    <w:rsid w:val="00E97A58"/>
    <w:rsid w:val="00E97C22"/>
    <w:rsid w:val="00E97C44"/>
    <w:rsid w:val="00EA1C74"/>
    <w:rsid w:val="00EA3958"/>
    <w:rsid w:val="00EA3F37"/>
    <w:rsid w:val="00EA4505"/>
    <w:rsid w:val="00EA4B87"/>
    <w:rsid w:val="00EA4E7A"/>
    <w:rsid w:val="00EA521F"/>
    <w:rsid w:val="00EA5BFF"/>
    <w:rsid w:val="00EA6A04"/>
    <w:rsid w:val="00EA6A4A"/>
    <w:rsid w:val="00EA6AEC"/>
    <w:rsid w:val="00EB02E4"/>
    <w:rsid w:val="00EB035D"/>
    <w:rsid w:val="00EB08B4"/>
    <w:rsid w:val="00EB0AB0"/>
    <w:rsid w:val="00EB14A2"/>
    <w:rsid w:val="00EB2839"/>
    <w:rsid w:val="00EB289D"/>
    <w:rsid w:val="00EB2C33"/>
    <w:rsid w:val="00EB3510"/>
    <w:rsid w:val="00EB35C7"/>
    <w:rsid w:val="00EB3B20"/>
    <w:rsid w:val="00EB43EA"/>
    <w:rsid w:val="00EB43F9"/>
    <w:rsid w:val="00EB4D1A"/>
    <w:rsid w:val="00EB57AC"/>
    <w:rsid w:val="00EB5E0D"/>
    <w:rsid w:val="00EB7541"/>
    <w:rsid w:val="00EC067C"/>
    <w:rsid w:val="00EC0759"/>
    <w:rsid w:val="00EC102C"/>
    <w:rsid w:val="00EC14C9"/>
    <w:rsid w:val="00EC1A39"/>
    <w:rsid w:val="00EC1AD9"/>
    <w:rsid w:val="00EC2251"/>
    <w:rsid w:val="00EC2267"/>
    <w:rsid w:val="00EC2610"/>
    <w:rsid w:val="00EC283E"/>
    <w:rsid w:val="00EC3ADB"/>
    <w:rsid w:val="00EC3D86"/>
    <w:rsid w:val="00EC56F4"/>
    <w:rsid w:val="00EC6FCF"/>
    <w:rsid w:val="00EC77CB"/>
    <w:rsid w:val="00ED026C"/>
    <w:rsid w:val="00ED0829"/>
    <w:rsid w:val="00ED0839"/>
    <w:rsid w:val="00ED1E9B"/>
    <w:rsid w:val="00ED217C"/>
    <w:rsid w:val="00ED240A"/>
    <w:rsid w:val="00ED2584"/>
    <w:rsid w:val="00ED25F5"/>
    <w:rsid w:val="00ED27C0"/>
    <w:rsid w:val="00ED286B"/>
    <w:rsid w:val="00ED3374"/>
    <w:rsid w:val="00ED6F7E"/>
    <w:rsid w:val="00ED70AC"/>
    <w:rsid w:val="00ED7306"/>
    <w:rsid w:val="00ED7431"/>
    <w:rsid w:val="00EE04E2"/>
    <w:rsid w:val="00EE0EBC"/>
    <w:rsid w:val="00EE14B0"/>
    <w:rsid w:val="00EE15A5"/>
    <w:rsid w:val="00EE208D"/>
    <w:rsid w:val="00EE2489"/>
    <w:rsid w:val="00EE3620"/>
    <w:rsid w:val="00EE3B28"/>
    <w:rsid w:val="00EE4154"/>
    <w:rsid w:val="00EE602F"/>
    <w:rsid w:val="00EE68BF"/>
    <w:rsid w:val="00EE7232"/>
    <w:rsid w:val="00EE77C5"/>
    <w:rsid w:val="00EF1336"/>
    <w:rsid w:val="00EF14D8"/>
    <w:rsid w:val="00EF1535"/>
    <w:rsid w:val="00EF1AAD"/>
    <w:rsid w:val="00EF1E44"/>
    <w:rsid w:val="00EF2417"/>
    <w:rsid w:val="00EF2DEE"/>
    <w:rsid w:val="00EF2F52"/>
    <w:rsid w:val="00EF388F"/>
    <w:rsid w:val="00EF3A8E"/>
    <w:rsid w:val="00EF3BA7"/>
    <w:rsid w:val="00EF3DB7"/>
    <w:rsid w:val="00EF4229"/>
    <w:rsid w:val="00EF4299"/>
    <w:rsid w:val="00EF44BD"/>
    <w:rsid w:val="00EF44D4"/>
    <w:rsid w:val="00EF4CBB"/>
    <w:rsid w:val="00EF543C"/>
    <w:rsid w:val="00EF5481"/>
    <w:rsid w:val="00EF56A7"/>
    <w:rsid w:val="00EF63F4"/>
    <w:rsid w:val="00EF7DCB"/>
    <w:rsid w:val="00EF7EC2"/>
    <w:rsid w:val="00F0051D"/>
    <w:rsid w:val="00F005A2"/>
    <w:rsid w:val="00F008DA"/>
    <w:rsid w:val="00F01D53"/>
    <w:rsid w:val="00F03BA9"/>
    <w:rsid w:val="00F03BF5"/>
    <w:rsid w:val="00F03C56"/>
    <w:rsid w:val="00F03E8A"/>
    <w:rsid w:val="00F050B2"/>
    <w:rsid w:val="00F0564E"/>
    <w:rsid w:val="00F0615F"/>
    <w:rsid w:val="00F0618A"/>
    <w:rsid w:val="00F063F5"/>
    <w:rsid w:val="00F066FA"/>
    <w:rsid w:val="00F07059"/>
    <w:rsid w:val="00F0732D"/>
    <w:rsid w:val="00F07715"/>
    <w:rsid w:val="00F077CC"/>
    <w:rsid w:val="00F1059B"/>
    <w:rsid w:val="00F10F23"/>
    <w:rsid w:val="00F12183"/>
    <w:rsid w:val="00F142F7"/>
    <w:rsid w:val="00F143BD"/>
    <w:rsid w:val="00F14644"/>
    <w:rsid w:val="00F14ECC"/>
    <w:rsid w:val="00F15AD1"/>
    <w:rsid w:val="00F16555"/>
    <w:rsid w:val="00F16785"/>
    <w:rsid w:val="00F16A29"/>
    <w:rsid w:val="00F16E47"/>
    <w:rsid w:val="00F1786D"/>
    <w:rsid w:val="00F204D1"/>
    <w:rsid w:val="00F20567"/>
    <w:rsid w:val="00F208A2"/>
    <w:rsid w:val="00F219AA"/>
    <w:rsid w:val="00F241DB"/>
    <w:rsid w:val="00F25DDA"/>
    <w:rsid w:val="00F25F25"/>
    <w:rsid w:val="00F26F3B"/>
    <w:rsid w:val="00F27838"/>
    <w:rsid w:val="00F30F75"/>
    <w:rsid w:val="00F31D5B"/>
    <w:rsid w:val="00F31FBE"/>
    <w:rsid w:val="00F335CB"/>
    <w:rsid w:val="00F3368E"/>
    <w:rsid w:val="00F33D95"/>
    <w:rsid w:val="00F3462F"/>
    <w:rsid w:val="00F34923"/>
    <w:rsid w:val="00F35EF9"/>
    <w:rsid w:val="00F3613A"/>
    <w:rsid w:val="00F36D10"/>
    <w:rsid w:val="00F37430"/>
    <w:rsid w:val="00F37AE6"/>
    <w:rsid w:val="00F37F1F"/>
    <w:rsid w:val="00F410B8"/>
    <w:rsid w:val="00F4132A"/>
    <w:rsid w:val="00F41DF7"/>
    <w:rsid w:val="00F41F4D"/>
    <w:rsid w:val="00F428C4"/>
    <w:rsid w:val="00F430F4"/>
    <w:rsid w:val="00F4356B"/>
    <w:rsid w:val="00F43EA3"/>
    <w:rsid w:val="00F44404"/>
    <w:rsid w:val="00F44828"/>
    <w:rsid w:val="00F44C1C"/>
    <w:rsid w:val="00F44ED8"/>
    <w:rsid w:val="00F45375"/>
    <w:rsid w:val="00F45AE5"/>
    <w:rsid w:val="00F45B07"/>
    <w:rsid w:val="00F46F2E"/>
    <w:rsid w:val="00F47942"/>
    <w:rsid w:val="00F50242"/>
    <w:rsid w:val="00F51162"/>
    <w:rsid w:val="00F513AD"/>
    <w:rsid w:val="00F5226D"/>
    <w:rsid w:val="00F5270E"/>
    <w:rsid w:val="00F527FC"/>
    <w:rsid w:val="00F5341B"/>
    <w:rsid w:val="00F53582"/>
    <w:rsid w:val="00F53E68"/>
    <w:rsid w:val="00F5443C"/>
    <w:rsid w:val="00F55471"/>
    <w:rsid w:val="00F55C02"/>
    <w:rsid w:val="00F55D50"/>
    <w:rsid w:val="00F574A1"/>
    <w:rsid w:val="00F578D4"/>
    <w:rsid w:val="00F602DA"/>
    <w:rsid w:val="00F60B13"/>
    <w:rsid w:val="00F60EF7"/>
    <w:rsid w:val="00F6105F"/>
    <w:rsid w:val="00F624B9"/>
    <w:rsid w:val="00F62C9A"/>
    <w:rsid w:val="00F62D1F"/>
    <w:rsid w:val="00F6316E"/>
    <w:rsid w:val="00F66AFB"/>
    <w:rsid w:val="00F67619"/>
    <w:rsid w:val="00F676B7"/>
    <w:rsid w:val="00F67F53"/>
    <w:rsid w:val="00F70068"/>
    <w:rsid w:val="00F701F4"/>
    <w:rsid w:val="00F7162B"/>
    <w:rsid w:val="00F71A00"/>
    <w:rsid w:val="00F71E4F"/>
    <w:rsid w:val="00F72529"/>
    <w:rsid w:val="00F72B5D"/>
    <w:rsid w:val="00F72E1E"/>
    <w:rsid w:val="00F7336B"/>
    <w:rsid w:val="00F74D6B"/>
    <w:rsid w:val="00F75273"/>
    <w:rsid w:val="00F75F70"/>
    <w:rsid w:val="00F76305"/>
    <w:rsid w:val="00F76A56"/>
    <w:rsid w:val="00F777D2"/>
    <w:rsid w:val="00F80726"/>
    <w:rsid w:val="00F81A59"/>
    <w:rsid w:val="00F81A6C"/>
    <w:rsid w:val="00F8216F"/>
    <w:rsid w:val="00F82B64"/>
    <w:rsid w:val="00F83A73"/>
    <w:rsid w:val="00F83E17"/>
    <w:rsid w:val="00F844A1"/>
    <w:rsid w:val="00F84843"/>
    <w:rsid w:val="00F84C64"/>
    <w:rsid w:val="00F875E7"/>
    <w:rsid w:val="00F87780"/>
    <w:rsid w:val="00F9066A"/>
    <w:rsid w:val="00F917EB"/>
    <w:rsid w:val="00F91C7A"/>
    <w:rsid w:val="00F92116"/>
    <w:rsid w:val="00F9216F"/>
    <w:rsid w:val="00F92A92"/>
    <w:rsid w:val="00F92AB6"/>
    <w:rsid w:val="00F933F2"/>
    <w:rsid w:val="00F935C4"/>
    <w:rsid w:val="00F937F8"/>
    <w:rsid w:val="00F93FB0"/>
    <w:rsid w:val="00F945F3"/>
    <w:rsid w:val="00F9481B"/>
    <w:rsid w:val="00F9650B"/>
    <w:rsid w:val="00F96556"/>
    <w:rsid w:val="00F9693B"/>
    <w:rsid w:val="00F96E1A"/>
    <w:rsid w:val="00F971CF"/>
    <w:rsid w:val="00F97232"/>
    <w:rsid w:val="00FA0393"/>
    <w:rsid w:val="00FA0D14"/>
    <w:rsid w:val="00FA0EFA"/>
    <w:rsid w:val="00FA34BA"/>
    <w:rsid w:val="00FA4269"/>
    <w:rsid w:val="00FA4652"/>
    <w:rsid w:val="00FA68E1"/>
    <w:rsid w:val="00FA6B9B"/>
    <w:rsid w:val="00FA71E4"/>
    <w:rsid w:val="00FA79FE"/>
    <w:rsid w:val="00FA7D12"/>
    <w:rsid w:val="00FB0645"/>
    <w:rsid w:val="00FB0794"/>
    <w:rsid w:val="00FB14E0"/>
    <w:rsid w:val="00FB2678"/>
    <w:rsid w:val="00FB296B"/>
    <w:rsid w:val="00FB30D2"/>
    <w:rsid w:val="00FB3156"/>
    <w:rsid w:val="00FB3B90"/>
    <w:rsid w:val="00FB4029"/>
    <w:rsid w:val="00FB4FEB"/>
    <w:rsid w:val="00FB564D"/>
    <w:rsid w:val="00FB5A51"/>
    <w:rsid w:val="00FB636C"/>
    <w:rsid w:val="00FB6918"/>
    <w:rsid w:val="00FB6D9D"/>
    <w:rsid w:val="00FB7B7D"/>
    <w:rsid w:val="00FB7ECA"/>
    <w:rsid w:val="00FC01AC"/>
    <w:rsid w:val="00FC0E68"/>
    <w:rsid w:val="00FC0F29"/>
    <w:rsid w:val="00FC10EA"/>
    <w:rsid w:val="00FC15B9"/>
    <w:rsid w:val="00FC1694"/>
    <w:rsid w:val="00FC27DD"/>
    <w:rsid w:val="00FC2A42"/>
    <w:rsid w:val="00FC32E1"/>
    <w:rsid w:val="00FC42BF"/>
    <w:rsid w:val="00FC4473"/>
    <w:rsid w:val="00FC4FEF"/>
    <w:rsid w:val="00FC5005"/>
    <w:rsid w:val="00FC588A"/>
    <w:rsid w:val="00FC5DED"/>
    <w:rsid w:val="00FC62A6"/>
    <w:rsid w:val="00FC63DC"/>
    <w:rsid w:val="00FC677A"/>
    <w:rsid w:val="00FC6C6C"/>
    <w:rsid w:val="00FC7410"/>
    <w:rsid w:val="00FD056B"/>
    <w:rsid w:val="00FD0A4F"/>
    <w:rsid w:val="00FD1822"/>
    <w:rsid w:val="00FD1A4F"/>
    <w:rsid w:val="00FD2185"/>
    <w:rsid w:val="00FD3BFB"/>
    <w:rsid w:val="00FD3E5B"/>
    <w:rsid w:val="00FD3E84"/>
    <w:rsid w:val="00FD43D6"/>
    <w:rsid w:val="00FD5161"/>
    <w:rsid w:val="00FD590D"/>
    <w:rsid w:val="00FD59E7"/>
    <w:rsid w:val="00FD5A60"/>
    <w:rsid w:val="00FD649C"/>
    <w:rsid w:val="00FD6CC8"/>
    <w:rsid w:val="00FD7D1B"/>
    <w:rsid w:val="00FD7DB3"/>
    <w:rsid w:val="00FE1A33"/>
    <w:rsid w:val="00FE4BE6"/>
    <w:rsid w:val="00FE5C08"/>
    <w:rsid w:val="00FE604A"/>
    <w:rsid w:val="00FE620D"/>
    <w:rsid w:val="00FE6BE6"/>
    <w:rsid w:val="00FE6F9C"/>
    <w:rsid w:val="00FE72A9"/>
    <w:rsid w:val="00FE7F63"/>
    <w:rsid w:val="00FF01FA"/>
    <w:rsid w:val="00FF02EC"/>
    <w:rsid w:val="00FF05CE"/>
    <w:rsid w:val="00FF06A2"/>
    <w:rsid w:val="00FF0AD4"/>
    <w:rsid w:val="00FF0AFB"/>
    <w:rsid w:val="00FF1219"/>
    <w:rsid w:val="00FF215C"/>
    <w:rsid w:val="00FF21C7"/>
    <w:rsid w:val="00FF3320"/>
    <w:rsid w:val="00FF38C3"/>
    <w:rsid w:val="00FF3BC5"/>
    <w:rsid w:val="00FF3C71"/>
    <w:rsid w:val="00FF50E1"/>
    <w:rsid w:val="00FF5998"/>
    <w:rsid w:val="00FF5E41"/>
    <w:rsid w:val="00FF5FF8"/>
    <w:rsid w:val="00FF72AA"/>
    <w:rsid w:val="00FF7B6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43750"/>
  <w15:chartTrackingRefBased/>
  <w15:docId w15:val="{97C1D263-8CFA-4F79-9D52-49DC6BAB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Tit1"/>
    <w:basedOn w:val="Normal"/>
    <w:next w:val="Normal"/>
    <w:link w:val="Ttulo1Char"/>
    <w:qFormat/>
    <w:rsid w:val="002D7C47"/>
    <w:pPr>
      <w:keepNext/>
      <w:keepLines/>
      <w:spacing w:before="240" w:after="0"/>
      <w:outlineLvl w:val="0"/>
    </w:pPr>
    <w:rPr>
      <w:rFonts w:ascii="Calibri" w:eastAsiaTheme="majorEastAsia" w:hAnsi="Calibri" w:cstheme="majorBidi"/>
      <w:b/>
      <w:color w:val="000000" w:themeColor="text1"/>
      <w:sz w:val="24"/>
      <w:szCs w:val="32"/>
    </w:rPr>
  </w:style>
  <w:style w:type="paragraph" w:styleId="Ttulo2">
    <w:name w:val="heading 2"/>
    <w:aliases w:val="Tit2"/>
    <w:basedOn w:val="Normal"/>
    <w:next w:val="Normal"/>
    <w:link w:val="Ttulo2Char"/>
    <w:unhideWhenUsed/>
    <w:qFormat/>
    <w:rsid w:val="00AC3B8B"/>
    <w:pPr>
      <w:keepNext/>
      <w:keepLines/>
      <w:spacing w:before="40" w:after="0"/>
      <w:outlineLvl w:val="1"/>
    </w:pPr>
    <w:rPr>
      <w:rFonts w:asciiTheme="majorHAnsi" w:eastAsiaTheme="majorEastAsia" w:hAnsiTheme="majorHAnsi" w:cstheme="majorBidi"/>
      <w:b/>
      <w:sz w:val="24"/>
      <w:szCs w:val="26"/>
    </w:rPr>
  </w:style>
  <w:style w:type="paragraph" w:styleId="Ttulo3">
    <w:name w:val="heading 3"/>
    <w:aliases w:val="Kop 3V,H3,h3,l3+toc 3,heading 3,l3,CT,Sub-section Title,Sub-section,Underrubrik2,subhead,3,level 1,heading 3 + Indent: Left 0.25 in,l31,CT1,h31,l32,CT2,h32,l311,CT11,h311,l33,CT3,h33,v3,Heading 3 Char1 Char,H31,H32,H33,H3-Heading 3,l3.3,list 3"/>
    <w:basedOn w:val="Normal"/>
    <w:next w:val="Normal"/>
    <w:link w:val="Ttulo3Char"/>
    <w:unhideWhenUsed/>
    <w:qFormat/>
    <w:rsid w:val="00F807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unhideWhenUsed/>
    <w:qFormat/>
    <w:rsid w:val="002C20E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8F20A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Body Bullet,List Paragraph1,Lista sin Numerar,Párrafo Numerado,Lista - Párrafo,Listas,lp1,Bullet List,FooterText,numbered"/>
    <w:basedOn w:val="Normal"/>
    <w:link w:val="PargrafodaListaChar"/>
    <w:uiPriority w:val="34"/>
    <w:qFormat/>
    <w:rsid w:val="0072554C"/>
    <w:pPr>
      <w:ind w:left="720"/>
      <w:contextualSpacing/>
    </w:pPr>
  </w:style>
  <w:style w:type="paragraph" w:styleId="Cabealho">
    <w:name w:val="header"/>
    <w:basedOn w:val="Normal"/>
    <w:link w:val="CabealhoChar"/>
    <w:unhideWhenUsed/>
    <w:rsid w:val="005E3B0E"/>
    <w:pPr>
      <w:tabs>
        <w:tab w:val="center" w:pos="4252"/>
        <w:tab w:val="right" w:pos="8504"/>
      </w:tabs>
      <w:spacing w:after="0" w:line="240" w:lineRule="auto"/>
    </w:pPr>
  </w:style>
  <w:style w:type="character" w:customStyle="1" w:styleId="CabealhoChar">
    <w:name w:val="Cabeçalho Char"/>
    <w:basedOn w:val="Fontepargpadro"/>
    <w:link w:val="Cabealho"/>
    <w:rsid w:val="005E3B0E"/>
  </w:style>
  <w:style w:type="paragraph" w:styleId="Rodap">
    <w:name w:val="footer"/>
    <w:basedOn w:val="Normal"/>
    <w:link w:val="RodapChar"/>
    <w:uiPriority w:val="99"/>
    <w:unhideWhenUsed/>
    <w:rsid w:val="005E3B0E"/>
    <w:pPr>
      <w:tabs>
        <w:tab w:val="center" w:pos="4252"/>
        <w:tab w:val="right" w:pos="8504"/>
      </w:tabs>
      <w:spacing w:after="0" w:line="240" w:lineRule="auto"/>
    </w:pPr>
  </w:style>
  <w:style w:type="character" w:customStyle="1" w:styleId="RodapChar">
    <w:name w:val="Rodapé Char"/>
    <w:basedOn w:val="Fontepargpadro"/>
    <w:link w:val="Rodap"/>
    <w:uiPriority w:val="99"/>
    <w:rsid w:val="005E3B0E"/>
  </w:style>
  <w:style w:type="character" w:styleId="TextodoEspaoReservado">
    <w:name w:val="Placeholder Text"/>
    <w:basedOn w:val="Fontepargpadro"/>
    <w:uiPriority w:val="99"/>
    <w:semiHidden/>
    <w:rsid w:val="0006658E"/>
    <w:rPr>
      <w:color w:val="808080"/>
    </w:rPr>
  </w:style>
  <w:style w:type="character" w:customStyle="1" w:styleId="Ttulo1Char">
    <w:name w:val="Título 1 Char"/>
    <w:aliases w:val="Tit1 Char"/>
    <w:basedOn w:val="Fontepargpadro"/>
    <w:link w:val="Ttulo1"/>
    <w:rsid w:val="002D7C47"/>
    <w:rPr>
      <w:rFonts w:ascii="Calibri" w:eastAsiaTheme="majorEastAsia" w:hAnsi="Calibri" w:cstheme="majorBidi"/>
      <w:b/>
      <w:color w:val="000000" w:themeColor="text1"/>
      <w:sz w:val="24"/>
      <w:szCs w:val="32"/>
    </w:rPr>
  </w:style>
  <w:style w:type="paragraph" w:styleId="CabealhodoSumrio">
    <w:name w:val="TOC Heading"/>
    <w:basedOn w:val="Ttulo1"/>
    <w:next w:val="Normal"/>
    <w:uiPriority w:val="39"/>
    <w:unhideWhenUsed/>
    <w:qFormat/>
    <w:rsid w:val="00F80726"/>
    <w:pPr>
      <w:outlineLvl w:val="9"/>
    </w:pPr>
    <w:rPr>
      <w:lang w:eastAsia="pt-BR"/>
    </w:rPr>
  </w:style>
  <w:style w:type="character" w:customStyle="1" w:styleId="Ttulo2Char">
    <w:name w:val="Título 2 Char"/>
    <w:aliases w:val="Tit2 Char"/>
    <w:basedOn w:val="Fontepargpadro"/>
    <w:link w:val="Ttulo2"/>
    <w:rsid w:val="00AC3B8B"/>
    <w:rPr>
      <w:rFonts w:asciiTheme="majorHAnsi" w:eastAsiaTheme="majorEastAsia" w:hAnsiTheme="majorHAnsi" w:cstheme="majorBidi"/>
      <w:b/>
      <w:sz w:val="24"/>
      <w:szCs w:val="26"/>
    </w:rPr>
  </w:style>
  <w:style w:type="character" w:customStyle="1" w:styleId="Ttulo3Char">
    <w:name w:val="Título 3 Char"/>
    <w:aliases w:val="Kop 3V Char,H3 Char,h3 Char,l3+toc 3 Char,heading 3 Char,l3 Char,CT Char,Sub-section Title Char,Sub-section Char,Underrubrik2 Char,subhead Char,3 Char,level 1 Char,heading 3 + Indent: Left 0.25 in Char,l31 Char,CT1 Char,h31 Char,l32 Char"/>
    <w:basedOn w:val="Fontepargpadro"/>
    <w:link w:val="Ttulo3"/>
    <w:uiPriority w:val="9"/>
    <w:rsid w:val="00F80726"/>
    <w:rPr>
      <w:rFonts w:asciiTheme="majorHAnsi" w:eastAsiaTheme="majorEastAsia" w:hAnsiTheme="majorHAnsi" w:cstheme="majorBidi"/>
      <w:color w:val="1F3763" w:themeColor="accent1" w:themeShade="7F"/>
      <w:sz w:val="24"/>
      <w:szCs w:val="24"/>
    </w:rPr>
  </w:style>
  <w:style w:type="paragraph" w:styleId="Sumrio1">
    <w:name w:val="toc 1"/>
    <w:basedOn w:val="Normal"/>
    <w:next w:val="Normal"/>
    <w:autoRedefine/>
    <w:uiPriority w:val="39"/>
    <w:unhideWhenUsed/>
    <w:rsid w:val="00EE2489"/>
    <w:pPr>
      <w:tabs>
        <w:tab w:val="left" w:pos="440"/>
        <w:tab w:val="right" w:leader="dot" w:pos="8779"/>
      </w:tabs>
      <w:spacing w:after="100"/>
    </w:pPr>
  </w:style>
  <w:style w:type="character" w:styleId="Hyperlink">
    <w:name w:val="Hyperlink"/>
    <w:basedOn w:val="Fontepargpadro"/>
    <w:uiPriority w:val="99"/>
    <w:unhideWhenUsed/>
    <w:rsid w:val="00F80726"/>
    <w:rPr>
      <w:color w:val="0563C1" w:themeColor="hyperlink"/>
      <w:u w:val="single"/>
    </w:rPr>
  </w:style>
  <w:style w:type="paragraph" w:styleId="Ttulo">
    <w:name w:val="Title"/>
    <w:basedOn w:val="Normal"/>
    <w:next w:val="Normal"/>
    <w:link w:val="TtuloChar"/>
    <w:uiPriority w:val="10"/>
    <w:qFormat/>
    <w:rsid w:val="002B5013"/>
    <w:pPr>
      <w:spacing w:after="0" w:line="240" w:lineRule="auto"/>
      <w:contextualSpacing/>
    </w:pPr>
    <w:rPr>
      <w:rFonts w:ascii="Franklin Gothic Book" w:eastAsiaTheme="majorEastAsia" w:hAnsi="Franklin Gothic Book" w:cstheme="majorBidi"/>
      <w:b/>
      <w:spacing w:val="-10"/>
      <w:kern w:val="28"/>
      <w:sz w:val="36"/>
      <w:szCs w:val="56"/>
    </w:rPr>
  </w:style>
  <w:style w:type="character" w:customStyle="1" w:styleId="TtuloChar">
    <w:name w:val="Título Char"/>
    <w:basedOn w:val="Fontepargpadro"/>
    <w:link w:val="Ttulo"/>
    <w:uiPriority w:val="10"/>
    <w:rsid w:val="002B5013"/>
    <w:rPr>
      <w:rFonts w:ascii="Franklin Gothic Book" w:eastAsiaTheme="majorEastAsia" w:hAnsi="Franklin Gothic Book" w:cstheme="majorBidi"/>
      <w:b/>
      <w:spacing w:val="-10"/>
      <w:kern w:val="28"/>
      <w:sz w:val="36"/>
      <w:szCs w:val="56"/>
    </w:rPr>
  </w:style>
  <w:style w:type="paragraph" w:styleId="Subttulo">
    <w:name w:val="Subtitle"/>
    <w:basedOn w:val="Normal"/>
    <w:next w:val="Normal"/>
    <w:link w:val="SubttuloChar"/>
    <w:uiPriority w:val="11"/>
    <w:qFormat/>
    <w:rsid w:val="00EA6AEC"/>
    <w:pPr>
      <w:numPr>
        <w:ilvl w:val="1"/>
      </w:numPr>
    </w:pPr>
    <w:rPr>
      <w:rFonts w:ascii="Franklin Gothic Book" w:eastAsiaTheme="minorEastAsia" w:hAnsi="Franklin Gothic Book"/>
      <w:b/>
      <w:color w:val="000000" w:themeColor="text1"/>
      <w:spacing w:val="15"/>
      <w:sz w:val="32"/>
    </w:rPr>
  </w:style>
  <w:style w:type="character" w:customStyle="1" w:styleId="SubttuloChar">
    <w:name w:val="Subtítulo Char"/>
    <w:basedOn w:val="Fontepargpadro"/>
    <w:link w:val="Subttulo"/>
    <w:uiPriority w:val="11"/>
    <w:rsid w:val="00EA6AEC"/>
    <w:rPr>
      <w:rFonts w:ascii="Franklin Gothic Book" w:eastAsiaTheme="minorEastAsia" w:hAnsi="Franklin Gothic Book"/>
      <w:b/>
      <w:color w:val="000000" w:themeColor="text1"/>
      <w:spacing w:val="15"/>
      <w:sz w:val="32"/>
    </w:rPr>
  </w:style>
  <w:style w:type="paragraph" w:styleId="Sumrio2">
    <w:name w:val="toc 2"/>
    <w:basedOn w:val="Normal"/>
    <w:next w:val="Normal"/>
    <w:autoRedefine/>
    <w:uiPriority w:val="39"/>
    <w:unhideWhenUsed/>
    <w:rsid w:val="00CB1913"/>
    <w:pPr>
      <w:spacing w:after="100"/>
      <w:ind w:left="220"/>
    </w:pPr>
  </w:style>
  <w:style w:type="paragraph" w:styleId="Corpodetexto">
    <w:name w:val="Body Text"/>
    <w:aliases w:val="bt, ändrad,ändrad,body text,body text1,bt1,body text2,bt2,body text11,bt11,body text3,bt3,paragraph 2,paragraph 21,EHPT,Body Text2,b,body text4,body text5,body text6,body text7,body text8,body text9,body text21,body text31,body text41"/>
    <w:basedOn w:val="Normal"/>
    <w:link w:val="CorpodetextoChar"/>
    <w:uiPriority w:val="1"/>
    <w:qFormat/>
    <w:rsid w:val="00F050B2"/>
    <w:pPr>
      <w:spacing w:before="5" w:after="0" w:line="240" w:lineRule="auto"/>
    </w:pPr>
    <w:rPr>
      <w:rFonts w:ascii="Arial" w:eastAsia="Arial" w:hAnsi="Arial" w:cs="Arial"/>
      <w:sz w:val="24"/>
      <w:szCs w:val="24"/>
      <w:lang w:val="pt-PT"/>
    </w:rPr>
  </w:style>
  <w:style w:type="character" w:customStyle="1" w:styleId="CorpodetextoChar">
    <w:name w:val="Corpo de texto Char"/>
    <w:aliases w:val="bt Char, ändrad Char,ändrad Char,body text Char,body text1 Char,bt1 Char,body text2 Char,bt2 Char,body text11 Char,bt11 Char,body text3 Char,bt3 Char,paragraph 2 Char,paragraph 21 Char,EHPT Char,Body Text2 Char,b Char,body text4 Char"/>
    <w:basedOn w:val="Fontepargpadro"/>
    <w:link w:val="Corpodetexto"/>
    <w:uiPriority w:val="1"/>
    <w:rsid w:val="00F050B2"/>
    <w:rPr>
      <w:rFonts w:ascii="Arial" w:eastAsia="Arial" w:hAnsi="Arial" w:cs="Arial"/>
      <w:sz w:val="24"/>
      <w:szCs w:val="24"/>
      <w:lang w:val="pt-PT"/>
    </w:rPr>
  </w:style>
  <w:style w:type="character" w:styleId="MenoPendente">
    <w:name w:val="Unresolved Mention"/>
    <w:basedOn w:val="Fontepargpadro"/>
    <w:uiPriority w:val="99"/>
    <w:semiHidden/>
    <w:unhideWhenUsed/>
    <w:rsid w:val="00F050B2"/>
    <w:rPr>
      <w:color w:val="605E5C"/>
      <w:shd w:val="clear" w:color="auto" w:fill="E1DFDD"/>
    </w:rPr>
  </w:style>
  <w:style w:type="paragraph" w:styleId="Sumrio3">
    <w:name w:val="toc 3"/>
    <w:basedOn w:val="Normal"/>
    <w:next w:val="Normal"/>
    <w:autoRedefine/>
    <w:uiPriority w:val="39"/>
    <w:unhideWhenUsed/>
    <w:rsid w:val="006F6D2C"/>
    <w:pPr>
      <w:spacing w:after="100"/>
      <w:ind w:left="440"/>
    </w:pPr>
  </w:style>
  <w:style w:type="paragraph" w:styleId="Sumrio4">
    <w:name w:val="toc 4"/>
    <w:basedOn w:val="Normal"/>
    <w:next w:val="Normal"/>
    <w:autoRedefine/>
    <w:uiPriority w:val="39"/>
    <w:unhideWhenUsed/>
    <w:rsid w:val="006F6D2C"/>
    <w:pPr>
      <w:spacing w:after="100"/>
      <w:ind w:left="660"/>
    </w:pPr>
    <w:rPr>
      <w:rFonts w:eastAsiaTheme="minorEastAsia"/>
      <w:lang w:eastAsia="pt-BR"/>
    </w:rPr>
  </w:style>
  <w:style w:type="paragraph" w:styleId="Sumrio5">
    <w:name w:val="toc 5"/>
    <w:basedOn w:val="Normal"/>
    <w:next w:val="Normal"/>
    <w:autoRedefine/>
    <w:uiPriority w:val="39"/>
    <w:unhideWhenUsed/>
    <w:rsid w:val="006F6D2C"/>
    <w:pPr>
      <w:spacing w:after="100"/>
      <w:ind w:left="880"/>
    </w:pPr>
    <w:rPr>
      <w:rFonts w:eastAsiaTheme="minorEastAsia"/>
      <w:lang w:eastAsia="pt-BR"/>
    </w:rPr>
  </w:style>
  <w:style w:type="paragraph" w:styleId="Sumrio6">
    <w:name w:val="toc 6"/>
    <w:basedOn w:val="Normal"/>
    <w:next w:val="Normal"/>
    <w:autoRedefine/>
    <w:uiPriority w:val="39"/>
    <w:unhideWhenUsed/>
    <w:rsid w:val="006F6D2C"/>
    <w:pPr>
      <w:spacing w:after="100"/>
      <w:ind w:left="1100"/>
    </w:pPr>
    <w:rPr>
      <w:rFonts w:eastAsiaTheme="minorEastAsia"/>
      <w:lang w:eastAsia="pt-BR"/>
    </w:rPr>
  </w:style>
  <w:style w:type="paragraph" w:styleId="Sumrio7">
    <w:name w:val="toc 7"/>
    <w:basedOn w:val="Normal"/>
    <w:next w:val="Normal"/>
    <w:autoRedefine/>
    <w:uiPriority w:val="39"/>
    <w:unhideWhenUsed/>
    <w:rsid w:val="006F6D2C"/>
    <w:pPr>
      <w:spacing w:after="100"/>
      <w:ind w:left="1320"/>
    </w:pPr>
    <w:rPr>
      <w:rFonts w:eastAsiaTheme="minorEastAsia"/>
      <w:lang w:eastAsia="pt-BR"/>
    </w:rPr>
  </w:style>
  <w:style w:type="paragraph" w:styleId="Sumrio8">
    <w:name w:val="toc 8"/>
    <w:basedOn w:val="Normal"/>
    <w:next w:val="Normal"/>
    <w:autoRedefine/>
    <w:uiPriority w:val="39"/>
    <w:unhideWhenUsed/>
    <w:rsid w:val="006F6D2C"/>
    <w:pPr>
      <w:spacing w:after="100"/>
      <w:ind w:left="1540"/>
    </w:pPr>
    <w:rPr>
      <w:rFonts w:eastAsiaTheme="minorEastAsia"/>
      <w:lang w:eastAsia="pt-BR"/>
    </w:rPr>
  </w:style>
  <w:style w:type="paragraph" w:styleId="Sumrio9">
    <w:name w:val="toc 9"/>
    <w:basedOn w:val="Normal"/>
    <w:next w:val="Normal"/>
    <w:autoRedefine/>
    <w:uiPriority w:val="39"/>
    <w:unhideWhenUsed/>
    <w:rsid w:val="006F6D2C"/>
    <w:pPr>
      <w:spacing w:after="100"/>
      <w:ind w:left="1760"/>
    </w:pPr>
    <w:rPr>
      <w:rFonts w:eastAsiaTheme="minorEastAsia"/>
      <w:lang w:eastAsia="pt-BR"/>
    </w:rPr>
  </w:style>
  <w:style w:type="numbering" w:customStyle="1" w:styleId="Estilo1">
    <w:name w:val="Estilo1"/>
    <w:uiPriority w:val="99"/>
    <w:rsid w:val="00A47640"/>
    <w:pPr>
      <w:numPr>
        <w:numId w:val="1"/>
      </w:numPr>
    </w:pPr>
  </w:style>
  <w:style w:type="numbering" w:customStyle="1" w:styleId="Estilo2">
    <w:name w:val="Estilo2"/>
    <w:uiPriority w:val="99"/>
    <w:rsid w:val="00C0299D"/>
    <w:pPr>
      <w:numPr>
        <w:numId w:val="2"/>
      </w:numPr>
    </w:pPr>
  </w:style>
  <w:style w:type="numbering" w:customStyle="1" w:styleId="Estilo3">
    <w:name w:val="Estilo3"/>
    <w:uiPriority w:val="99"/>
    <w:rsid w:val="004145AB"/>
    <w:pPr>
      <w:numPr>
        <w:numId w:val="3"/>
      </w:numPr>
    </w:pPr>
  </w:style>
  <w:style w:type="numbering" w:customStyle="1" w:styleId="Estilo4">
    <w:name w:val="Estilo4"/>
    <w:uiPriority w:val="99"/>
    <w:rsid w:val="00BE1059"/>
    <w:pPr>
      <w:numPr>
        <w:numId w:val="4"/>
      </w:numPr>
    </w:pPr>
  </w:style>
  <w:style w:type="numbering" w:customStyle="1" w:styleId="Estilo5">
    <w:name w:val="Estilo5"/>
    <w:uiPriority w:val="99"/>
    <w:rsid w:val="00126576"/>
    <w:pPr>
      <w:numPr>
        <w:numId w:val="5"/>
      </w:numPr>
    </w:pPr>
  </w:style>
  <w:style w:type="numbering" w:customStyle="1" w:styleId="Estilo6">
    <w:name w:val="Estilo6"/>
    <w:uiPriority w:val="99"/>
    <w:rsid w:val="002932DC"/>
    <w:pPr>
      <w:numPr>
        <w:numId w:val="6"/>
      </w:numPr>
    </w:pPr>
  </w:style>
  <w:style w:type="numbering" w:customStyle="1" w:styleId="Estilo7">
    <w:name w:val="Estilo7"/>
    <w:uiPriority w:val="99"/>
    <w:rsid w:val="00F07715"/>
    <w:pPr>
      <w:numPr>
        <w:numId w:val="7"/>
      </w:numPr>
    </w:pPr>
  </w:style>
  <w:style w:type="numbering" w:customStyle="1" w:styleId="Estilo8">
    <w:name w:val="Estilo8"/>
    <w:uiPriority w:val="99"/>
    <w:rsid w:val="001C7C18"/>
    <w:pPr>
      <w:numPr>
        <w:numId w:val="9"/>
      </w:numPr>
    </w:pPr>
  </w:style>
  <w:style w:type="paragraph" w:styleId="Legenda">
    <w:name w:val="caption"/>
    <w:aliases w:val="FigCaption,Caption Char3 Char,FigCaption Char3 Char,Caption Char1 Char1 Char,Caption Char Char Char1 Char,FigCaption Char Char Char1 Char,FigCaption Char1 Char1 Char,Caption Char Char2 Char,FigCaption Char Char2 Char,figura,fighead,cap,Char,ca"/>
    <w:next w:val="Corpodetexto"/>
    <w:link w:val="LegendaChar"/>
    <w:qFormat/>
    <w:rsid w:val="009C11D9"/>
    <w:pPr>
      <w:keepNext/>
      <w:keepLines/>
      <w:tabs>
        <w:tab w:val="left" w:pos="1080"/>
      </w:tabs>
      <w:spacing w:before="240" w:after="60" w:line="280" w:lineRule="atLeast"/>
    </w:pPr>
    <w:rPr>
      <w:rFonts w:ascii="Century Gothic" w:eastAsia="Times New Roman" w:hAnsi="Century Gothic" w:cs="Arial"/>
      <w:bCs/>
      <w:color w:val="302E45"/>
      <w:lang w:val="en-US" w:bidi="he-IL"/>
    </w:rPr>
  </w:style>
  <w:style w:type="character" w:customStyle="1" w:styleId="LegendaChar">
    <w:name w:val="Legenda Char"/>
    <w:aliases w:val="FigCaption Char,Caption Char3 Char Char,FigCaption Char3 Char Char,Caption Char1 Char1 Char Char,Caption Char Char Char1 Char Char,FigCaption Char Char Char1 Char Char,FigCaption Char1 Char1 Char Char,Caption Char Char2 Char Char,cap Char"/>
    <w:basedOn w:val="Fontepargpadro"/>
    <w:link w:val="Legenda"/>
    <w:locked/>
    <w:rsid w:val="009C11D9"/>
    <w:rPr>
      <w:rFonts w:ascii="Century Gothic" w:eastAsia="Times New Roman" w:hAnsi="Century Gothic" w:cs="Arial"/>
      <w:bCs/>
      <w:color w:val="302E45"/>
      <w:lang w:val="en-US" w:bidi="he-IL"/>
    </w:rPr>
  </w:style>
  <w:style w:type="table" w:customStyle="1" w:styleId="ListTable4-Accent41">
    <w:name w:val="List Table 4 - Accent 41"/>
    <w:aliases w:val="AMDOCS List Table 4 - Accent 4"/>
    <w:basedOn w:val="Tabelanormal"/>
    <w:uiPriority w:val="49"/>
    <w:rsid w:val="00093D4A"/>
    <w:pPr>
      <w:spacing w:after="0" w:line="240" w:lineRule="auto"/>
    </w:pPr>
    <w:rPr>
      <w:rFonts w:ascii="Times New Roman" w:eastAsia="Times New Roman" w:hAnsi="Times New Roman" w:cs="Times New Roman"/>
      <w:lang w:val="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val="0"/>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EEEDF3"/>
      </w:tcPr>
    </w:tblStylePr>
    <w:tblStylePr w:type="band2Horz">
      <w:tblPr/>
      <w:tcPr>
        <w:shd w:val="clear" w:color="auto" w:fill="D9D7E5"/>
      </w:tcPr>
    </w:tblStylePr>
  </w:style>
  <w:style w:type="numbering" w:customStyle="1" w:styleId="Estilo9">
    <w:name w:val="Estilo9"/>
    <w:uiPriority w:val="99"/>
    <w:rsid w:val="00704AD2"/>
    <w:pPr>
      <w:numPr>
        <w:numId w:val="10"/>
      </w:numPr>
    </w:pPr>
  </w:style>
  <w:style w:type="numbering" w:customStyle="1" w:styleId="Estilo10">
    <w:name w:val="Estilo10"/>
    <w:uiPriority w:val="99"/>
    <w:rsid w:val="00E5709D"/>
    <w:pPr>
      <w:numPr>
        <w:numId w:val="11"/>
      </w:numPr>
    </w:pPr>
  </w:style>
  <w:style w:type="character" w:customStyle="1" w:styleId="Ttulo4Char">
    <w:name w:val="Título 4 Char"/>
    <w:basedOn w:val="Fontepargpadro"/>
    <w:link w:val="Ttulo4"/>
    <w:uiPriority w:val="9"/>
    <w:rsid w:val="002C20EC"/>
    <w:rPr>
      <w:rFonts w:asciiTheme="majorHAnsi" w:eastAsiaTheme="majorEastAsia" w:hAnsiTheme="majorHAnsi" w:cstheme="majorBidi"/>
      <w:i/>
      <w:iCs/>
      <w:color w:val="2F5496" w:themeColor="accent1" w:themeShade="BF"/>
    </w:rPr>
  </w:style>
  <w:style w:type="numbering" w:customStyle="1" w:styleId="Estilo11">
    <w:name w:val="Estilo11"/>
    <w:uiPriority w:val="99"/>
    <w:rsid w:val="007F59CA"/>
    <w:pPr>
      <w:numPr>
        <w:numId w:val="12"/>
      </w:numPr>
    </w:pPr>
  </w:style>
  <w:style w:type="numbering" w:customStyle="1" w:styleId="Estilo12">
    <w:name w:val="Estilo12"/>
    <w:uiPriority w:val="99"/>
    <w:rsid w:val="00175661"/>
    <w:pPr>
      <w:numPr>
        <w:numId w:val="13"/>
      </w:numPr>
    </w:pPr>
  </w:style>
  <w:style w:type="paragraph" w:customStyle="1" w:styleId="Num1">
    <w:name w:val="Num1"/>
    <w:basedOn w:val="Normal"/>
    <w:qFormat/>
    <w:rsid w:val="009C49BB"/>
    <w:pPr>
      <w:numPr>
        <w:numId w:val="14"/>
      </w:numPr>
      <w:spacing w:before="120" w:after="120" w:line="280" w:lineRule="atLeast"/>
      <w:jc w:val="both"/>
    </w:pPr>
    <w:rPr>
      <w:rFonts w:ascii="Century Gothic" w:eastAsia="Times New Roman" w:hAnsi="Century Gothic" w:cs="Times New Roman"/>
      <w:color w:val="302E45"/>
      <w:sz w:val="21"/>
      <w:szCs w:val="21"/>
      <w:lang w:val="en-US" w:bidi="he-IL"/>
    </w:rPr>
  </w:style>
  <w:style w:type="paragraph" w:customStyle="1" w:styleId="Num3">
    <w:name w:val="Num3"/>
    <w:basedOn w:val="Normal"/>
    <w:qFormat/>
    <w:rsid w:val="009C49BB"/>
    <w:pPr>
      <w:numPr>
        <w:ilvl w:val="2"/>
        <w:numId w:val="14"/>
      </w:numPr>
      <w:spacing w:before="120" w:after="120" w:line="280" w:lineRule="atLeast"/>
      <w:jc w:val="both"/>
    </w:pPr>
    <w:rPr>
      <w:rFonts w:ascii="Century Gothic" w:eastAsia="Times New Roman" w:hAnsi="Century Gothic" w:cs="Times New Roman"/>
      <w:color w:val="302E45"/>
      <w:sz w:val="21"/>
      <w:szCs w:val="21"/>
      <w:lang w:val="en-US" w:bidi="he-IL"/>
    </w:rPr>
  </w:style>
  <w:style w:type="paragraph" w:customStyle="1" w:styleId="Num2">
    <w:name w:val="Num2"/>
    <w:basedOn w:val="Num1"/>
    <w:qFormat/>
    <w:rsid w:val="009C49BB"/>
    <w:pPr>
      <w:numPr>
        <w:ilvl w:val="1"/>
      </w:numPr>
    </w:pPr>
  </w:style>
  <w:style w:type="character" w:customStyle="1" w:styleId="Ttulo5Char">
    <w:name w:val="Título 5 Char"/>
    <w:basedOn w:val="Fontepargpadro"/>
    <w:link w:val="Ttulo5"/>
    <w:uiPriority w:val="9"/>
    <w:semiHidden/>
    <w:rsid w:val="008F20A6"/>
    <w:rPr>
      <w:rFonts w:asciiTheme="majorHAnsi" w:eastAsiaTheme="majorEastAsia" w:hAnsiTheme="majorHAnsi" w:cstheme="majorBidi"/>
      <w:color w:val="2F5496" w:themeColor="accent1" w:themeShade="BF"/>
    </w:rPr>
  </w:style>
  <w:style w:type="character" w:customStyle="1" w:styleId="PargrafodaListaChar">
    <w:name w:val="Parágrafo da Lista Char"/>
    <w:aliases w:val="Viñeta1 Char,Párrafo de lista1 Char,TD Bullet 1 Char,BULLET Char,UEDAŞ Bullet Char,abc siralı Char,Use Case List Paragraph Char,Body Bullet Char,List Paragraph1 Char,Lista sin Numerar Char,Párrafo Numerado Char,Listas Char"/>
    <w:basedOn w:val="Fontepargpadro"/>
    <w:link w:val="PargrafodaLista"/>
    <w:uiPriority w:val="34"/>
    <w:rsid w:val="00E758D3"/>
  </w:style>
  <w:style w:type="paragraph" w:customStyle="1" w:styleId="Nivel2">
    <w:name w:val="Nivel2"/>
    <w:basedOn w:val="Ttulo2"/>
    <w:link w:val="Nivel2Char"/>
    <w:rsid w:val="00AA6C9F"/>
    <w:pPr>
      <w:spacing w:line="240" w:lineRule="auto"/>
      <w:ind w:left="737" w:hanging="453"/>
      <w:jc w:val="both"/>
    </w:pPr>
    <w:rPr>
      <w:rFonts w:ascii="Franklin Gothic Book" w:hAnsi="Franklin Gothic Book" w:cs="Arial"/>
      <w:color w:val="000000" w:themeColor="text1"/>
      <w:sz w:val="20"/>
      <w:szCs w:val="20"/>
    </w:rPr>
  </w:style>
  <w:style w:type="paragraph" w:customStyle="1" w:styleId="Nivel1">
    <w:name w:val="Nivel1"/>
    <w:basedOn w:val="Ttulo1"/>
    <w:link w:val="Nivel1Char"/>
    <w:autoRedefine/>
    <w:rsid w:val="00AA6C9F"/>
    <w:pPr>
      <w:spacing w:line="240" w:lineRule="auto"/>
      <w:ind w:left="340" w:hanging="340"/>
    </w:pPr>
    <w:rPr>
      <w:rFonts w:cs="Arial"/>
      <w:sz w:val="20"/>
      <w:szCs w:val="20"/>
    </w:rPr>
  </w:style>
  <w:style w:type="character" w:customStyle="1" w:styleId="ui-provider">
    <w:name w:val="ui-provider"/>
    <w:basedOn w:val="Fontepargpadro"/>
    <w:rsid w:val="00C40A78"/>
  </w:style>
  <w:style w:type="character" w:customStyle="1" w:styleId="Nivel2Char">
    <w:name w:val="Nivel2 Char"/>
    <w:basedOn w:val="PargrafodaListaChar"/>
    <w:link w:val="Nivel2"/>
    <w:rsid w:val="006A07D7"/>
    <w:rPr>
      <w:rFonts w:ascii="Franklin Gothic Book" w:eastAsiaTheme="majorEastAsia" w:hAnsi="Franklin Gothic Book" w:cs="Arial"/>
      <w:color w:val="000000" w:themeColor="text1"/>
      <w:sz w:val="20"/>
      <w:szCs w:val="20"/>
    </w:rPr>
  </w:style>
  <w:style w:type="character" w:customStyle="1" w:styleId="Nivel1Char">
    <w:name w:val="Nivel1 Char"/>
    <w:basedOn w:val="Ttulo1Char"/>
    <w:link w:val="Nivel1"/>
    <w:rsid w:val="006A07D7"/>
    <w:rPr>
      <w:rFonts w:ascii="Franklin Gothic Book" w:eastAsiaTheme="majorEastAsia" w:hAnsi="Franklin Gothic Book" w:cs="Arial"/>
      <w:b/>
      <w:color w:val="000000" w:themeColor="text1"/>
      <w:sz w:val="20"/>
      <w:szCs w:val="20"/>
    </w:rPr>
  </w:style>
  <w:style w:type="paragraph" w:customStyle="1" w:styleId="Nivel3">
    <w:name w:val="Nivel3"/>
    <w:basedOn w:val="PargrafodaLista"/>
    <w:link w:val="Nivel3Char"/>
    <w:rsid w:val="006A07D7"/>
    <w:pPr>
      <w:spacing w:after="0" w:line="240" w:lineRule="auto"/>
      <w:ind w:left="0"/>
      <w:jc w:val="both"/>
    </w:pPr>
    <w:rPr>
      <w:rFonts w:ascii="Franklin Gothic Book" w:eastAsia="Arial" w:hAnsi="Franklin Gothic Book" w:cs="Arial"/>
      <w:color w:val="000000" w:themeColor="text1"/>
      <w:sz w:val="20"/>
      <w:szCs w:val="20"/>
    </w:rPr>
  </w:style>
  <w:style w:type="paragraph" w:customStyle="1" w:styleId="Nivel4">
    <w:name w:val="Nivel 4"/>
    <w:basedOn w:val="PargrafodaLista"/>
    <w:link w:val="Nivel4Char"/>
    <w:rsid w:val="006A07D7"/>
    <w:pPr>
      <w:spacing w:line="240" w:lineRule="auto"/>
      <w:ind w:left="1758" w:hanging="794"/>
    </w:pPr>
    <w:rPr>
      <w:rFonts w:ascii="Franklin Gothic Book" w:eastAsia="Arial" w:hAnsi="Franklin Gothic Book" w:cs="Arial"/>
      <w:color w:val="000000" w:themeColor="text1"/>
      <w:sz w:val="20"/>
      <w:szCs w:val="20"/>
    </w:rPr>
  </w:style>
  <w:style w:type="character" w:customStyle="1" w:styleId="Nivel3Char">
    <w:name w:val="Nivel3 Char"/>
    <w:basedOn w:val="PargrafodaListaChar"/>
    <w:link w:val="Nivel3"/>
    <w:rsid w:val="006A07D7"/>
    <w:rPr>
      <w:rFonts w:ascii="Franklin Gothic Book" w:eastAsia="Arial" w:hAnsi="Franklin Gothic Book" w:cs="Arial"/>
      <w:color w:val="000000" w:themeColor="text1"/>
      <w:sz w:val="20"/>
      <w:szCs w:val="20"/>
    </w:rPr>
  </w:style>
  <w:style w:type="character" w:styleId="nfaseSutil">
    <w:name w:val="Subtle Emphasis"/>
    <w:basedOn w:val="Fontepargpadro"/>
    <w:uiPriority w:val="19"/>
    <w:rsid w:val="006A07D7"/>
    <w:rPr>
      <w:i/>
      <w:iCs/>
      <w:color w:val="404040" w:themeColor="text1" w:themeTint="BF"/>
    </w:rPr>
  </w:style>
  <w:style w:type="character" w:customStyle="1" w:styleId="Nivel4Char">
    <w:name w:val="Nivel 4 Char"/>
    <w:basedOn w:val="PargrafodaListaChar"/>
    <w:link w:val="Nivel4"/>
    <w:rsid w:val="006A07D7"/>
    <w:rPr>
      <w:rFonts w:ascii="Franklin Gothic Book" w:eastAsia="Arial" w:hAnsi="Franklin Gothic Book" w:cs="Arial"/>
      <w:color w:val="000000" w:themeColor="text1"/>
      <w:sz w:val="20"/>
      <w:szCs w:val="20"/>
    </w:rPr>
  </w:style>
  <w:style w:type="paragraph" w:customStyle="1" w:styleId="EstiloNivel29pt">
    <w:name w:val="Estilo Nivel2 + 9 pt"/>
    <w:basedOn w:val="Nivel2"/>
    <w:autoRedefine/>
    <w:rsid w:val="006A07D7"/>
    <w:pPr>
      <w:numPr>
        <w:ilvl w:val="1"/>
        <w:numId w:val="8"/>
      </w:numPr>
    </w:pPr>
    <w:rPr>
      <w:sz w:val="18"/>
    </w:rPr>
  </w:style>
  <w:style w:type="paragraph" w:styleId="NormalWeb">
    <w:name w:val="Normal (Web)"/>
    <w:basedOn w:val="Normal"/>
    <w:uiPriority w:val="99"/>
    <w:unhideWhenUsed/>
    <w:rsid w:val="006A07D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6A0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3">
    <w:name w:val="Estilo13"/>
    <w:uiPriority w:val="99"/>
    <w:rsid w:val="006A07D7"/>
    <w:pPr>
      <w:numPr>
        <w:numId w:val="16"/>
      </w:numPr>
    </w:pPr>
  </w:style>
  <w:style w:type="paragraph" w:customStyle="1" w:styleId="nivel30">
    <w:name w:val="nivel_3"/>
    <w:basedOn w:val="Nivel3"/>
    <w:link w:val="nivel3Char0"/>
    <w:rsid w:val="006A07D7"/>
  </w:style>
  <w:style w:type="character" w:customStyle="1" w:styleId="nivel3Char0">
    <w:name w:val="nivel_3 Char"/>
    <w:basedOn w:val="Nivel3Char"/>
    <w:link w:val="nivel30"/>
    <w:rsid w:val="006A07D7"/>
    <w:rPr>
      <w:rFonts w:ascii="Franklin Gothic Book" w:eastAsia="Arial" w:hAnsi="Franklin Gothic Book" w:cs="Arial"/>
      <w:color w:val="000000" w:themeColor="text1"/>
      <w:sz w:val="20"/>
      <w:szCs w:val="20"/>
    </w:rPr>
  </w:style>
  <w:style w:type="paragraph" w:styleId="Citao">
    <w:name w:val="Quote"/>
    <w:basedOn w:val="Normal"/>
    <w:next w:val="Normal"/>
    <w:link w:val="CitaoChar"/>
    <w:uiPriority w:val="29"/>
    <w:rsid w:val="006A07D7"/>
    <w:pPr>
      <w:spacing w:before="200"/>
      <w:ind w:left="864" w:right="864"/>
      <w:jc w:val="center"/>
    </w:pPr>
    <w:rPr>
      <w:rFonts w:ascii="Franklin Gothic Book" w:hAnsi="Franklin Gothic Book"/>
      <w:i/>
      <w:iCs/>
      <w:color w:val="404040" w:themeColor="text1" w:themeTint="BF"/>
      <w:sz w:val="18"/>
    </w:rPr>
  </w:style>
  <w:style w:type="character" w:customStyle="1" w:styleId="CitaoChar">
    <w:name w:val="Citação Char"/>
    <w:basedOn w:val="Fontepargpadro"/>
    <w:link w:val="Citao"/>
    <w:uiPriority w:val="29"/>
    <w:rsid w:val="006A07D7"/>
    <w:rPr>
      <w:rFonts w:ascii="Franklin Gothic Book" w:hAnsi="Franklin Gothic Book"/>
      <w:i/>
      <w:iCs/>
      <w:color w:val="404040" w:themeColor="text1" w:themeTint="BF"/>
      <w:sz w:val="18"/>
    </w:rPr>
  </w:style>
  <w:style w:type="paragraph" w:customStyle="1" w:styleId="Heading3">
    <w:name w:val="Heading_3"/>
    <w:basedOn w:val="nivel30"/>
    <w:link w:val="Heading3Char"/>
    <w:rsid w:val="006A07D7"/>
  </w:style>
  <w:style w:type="paragraph" w:customStyle="1" w:styleId="Heading-3">
    <w:name w:val="Heading-3"/>
    <w:basedOn w:val="Heading3"/>
    <w:link w:val="Heading-3Char"/>
    <w:qFormat/>
    <w:rsid w:val="006A07D7"/>
  </w:style>
  <w:style w:type="character" w:customStyle="1" w:styleId="Heading3Char">
    <w:name w:val="Heading_3 Char"/>
    <w:basedOn w:val="nivel3Char0"/>
    <w:link w:val="Heading3"/>
    <w:rsid w:val="006A07D7"/>
    <w:rPr>
      <w:rFonts w:ascii="Franklin Gothic Book" w:eastAsia="Arial" w:hAnsi="Franklin Gothic Book" w:cs="Arial"/>
      <w:color w:val="000000" w:themeColor="text1"/>
      <w:sz w:val="20"/>
      <w:szCs w:val="20"/>
    </w:rPr>
  </w:style>
  <w:style w:type="paragraph" w:customStyle="1" w:styleId="Heading-4">
    <w:name w:val="Heading-4"/>
    <w:basedOn w:val="Heading-3"/>
    <w:link w:val="Heading-4Char"/>
    <w:qFormat/>
    <w:rsid w:val="006A07D7"/>
    <w:pPr>
      <w:numPr>
        <w:ilvl w:val="3"/>
      </w:numPr>
    </w:pPr>
  </w:style>
  <w:style w:type="character" w:customStyle="1" w:styleId="Heading-3Char">
    <w:name w:val="Heading-3 Char"/>
    <w:basedOn w:val="Heading3Char"/>
    <w:link w:val="Heading-3"/>
    <w:rsid w:val="006A07D7"/>
    <w:rPr>
      <w:rFonts w:ascii="Franklin Gothic Book" w:eastAsia="Arial" w:hAnsi="Franklin Gothic Book" w:cs="Arial"/>
      <w:color w:val="000000" w:themeColor="text1"/>
      <w:sz w:val="20"/>
      <w:szCs w:val="20"/>
    </w:rPr>
  </w:style>
  <w:style w:type="character" w:customStyle="1" w:styleId="Heading-4Char">
    <w:name w:val="Heading-4 Char"/>
    <w:basedOn w:val="Heading-3Char"/>
    <w:link w:val="Heading-4"/>
    <w:rsid w:val="006A07D7"/>
    <w:rPr>
      <w:rFonts w:ascii="Franklin Gothic Book" w:eastAsia="Arial" w:hAnsi="Franklin Gothic Book" w:cs="Arial"/>
      <w:color w:val="000000" w:themeColor="text1"/>
      <w:sz w:val="20"/>
      <w:szCs w:val="20"/>
    </w:rPr>
  </w:style>
  <w:style w:type="character" w:styleId="Forte">
    <w:name w:val="Strong"/>
    <w:basedOn w:val="Fontepargpadro"/>
    <w:uiPriority w:val="22"/>
    <w:qFormat/>
    <w:rsid w:val="006A07D7"/>
    <w:rPr>
      <w:b/>
      <w:bCs/>
    </w:rPr>
  </w:style>
  <w:style w:type="paragraph" w:styleId="Reviso">
    <w:name w:val="Revision"/>
    <w:hidden/>
    <w:uiPriority w:val="99"/>
    <w:semiHidden/>
    <w:rsid w:val="006A07D7"/>
    <w:pPr>
      <w:spacing w:after="0" w:line="240" w:lineRule="auto"/>
    </w:pPr>
    <w:rPr>
      <w:rFonts w:ascii="Franklin Gothic Book" w:hAnsi="Franklin Gothic Book"/>
      <w:sz w:val="18"/>
    </w:rPr>
  </w:style>
  <w:style w:type="paragraph" w:customStyle="1" w:styleId="EstiloN3">
    <w:name w:val="EstiloN3"/>
    <w:basedOn w:val="PargrafodaLista"/>
    <w:qFormat/>
    <w:rsid w:val="006A07D7"/>
    <w:pPr>
      <w:ind w:left="1134" w:hanging="397"/>
    </w:pPr>
    <w:rPr>
      <w:rFonts w:ascii="Franklin Gothic Book" w:eastAsiaTheme="majorEastAsia" w:hAnsi="Franklin Gothic Book" w:cs="Arial"/>
      <w:color w:val="000000" w:themeColor="text1"/>
      <w:sz w:val="18"/>
      <w:szCs w:val="20"/>
    </w:rPr>
  </w:style>
  <w:style w:type="paragraph" w:customStyle="1" w:styleId="EstiloN4">
    <w:name w:val="EstiloN4"/>
    <w:basedOn w:val="EstiloN3"/>
    <w:qFormat/>
    <w:rsid w:val="006A07D7"/>
    <w:pPr>
      <w:ind w:left="2040" w:hanging="764"/>
    </w:pPr>
  </w:style>
  <w:style w:type="numbering" w:customStyle="1" w:styleId="Style1">
    <w:name w:val="Style1"/>
    <w:uiPriority w:val="99"/>
    <w:rsid w:val="006A07D7"/>
    <w:pPr>
      <w:numPr>
        <w:numId w:val="18"/>
      </w:numPr>
    </w:pPr>
  </w:style>
  <w:style w:type="character" w:styleId="Refdecomentrio">
    <w:name w:val="annotation reference"/>
    <w:basedOn w:val="Fontepargpadro"/>
    <w:uiPriority w:val="99"/>
    <w:semiHidden/>
    <w:unhideWhenUsed/>
    <w:rsid w:val="006A07D7"/>
    <w:rPr>
      <w:sz w:val="16"/>
      <w:szCs w:val="16"/>
    </w:rPr>
  </w:style>
  <w:style w:type="paragraph" w:styleId="Textodecomentrio">
    <w:name w:val="annotation text"/>
    <w:basedOn w:val="Normal"/>
    <w:link w:val="TextodecomentrioChar"/>
    <w:uiPriority w:val="99"/>
    <w:unhideWhenUsed/>
    <w:rsid w:val="006A07D7"/>
    <w:pPr>
      <w:spacing w:line="240" w:lineRule="auto"/>
    </w:pPr>
    <w:rPr>
      <w:rFonts w:ascii="Franklin Gothic Book" w:hAnsi="Franklin Gothic Book"/>
      <w:sz w:val="20"/>
      <w:szCs w:val="20"/>
    </w:rPr>
  </w:style>
  <w:style w:type="character" w:customStyle="1" w:styleId="TextodecomentrioChar">
    <w:name w:val="Texto de comentário Char"/>
    <w:basedOn w:val="Fontepargpadro"/>
    <w:link w:val="Textodecomentrio"/>
    <w:uiPriority w:val="99"/>
    <w:rsid w:val="006A07D7"/>
    <w:rPr>
      <w:rFonts w:ascii="Franklin Gothic Book" w:hAnsi="Franklin Gothic Book"/>
      <w:sz w:val="20"/>
      <w:szCs w:val="20"/>
    </w:rPr>
  </w:style>
  <w:style w:type="paragraph" w:styleId="Assuntodocomentrio">
    <w:name w:val="annotation subject"/>
    <w:basedOn w:val="Textodecomentrio"/>
    <w:next w:val="Textodecomentrio"/>
    <w:link w:val="AssuntodocomentrioChar"/>
    <w:uiPriority w:val="99"/>
    <w:semiHidden/>
    <w:unhideWhenUsed/>
    <w:rsid w:val="006A07D7"/>
    <w:rPr>
      <w:b/>
      <w:bCs/>
    </w:rPr>
  </w:style>
  <w:style w:type="character" w:customStyle="1" w:styleId="AssuntodocomentrioChar">
    <w:name w:val="Assunto do comentário Char"/>
    <w:basedOn w:val="TextodecomentrioChar"/>
    <w:link w:val="Assuntodocomentrio"/>
    <w:uiPriority w:val="99"/>
    <w:semiHidden/>
    <w:rsid w:val="006A07D7"/>
    <w:rPr>
      <w:rFonts w:ascii="Franklin Gothic Book" w:hAnsi="Franklin Gothic Book"/>
      <w:b/>
      <w:bCs/>
      <w:sz w:val="20"/>
      <w:szCs w:val="20"/>
    </w:rPr>
  </w:style>
  <w:style w:type="table" w:customStyle="1" w:styleId="TableGrid">
    <w:name w:val="TableGrid"/>
    <w:rsid w:val="006A07D7"/>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Bullet2Level1">
    <w:name w:val="Bullet2Level1"/>
    <w:basedOn w:val="Corpodetexto2"/>
    <w:uiPriority w:val="99"/>
    <w:rsid w:val="006A07D7"/>
    <w:pPr>
      <w:tabs>
        <w:tab w:val="left" w:pos="1800"/>
        <w:tab w:val="num" w:pos="2520"/>
      </w:tabs>
      <w:spacing w:after="200" w:line="240" w:lineRule="auto"/>
      <w:ind w:left="1800" w:hanging="2520"/>
    </w:pPr>
    <w:rPr>
      <w:rFonts w:ascii="Arial" w:eastAsia="Calibri" w:hAnsi="Arial" w:cs="Times New Roman"/>
      <w:sz w:val="20"/>
      <w:lang w:val="en-US"/>
    </w:rPr>
  </w:style>
  <w:style w:type="paragraph" w:styleId="Corpodetexto2">
    <w:name w:val="Body Text 2"/>
    <w:basedOn w:val="Normal"/>
    <w:link w:val="Corpodetexto2Char"/>
    <w:uiPriority w:val="99"/>
    <w:semiHidden/>
    <w:unhideWhenUsed/>
    <w:rsid w:val="006A07D7"/>
    <w:pPr>
      <w:spacing w:after="120" w:line="480" w:lineRule="auto"/>
    </w:pPr>
    <w:rPr>
      <w:rFonts w:ascii="Franklin Gothic Book" w:hAnsi="Franklin Gothic Book"/>
      <w:sz w:val="18"/>
    </w:rPr>
  </w:style>
  <w:style w:type="character" w:customStyle="1" w:styleId="Corpodetexto2Char">
    <w:name w:val="Corpo de texto 2 Char"/>
    <w:basedOn w:val="Fontepargpadro"/>
    <w:link w:val="Corpodetexto2"/>
    <w:uiPriority w:val="99"/>
    <w:semiHidden/>
    <w:rsid w:val="006A07D7"/>
    <w:rPr>
      <w:rFonts w:ascii="Franklin Gothic Book" w:hAnsi="Franklin Gothic Book"/>
      <w:sz w:val="18"/>
    </w:rPr>
  </w:style>
  <w:style w:type="character" w:styleId="HiperlinkVisitado">
    <w:name w:val="FollowedHyperlink"/>
    <w:basedOn w:val="Fontepargpadro"/>
    <w:uiPriority w:val="99"/>
    <w:semiHidden/>
    <w:unhideWhenUsed/>
    <w:rsid w:val="00C0260E"/>
    <w:rPr>
      <w:color w:val="954F72" w:themeColor="followedHyperlink"/>
      <w:u w:val="single"/>
    </w:rPr>
  </w:style>
  <w:style w:type="character" w:styleId="Meno">
    <w:name w:val="Mention"/>
    <w:basedOn w:val="Fontepargpadro"/>
    <w:uiPriority w:val="99"/>
    <w:unhideWhenUsed/>
    <w:rsid w:val="002C59DB"/>
    <w:rPr>
      <w:color w:val="2B579A"/>
      <w:shd w:val="clear" w:color="auto" w:fill="E1DFDD"/>
    </w:rPr>
  </w:style>
  <w:style w:type="paragraph" w:customStyle="1" w:styleId="TextoTit1RFPGpon">
    <w:name w:val="TextoTit1_RFPGpon"/>
    <w:basedOn w:val="Normal"/>
    <w:link w:val="TextoTit1RFPGponChar"/>
    <w:qFormat/>
    <w:rsid w:val="001C7448"/>
    <w:rPr>
      <w:bCs/>
    </w:rPr>
  </w:style>
  <w:style w:type="character" w:customStyle="1" w:styleId="TextoTit1RFPGponChar">
    <w:name w:val="TextoTit1_RFPGpon Char"/>
    <w:basedOn w:val="Fontepargpadro"/>
    <w:link w:val="TextoTit1RFPGpon"/>
    <w:rsid w:val="001C7448"/>
    <w:rPr>
      <w:bCs/>
    </w:rPr>
  </w:style>
  <w:style w:type="paragraph" w:customStyle="1" w:styleId="TextoTit1GPON">
    <w:name w:val="TextoTit1_GPON"/>
    <w:basedOn w:val="TextoTit1RFPGpon"/>
    <w:link w:val="TextoTit1GPONChar"/>
    <w:autoRedefine/>
    <w:qFormat/>
    <w:rsid w:val="002F5826"/>
    <w:pPr>
      <w:numPr>
        <w:numId w:val="125"/>
      </w:numPr>
      <w:spacing w:before="120" w:after="120"/>
    </w:pPr>
  </w:style>
  <w:style w:type="character" w:customStyle="1" w:styleId="TextoTit1GPONChar">
    <w:name w:val="TextoTit1_GPON Char"/>
    <w:basedOn w:val="TextoTit1RFPGponChar"/>
    <w:link w:val="TextoTit1GPON"/>
    <w:rsid w:val="002F5826"/>
    <w:rPr>
      <w:bCs/>
    </w:rPr>
  </w:style>
  <w:style w:type="paragraph" w:customStyle="1" w:styleId="AlineaTextoTit2GPON">
    <w:name w:val="AlineaTextoTit2_GPON"/>
    <w:basedOn w:val="PargrafodaLista"/>
    <w:link w:val="AlineaTextoTit2GPONChar"/>
    <w:qFormat/>
    <w:rsid w:val="004B1B62"/>
    <w:pPr>
      <w:numPr>
        <w:numId w:val="77"/>
      </w:numPr>
      <w:spacing w:before="120" w:after="120" w:line="276" w:lineRule="auto"/>
      <w:contextualSpacing w:val="0"/>
      <w:jc w:val="both"/>
    </w:pPr>
    <w:rPr>
      <w:rFonts w:eastAsia="Arial" w:cstheme="minorHAnsi"/>
      <w:bCs/>
    </w:rPr>
  </w:style>
  <w:style w:type="character" w:customStyle="1" w:styleId="AlineaTextoTit2GPONChar">
    <w:name w:val="AlineaTextoTit2_GPON Char"/>
    <w:basedOn w:val="PargrafodaListaChar"/>
    <w:link w:val="AlineaTextoTit2GPON"/>
    <w:rsid w:val="004B1B62"/>
    <w:rPr>
      <w:rFonts w:eastAsia="Arial" w:cstheme="minorHAnsi"/>
      <w:bCs/>
    </w:rPr>
  </w:style>
  <w:style w:type="paragraph" w:customStyle="1" w:styleId="AlineaTitulo2">
    <w:name w:val="AlineaTitulo2"/>
    <w:basedOn w:val="Ttulo2"/>
    <w:link w:val="AlineaTitulo2Char"/>
    <w:qFormat/>
    <w:rsid w:val="00603804"/>
    <w:pPr>
      <w:numPr>
        <w:numId w:val="126"/>
      </w:numPr>
      <w:spacing w:before="120" w:after="120"/>
    </w:pPr>
    <w:rPr>
      <w:b w:val="0"/>
      <w:sz w:val="22"/>
    </w:rPr>
  </w:style>
  <w:style w:type="character" w:customStyle="1" w:styleId="AlineaTitulo2Char">
    <w:name w:val="AlineaTitulo2 Char"/>
    <w:basedOn w:val="Ttulo2Char"/>
    <w:link w:val="AlineaTitulo2"/>
    <w:rsid w:val="00603804"/>
    <w:rPr>
      <w:rFonts w:asciiTheme="majorHAnsi" w:eastAsiaTheme="majorEastAsia" w:hAnsiTheme="majorHAnsi" w:cstheme="majorBidi"/>
      <w:b w:val="0"/>
      <w:sz w:val="24"/>
      <w:szCs w:val="26"/>
    </w:rPr>
  </w:style>
  <w:style w:type="paragraph" w:customStyle="1" w:styleId="alineaalinatit3">
    <w:name w:val="alinea_alina_tit3"/>
    <w:basedOn w:val="Normal"/>
    <w:link w:val="alineaalinatit3Char"/>
    <w:qFormat/>
    <w:rsid w:val="006809C4"/>
    <w:rPr>
      <w:rFonts w:eastAsia="Calibri" w:cstheme="minorHAnsi"/>
      <w:bCs/>
    </w:rPr>
  </w:style>
  <w:style w:type="character" w:customStyle="1" w:styleId="alineaalinatit3Char">
    <w:name w:val="alinea_alina_tit3 Char"/>
    <w:basedOn w:val="Fontepargpadro"/>
    <w:link w:val="alineaalinatit3"/>
    <w:rsid w:val="006809C4"/>
    <w:rPr>
      <w:rFonts w:eastAsia="Calibri" w:cstheme="minorHAnsi"/>
      <w:bCs/>
    </w:rPr>
  </w:style>
  <w:style w:type="paragraph" w:customStyle="1" w:styleId="alinea-alinea-titulo4">
    <w:name w:val="alinea-alinea-titulo4"/>
    <w:basedOn w:val="alineaalinatit3"/>
    <w:link w:val="alinea-alinea-titulo4Char"/>
    <w:qFormat/>
    <w:rsid w:val="00056FE7"/>
    <w:pPr>
      <w:numPr>
        <w:numId w:val="127"/>
      </w:numPr>
      <w:spacing w:after="0"/>
    </w:pPr>
  </w:style>
  <w:style w:type="character" w:customStyle="1" w:styleId="alinea-alinea-titulo4Char">
    <w:name w:val="alinea-alinea-titulo4 Char"/>
    <w:basedOn w:val="alineaalinatit3Char"/>
    <w:link w:val="alinea-alinea-titulo4"/>
    <w:rsid w:val="00B25432"/>
    <w:rPr>
      <w:rFonts w:eastAsia="Calibri" w:cstheme="minorHAns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0041">
      <w:bodyDiv w:val="1"/>
      <w:marLeft w:val="0"/>
      <w:marRight w:val="0"/>
      <w:marTop w:val="0"/>
      <w:marBottom w:val="0"/>
      <w:divBdr>
        <w:top w:val="none" w:sz="0" w:space="0" w:color="auto"/>
        <w:left w:val="none" w:sz="0" w:space="0" w:color="auto"/>
        <w:bottom w:val="none" w:sz="0" w:space="0" w:color="auto"/>
        <w:right w:val="none" w:sz="0" w:space="0" w:color="auto"/>
      </w:divBdr>
    </w:div>
    <w:div w:id="67116123">
      <w:bodyDiv w:val="1"/>
      <w:marLeft w:val="0"/>
      <w:marRight w:val="0"/>
      <w:marTop w:val="0"/>
      <w:marBottom w:val="0"/>
      <w:divBdr>
        <w:top w:val="none" w:sz="0" w:space="0" w:color="auto"/>
        <w:left w:val="none" w:sz="0" w:space="0" w:color="auto"/>
        <w:bottom w:val="none" w:sz="0" w:space="0" w:color="auto"/>
        <w:right w:val="none" w:sz="0" w:space="0" w:color="auto"/>
      </w:divBdr>
    </w:div>
    <w:div w:id="198401270">
      <w:bodyDiv w:val="1"/>
      <w:marLeft w:val="0"/>
      <w:marRight w:val="0"/>
      <w:marTop w:val="0"/>
      <w:marBottom w:val="0"/>
      <w:divBdr>
        <w:top w:val="none" w:sz="0" w:space="0" w:color="auto"/>
        <w:left w:val="none" w:sz="0" w:space="0" w:color="auto"/>
        <w:bottom w:val="none" w:sz="0" w:space="0" w:color="auto"/>
        <w:right w:val="none" w:sz="0" w:space="0" w:color="auto"/>
      </w:divBdr>
    </w:div>
    <w:div w:id="216160749">
      <w:bodyDiv w:val="1"/>
      <w:marLeft w:val="0"/>
      <w:marRight w:val="0"/>
      <w:marTop w:val="0"/>
      <w:marBottom w:val="0"/>
      <w:divBdr>
        <w:top w:val="none" w:sz="0" w:space="0" w:color="auto"/>
        <w:left w:val="none" w:sz="0" w:space="0" w:color="auto"/>
        <w:bottom w:val="none" w:sz="0" w:space="0" w:color="auto"/>
        <w:right w:val="none" w:sz="0" w:space="0" w:color="auto"/>
      </w:divBdr>
    </w:div>
    <w:div w:id="339161104">
      <w:bodyDiv w:val="1"/>
      <w:marLeft w:val="0"/>
      <w:marRight w:val="0"/>
      <w:marTop w:val="0"/>
      <w:marBottom w:val="0"/>
      <w:divBdr>
        <w:top w:val="none" w:sz="0" w:space="0" w:color="auto"/>
        <w:left w:val="none" w:sz="0" w:space="0" w:color="auto"/>
        <w:bottom w:val="none" w:sz="0" w:space="0" w:color="auto"/>
        <w:right w:val="none" w:sz="0" w:space="0" w:color="auto"/>
      </w:divBdr>
    </w:div>
    <w:div w:id="546718202">
      <w:bodyDiv w:val="1"/>
      <w:marLeft w:val="0"/>
      <w:marRight w:val="0"/>
      <w:marTop w:val="0"/>
      <w:marBottom w:val="0"/>
      <w:divBdr>
        <w:top w:val="none" w:sz="0" w:space="0" w:color="auto"/>
        <w:left w:val="none" w:sz="0" w:space="0" w:color="auto"/>
        <w:bottom w:val="none" w:sz="0" w:space="0" w:color="auto"/>
        <w:right w:val="none" w:sz="0" w:space="0" w:color="auto"/>
      </w:divBdr>
    </w:div>
    <w:div w:id="617877971">
      <w:bodyDiv w:val="1"/>
      <w:marLeft w:val="0"/>
      <w:marRight w:val="0"/>
      <w:marTop w:val="0"/>
      <w:marBottom w:val="0"/>
      <w:divBdr>
        <w:top w:val="none" w:sz="0" w:space="0" w:color="auto"/>
        <w:left w:val="none" w:sz="0" w:space="0" w:color="auto"/>
        <w:bottom w:val="none" w:sz="0" w:space="0" w:color="auto"/>
        <w:right w:val="none" w:sz="0" w:space="0" w:color="auto"/>
      </w:divBdr>
    </w:div>
    <w:div w:id="802190902">
      <w:bodyDiv w:val="1"/>
      <w:marLeft w:val="0"/>
      <w:marRight w:val="0"/>
      <w:marTop w:val="0"/>
      <w:marBottom w:val="0"/>
      <w:divBdr>
        <w:top w:val="none" w:sz="0" w:space="0" w:color="auto"/>
        <w:left w:val="none" w:sz="0" w:space="0" w:color="auto"/>
        <w:bottom w:val="none" w:sz="0" w:space="0" w:color="auto"/>
        <w:right w:val="none" w:sz="0" w:space="0" w:color="auto"/>
      </w:divBdr>
    </w:div>
    <w:div w:id="983267879">
      <w:bodyDiv w:val="1"/>
      <w:marLeft w:val="0"/>
      <w:marRight w:val="0"/>
      <w:marTop w:val="0"/>
      <w:marBottom w:val="0"/>
      <w:divBdr>
        <w:top w:val="none" w:sz="0" w:space="0" w:color="auto"/>
        <w:left w:val="none" w:sz="0" w:space="0" w:color="auto"/>
        <w:bottom w:val="none" w:sz="0" w:space="0" w:color="auto"/>
        <w:right w:val="none" w:sz="0" w:space="0" w:color="auto"/>
      </w:divBdr>
    </w:div>
    <w:div w:id="1081365730">
      <w:bodyDiv w:val="1"/>
      <w:marLeft w:val="0"/>
      <w:marRight w:val="0"/>
      <w:marTop w:val="0"/>
      <w:marBottom w:val="0"/>
      <w:divBdr>
        <w:top w:val="none" w:sz="0" w:space="0" w:color="auto"/>
        <w:left w:val="none" w:sz="0" w:space="0" w:color="auto"/>
        <w:bottom w:val="none" w:sz="0" w:space="0" w:color="auto"/>
        <w:right w:val="none" w:sz="0" w:space="0" w:color="auto"/>
      </w:divBdr>
      <w:divsChild>
        <w:div w:id="878250847">
          <w:marLeft w:val="0"/>
          <w:marRight w:val="0"/>
          <w:marTop w:val="100"/>
          <w:marBottom w:val="0"/>
          <w:divBdr>
            <w:top w:val="none" w:sz="0" w:space="0" w:color="auto"/>
            <w:left w:val="none" w:sz="0" w:space="0" w:color="auto"/>
            <w:bottom w:val="none" w:sz="0" w:space="0" w:color="auto"/>
            <w:right w:val="none" w:sz="0" w:space="0" w:color="auto"/>
          </w:divBdr>
        </w:div>
        <w:div w:id="1086268510">
          <w:marLeft w:val="0"/>
          <w:marRight w:val="0"/>
          <w:marTop w:val="0"/>
          <w:marBottom w:val="0"/>
          <w:divBdr>
            <w:top w:val="none" w:sz="0" w:space="0" w:color="auto"/>
            <w:left w:val="none" w:sz="0" w:space="0" w:color="auto"/>
            <w:bottom w:val="none" w:sz="0" w:space="0" w:color="auto"/>
            <w:right w:val="none" w:sz="0" w:space="0" w:color="auto"/>
          </w:divBdr>
          <w:divsChild>
            <w:div w:id="1110130740">
              <w:marLeft w:val="0"/>
              <w:marRight w:val="0"/>
              <w:marTop w:val="0"/>
              <w:marBottom w:val="0"/>
              <w:divBdr>
                <w:top w:val="none" w:sz="0" w:space="0" w:color="auto"/>
                <w:left w:val="none" w:sz="0" w:space="0" w:color="auto"/>
                <w:bottom w:val="none" w:sz="0" w:space="0" w:color="auto"/>
                <w:right w:val="none" w:sz="0" w:space="0" w:color="auto"/>
              </w:divBdr>
              <w:divsChild>
                <w:div w:id="2027827575">
                  <w:marLeft w:val="0"/>
                  <w:marRight w:val="0"/>
                  <w:marTop w:val="0"/>
                  <w:marBottom w:val="0"/>
                  <w:divBdr>
                    <w:top w:val="none" w:sz="0" w:space="0" w:color="auto"/>
                    <w:left w:val="none" w:sz="0" w:space="0" w:color="auto"/>
                    <w:bottom w:val="none" w:sz="0" w:space="0" w:color="auto"/>
                    <w:right w:val="none" w:sz="0" w:space="0" w:color="auto"/>
                  </w:divBdr>
                  <w:divsChild>
                    <w:div w:id="292172717">
                      <w:marLeft w:val="0"/>
                      <w:marRight w:val="0"/>
                      <w:marTop w:val="0"/>
                      <w:marBottom w:val="0"/>
                      <w:divBdr>
                        <w:top w:val="none" w:sz="0" w:space="0" w:color="auto"/>
                        <w:left w:val="none" w:sz="0" w:space="0" w:color="auto"/>
                        <w:bottom w:val="none" w:sz="0" w:space="0" w:color="auto"/>
                        <w:right w:val="none" w:sz="0" w:space="0" w:color="auto"/>
                      </w:divBdr>
                      <w:divsChild>
                        <w:div w:id="97795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725761">
              <w:marLeft w:val="0"/>
              <w:marRight w:val="0"/>
              <w:marTop w:val="0"/>
              <w:marBottom w:val="0"/>
              <w:divBdr>
                <w:top w:val="none" w:sz="0" w:space="0" w:color="auto"/>
                <w:left w:val="none" w:sz="0" w:space="0" w:color="auto"/>
                <w:bottom w:val="none" w:sz="0" w:space="0" w:color="auto"/>
                <w:right w:val="none" w:sz="0" w:space="0" w:color="auto"/>
              </w:divBdr>
              <w:divsChild>
                <w:div w:id="1519805976">
                  <w:marLeft w:val="0"/>
                  <w:marRight w:val="0"/>
                  <w:marTop w:val="0"/>
                  <w:marBottom w:val="0"/>
                  <w:divBdr>
                    <w:top w:val="none" w:sz="0" w:space="0" w:color="auto"/>
                    <w:left w:val="none" w:sz="0" w:space="0" w:color="auto"/>
                    <w:bottom w:val="none" w:sz="0" w:space="0" w:color="auto"/>
                    <w:right w:val="none" w:sz="0" w:space="0" w:color="auto"/>
                  </w:divBdr>
                  <w:divsChild>
                    <w:div w:id="5106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34241">
      <w:bodyDiv w:val="1"/>
      <w:marLeft w:val="0"/>
      <w:marRight w:val="0"/>
      <w:marTop w:val="0"/>
      <w:marBottom w:val="0"/>
      <w:divBdr>
        <w:top w:val="none" w:sz="0" w:space="0" w:color="auto"/>
        <w:left w:val="none" w:sz="0" w:space="0" w:color="auto"/>
        <w:bottom w:val="none" w:sz="0" w:space="0" w:color="auto"/>
        <w:right w:val="none" w:sz="0" w:space="0" w:color="auto"/>
      </w:divBdr>
    </w:div>
    <w:div w:id="1179737013">
      <w:bodyDiv w:val="1"/>
      <w:marLeft w:val="0"/>
      <w:marRight w:val="0"/>
      <w:marTop w:val="0"/>
      <w:marBottom w:val="0"/>
      <w:divBdr>
        <w:top w:val="none" w:sz="0" w:space="0" w:color="auto"/>
        <w:left w:val="none" w:sz="0" w:space="0" w:color="auto"/>
        <w:bottom w:val="none" w:sz="0" w:space="0" w:color="auto"/>
        <w:right w:val="none" w:sz="0" w:space="0" w:color="auto"/>
      </w:divBdr>
    </w:div>
    <w:div w:id="1467745407">
      <w:bodyDiv w:val="1"/>
      <w:marLeft w:val="0"/>
      <w:marRight w:val="0"/>
      <w:marTop w:val="0"/>
      <w:marBottom w:val="0"/>
      <w:divBdr>
        <w:top w:val="none" w:sz="0" w:space="0" w:color="auto"/>
        <w:left w:val="none" w:sz="0" w:space="0" w:color="auto"/>
        <w:bottom w:val="none" w:sz="0" w:space="0" w:color="auto"/>
        <w:right w:val="none" w:sz="0" w:space="0" w:color="auto"/>
      </w:divBdr>
      <w:divsChild>
        <w:div w:id="523250143">
          <w:marLeft w:val="0"/>
          <w:marRight w:val="0"/>
          <w:marTop w:val="0"/>
          <w:marBottom w:val="0"/>
          <w:divBdr>
            <w:top w:val="none" w:sz="0" w:space="0" w:color="auto"/>
            <w:left w:val="none" w:sz="0" w:space="0" w:color="auto"/>
            <w:bottom w:val="none" w:sz="0" w:space="0" w:color="auto"/>
            <w:right w:val="none" w:sz="0" w:space="0" w:color="auto"/>
          </w:divBdr>
          <w:divsChild>
            <w:div w:id="520051566">
              <w:marLeft w:val="0"/>
              <w:marRight w:val="0"/>
              <w:marTop w:val="0"/>
              <w:marBottom w:val="0"/>
              <w:divBdr>
                <w:top w:val="none" w:sz="0" w:space="0" w:color="auto"/>
                <w:left w:val="none" w:sz="0" w:space="0" w:color="auto"/>
                <w:bottom w:val="none" w:sz="0" w:space="0" w:color="auto"/>
                <w:right w:val="none" w:sz="0" w:space="0" w:color="auto"/>
              </w:divBdr>
              <w:divsChild>
                <w:div w:id="515657177">
                  <w:marLeft w:val="0"/>
                  <w:marRight w:val="0"/>
                  <w:marTop w:val="0"/>
                  <w:marBottom w:val="0"/>
                  <w:divBdr>
                    <w:top w:val="none" w:sz="0" w:space="0" w:color="auto"/>
                    <w:left w:val="none" w:sz="0" w:space="0" w:color="auto"/>
                    <w:bottom w:val="none" w:sz="0" w:space="0" w:color="auto"/>
                    <w:right w:val="none" w:sz="0" w:space="0" w:color="auto"/>
                  </w:divBdr>
                  <w:divsChild>
                    <w:div w:id="42612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99542">
              <w:marLeft w:val="0"/>
              <w:marRight w:val="0"/>
              <w:marTop w:val="0"/>
              <w:marBottom w:val="0"/>
              <w:divBdr>
                <w:top w:val="none" w:sz="0" w:space="0" w:color="auto"/>
                <w:left w:val="none" w:sz="0" w:space="0" w:color="auto"/>
                <w:bottom w:val="none" w:sz="0" w:space="0" w:color="auto"/>
                <w:right w:val="none" w:sz="0" w:space="0" w:color="auto"/>
              </w:divBdr>
              <w:divsChild>
                <w:div w:id="331225952">
                  <w:marLeft w:val="0"/>
                  <w:marRight w:val="0"/>
                  <w:marTop w:val="0"/>
                  <w:marBottom w:val="0"/>
                  <w:divBdr>
                    <w:top w:val="none" w:sz="0" w:space="0" w:color="auto"/>
                    <w:left w:val="none" w:sz="0" w:space="0" w:color="auto"/>
                    <w:bottom w:val="none" w:sz="0" w:space="0" w:color="auto"/>
                    <w:right w:val="none" w:sz="0" w:space="0" w:color="auto"/>
                  </w:divBdr>
                  <w:divsChild>
                    <w:div w:id="1714116698">
                      <w:marLeft w:val="0"/>
                      <w:marRight w:val="0"/>
                      <w:marTop w:val="0"/>
                      <w:marBottom w:val="0"/>
                      <w:divBdr>
                        <w:top w:val="none" w:sz="0" w:space="0" w:color="auto"/>
                        <w:left w:val="none" w:sz="0" w:space="0" w:color="auto"/>
                        <w:bottom w:val="none" w:sz="0" w:space="0" w:color="auto"/>
                        <w:right w:val="none" w:sz="0" w:space="0" w:color="auto"/>
                      </w:divBdr>
                      <w:divsChild>
                        <w:div w:id="173508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360291">
          <w:marLeft w:val="0"/>
          <w:marRight w:val="0"/>
          <w:marTop w:val="100"/>
          <w:marBottom w:val="0"/>
          <w:divBdr>
            <w:top w:val="none" w:sz="0" w:space="0" w:color="auto"/>
            <w:left w:val="none" w:sz="0" w:space="0" w:color="auto"/>
            <w:bottom w:val="none" w:sz="0" w:space="0" w:color="auto"/>
            <w:right w:val="none" w:sz="0" w:space="0" w:color="auto"/>
          </w:divBdr>
        </w:div>
      </w:divsChild>
    </w:div>
    <w:div w:id="1551260444">
      <w:bodyDiv w:val="1"/>
      <w:marLeft w:val="0"/>
      <w:marRight w:val="0"/>
      <w:marTop w:val="0"/>
      <w:marBottom w:val="0"/>
      <w:divBdr>
        <w:top w:val="none" w:sz="0" w:space="0" w:color="auto"/>
        <w:left w:val="none" w:sz="0" w:space="0" w:color="auto"/>
        <w:bottom w:val="none" w:sz="0" w:space="0" w:color="auto"/>
        <w:right w:val="none" w:sz="0" w:space="0" w:color="auto"/>
      </w:divBdr>
    </w:div>
    <w:div w:id="1733431029">
      <w:bodyDiv w:val="1"/>
      <w:marLeft w:val="0"/>
      <w:marRight w:val="0"/>
      <w:marTop w:val="0"/>
      <w:marBottom w:val="0"/>
      <w:divBdr>
        <w:top w:val="none" w:sz="0" w:space="0" w:color="auto"/>
        <w:left w:val="none" w:sz="0" w:space="0" w:color="auto"/>
        <w:bottom w:val="none" w:sz="0" w:space="0" w:color="auto"/>
        <w:right w:val="none" w:sz="0" w:space="0" w:color="auto"/>
      </w:divBdr>
    </w:div>
    <w:div w:id="2075470300">
      <w:bodyDiv w:val="1"/>
      <w:marLeft w:val="0"/>
      <w:marRight w:val="0"/>
      <w:marTop w:val="0"/>
      <w:marBottom w:val="0"/>
      <w:divBdr>
        <w:top w:val="none" w:sz="0" w:space="0" w:color="auto"/>
        <w:left w:val="none" w:sz="0" w:space="0" w:color="auto"/>
        <w:bottom w:val="none" w:sz="0" w:space="0" w:color="auto"/>
        <w:right w:val="none" w:sz="0" w:space="0" w:color="auto"/>
      </w:divBdr>
    </w:div>
    <w:div w:id="2094475772">
      <w:bodyDiv w:val="1"/>
      <w:marLeft w:val="0"/>
      <w:marRight w:val="0"/>
      <w:marTop w:val="0"/>
      <w:marBottom w:val="0"/>
      <w:divBdr>
        <w:top w:val="none" w:sz="0" w:space="0" w:color="auto"/>
        <w:left w:val="none" w:sz="0" w:space="0" w:color="auto"/>
        <w:bottom w:val="none" w:sz="0" w:space="0" w:color="auto"/>
        <w:right w:val="none" w:sz="0" w:space="0" w:color="auto"/>
      </w:divBdr>
    </w:div>
    <w:div w:id="214272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SharedWithUsers xmlns="6e327351-fa16-4fcc-9e6c-49b93540d57c">
      <UserInfo>
        <DisplayName/>
        <AccountId xsi:nil="true"/>
        <AccountType/>
      </UserInfo>
    </SharedWithUsers>
    <_Flow_SignoffStatus xmlns="fca69ca8-b64e-4f46-a5a5-c7ece8de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BFF2F-C658-4ECB-8929-B1671D2B5E7F}">
  <ds:schemaRefs>
    <ds:schemaRef ds:uri="http://schemas.openxmlformats.org/officeDocument/2006/bibliography"/>
  </ds:schemaRefs>
</ds:datastoreItem>
</file>

<file path=customXml/itemProps2.xml><?xml version="1.0" encoding="utf-8"?>
<ds:datastoreItem xmlns:ds="http://schemas.openxmlformats.org/officeDocument/2006/customXml" ds:itemID="{4316DA1B-110B-4970-AA8A-F3F024E90905}">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3.xml><?xml version="1.0" encoding="utf-8"?>
<ds:datastoreItem xmlns:ds="http://schemas.openxmlformats.org/officeDocument/2006/customXml" ds:itemID="{2655482E-FFC6-4EA8-BCED-29683F320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D9448-CE6F-47AF-9E25-AAA74B25CD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82</Pages>
  <Words>22198</Words>
  <Characters>119873</Characters>
  <Application>Microsoft Office Word</Application>
  <DocSecurity>0</DocSecurity>
  <Lines>998</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Geraldo Segatto</dc:creator>
  <cp:keywords/>
  <dc:description/>
  <cp:lastModifiedBy>Carla Alessandra de Farias Neves</cp:lastModifiedBy>
  <cp:revision>7</cp:revision>
  <cp:lastPrinted>2023-12-21T02:47:00Z</cp:lastPrinted>
  <dcterms:created xsi:type="dcterms:W3CDTF">2024-02-15T17:42:00Z</dcterms:created>
  <dcterms:modified xsi:type="dcterms:W3CDTF">2024-02-16T23:43:00Z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2022-08-11T19:02:08Z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b2c0e4e5-d7b9-430e-9a3f-1562ad971c91</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0x0101005F834D04E70687408F7D74C7AB749DE1</vt:lpwstr>
  </property>
</Properties>
</file>